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D7787B" w:rsidRPr="00CC0F00" w:rsidTr="0091670D">
        <w:trPr>
          <w:trHeight w:val="1975"/>
        </w:trPr>
        <w:tc>
          <w:tcPr>
            <w:tcW w:w="1276" w:type="dxa"/>
          </w:tcPr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  <w:bookmarkStart w:id="0" w:name="_GoBack"/>
            <w:bookmarkEnd w:id="0"/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 wp14:anchorId="0021623C" wp14:editId="1BC239BE">
                  <wp:extent cx="691515" cy="850900"/>
                  <wp:effectExtent l="0" t="0" r="0" b="6350"/>
                  <wp:docPr id="2" name="Picture 2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  <w:t>Republica Serbia</w:t>
            </w:r>
          </w:p>
          <w:p w:rsidR="00D7787B" w:rsidRPr="00CC0F00" w:rsidRDefault="00D7787B" w:rsidP="0091670D">
            <w:pPr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  <w:t>Provincia Autonomă Voivodina</w:t>
            </w:r>
          </w:p>
          <w:p w:rsidR="00D7787B" w:rsidRPr="00CC0F00" w:rsidRDefault="00D7787B" w:rsidP="0091670D">
            <w:pPr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</w:pPr>
          </w:p>
          <w:p w:rsidR="00D7787B" w:rsidRPr="00CC0F00" w:rsidRDefault="00D7787B" w:rsidP="0091670D">
            <w:pPr>
              <w:rPr>
                <w:rFonts w:ascii="Calibri" w:eastAsia="Calibri" w:hAnsi="Calibri" w:cs="Arial"/>
                <w:b/>
                <w:noProof/>
                <w:sz w:val="18"/>
                <w:szCs w:val="18"/>
                <w:lang w:val="ro-RO"/>
              </w:rPr>
            </w:pPr>
            <w:r w:rsidRPr="00CC0F00">
              <w:rPr>
                <w:rFonts w:ascii="Calibri" w:eastAsia="Calibri" w:hAnsi="Calibri" w:cs="Arial"/>
                <w:b/>
                <w:noProof/>
                <w:sz w:val="18"/>
                <w:szCs w:val="18"/>
                <w:lang w:val="ro-RO"/>
              </w:rPr>
              <w:t>Secretariatul Provincial pentru Educaţie, Reglementări, Administraţie</w:t>
            </w:r>
            <w:r w:rsidRPr="00CC0F00">
              <w:rPr>
                <w:rFonts w:ascii="Calibri" w:eastAsia="Calibri" w:hAnsi="Calibri" w:cs="Arial"/>
                <w:b/>
                <w:noProof/>
                <w:sz w:val="18"/>
                <w:szCs w:val="18"/>
                <w:lang w:val="ru-RU"/>
              </w:rPr>
              <w:br/>
              <w:t xml:space="preserve"> </w:t>
            </w:r>
            <w:r w:rsidRPr="00CC0F00">
              <w:rPr>
                <w:rFonts w:ascii="Calibri" w:eastAsia="Calibri" w:hAnsi="Calibri" w:cs="Arial"/>
                <w:b/>
                <w:noProof/>
                <w:sz w:val="18"/>
                <w:szCs w:val="18"/>
                <w:lang w:val="ro-RO"/>
              </w:rPr>
              <w:t>şi Minorităţile Naţionale – Comunităţile Naţionale</w:t>
            </w: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</w:pP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  <w:t>Bulevar Mihajla Pupina</w:t>
            </w: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  <w:t xml:space="preserve"> 16, 21000 </w:t>
            </w: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  <w:t>Novi Sad</w:t>
            </w:r>
          </w:p>
          <w:p w:rsidR="00D7787B" w:rsidRPr="00CC0F00" w:rsidRDefault="00D7787B" w:rsidP="0091670D">
            <w:pPr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  <w:t>Т: +381 21 487 4</w:t>
            </w:r>
            <w:r w:rsid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8 19, 487 45 12, 487 41 57;</w:t>
            </w: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F: +381 21 48</w:t>
            </w:r>
            <w:r w:rsidRPr="00CC0F00">
              <w:rPr>
                <w:rFonts w:ascii="Calibri" w:eastAsia="Calibri" w:hAnsi="Calibri"/>
                <w:noProof/>
                <w:sz w:val="18"/>
                <w:szCs w:val="18"/>
                <w:lang w:val="sr-Latn-RS"/>
              </w:rPr>
              <w:t xml:space="preserve">7 46 14 </w:t>
            </w:r>
          </w:p>
          <w:p w:rsidR="00D7787B" w:rsidRPr="00CC0F00" w:rsidRDefault="00D7787B" w:rsidP="0091670D">
            <w:pPr>
              <w:spacing w:after="200"/>
              <w:rPr>
                <w:rFonts w:ascii="Calibri" w:eastAsia="Calibri" w:hAnsi="Calibri"/>
                <w:noProof/>
                <w:sz w:val="18"/>
                <w:szCs w:val="18"/>
              </w:rPr>
            </w:pPr>
            <w:r w:rsidRPr="00CC0F00">
              <w:rPr>
                <w:rFonts w:ascii="Calibri" w:eastAsia="Calibri" w:hAnsi="Calibri"/>
                <w:noProof/>
                <w:sz w:val="18"/>
                <w:szCs w:val="18"/>
                <w:lang w:val="sr-Latn-RS"/>
              </w:rPr>
              <w:t xml:space="preserve">Ounz@vojvodina.gov.rs </w:t>
            </w:r>
          </w:p>
        </w:tc>
      </w:tr>
      <w:tr w:rsidR="00D7787B" w:rsidRPr="00CC0F00" w:rsidTr="0091670D">
        <w:trPr>
          <w:trHeight w:val="305"/>
        </w:trPr>
        <w:tc>
          <w:tcPr>
            <w:tcW w:w="1276" w:type="dxa"/>
          </w:tcPr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3483" w:type="dxa"/>
          </w:tcPr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b/>
                <w:noProof/>
                <w:color w:val="000000"/>
                <w:sz w:val="18"/>
                <w:szCs w:val="18"/>
                <w:highlight w:val="yellow"/>
                <w:lang w:val="sr-Latn-RS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 xml:space="preserve">NUMĂRUL: </w:t>
            </w:r>
            <w:r w:rsid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128-451-3507/2016-01</w:t>
            </w:r>
          </w:p>
        </w:tc>
        <w:tc>
          <w:tcPr>
            <w:tcW w:w="4172" w:type="dxa"/>
          </w:tcPr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DATA:</w:t>
            </w:r>
            <w:r w:rsid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 xml:space="preserve"> 10.10.2016</w:t>
            </w:r>
          </w:p>
        </w:tc>
      </w:tr>
    </w:tbl>
    <w:p w:rsidR="00D7787B" w:rsidRPr="00CC0F00" w:rsidRDefault="00D7787B" w:rsidP="00D7787B">
      <w:pPr>
        <w:pStyle w:val="BodyText"/>
        <w:rPr>
          <w:rFonts w:ascii="Calibri" w:hAnsi="Calibri" w:cs="Arial"/>
          <w:b/>
          <w:noProof/>
          <w:sz w:val="18"/>
          <w:szCs w:val="18"/>
          <w:lang w:val="sr-Latn-RS"/>
        </w:rPr>
      </w:pPr>
    </w:p>
    <w:p w:rsidR="00D7787B" w:rsidRPr="00380B07" w:rsidRDefault="00D7787B" w:rsidP="00D7787B">
      <w:pPr>
        <w:pStyle w:val="BodyText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În baza articolului 3 din Regulamentul privind repartizarea mijloacelor bugetare ale Secretariatului Provincial pentru Educaţie, Reglementări, Administraţie şi Minorităţile Naţionale – Comunităţile Naţionale pentru finanţarea şi cofinanţarea 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>şcolilor elementare şi medii din</w:t>
      </w:r>
      <w:r w:rsidR="00C974AC">
        <w:rPr>
          <w:rFonts w:ascii="Calibri" w:hAnsi="Calibri" w:cs="Arial"/>
          <w:noProof/>
          <w:sz w:val="18"/>
          <w:szCs w:val="18"/>
          <w:lang w:val="sr-Latn-RS"/>
        </w:rPr>
        <w:t xml:space="preserve"> P.A.V. care realizează învăţământ bilingv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 xml:space="preserve">, numărul </w:t>
      </w:r>
      <w:r w:rsidR="00380B07">
        <w:rPr>
          <w:rFonts w:ascii="Calibri" w:hAnsi="Calibri" w:cs="Arial"/>
          <w:sz w:val="18"/>
          <w:szCs w:val="18"/>
        </w:rPr>
        <w:t>128-451-3506/2016-01</w:t>
      </w:r>
      <w:r w:rsidR="00380B07">
        <w:rPr>
          <w:rFonts w:ascii="Calibri" w:hAnsi="Calibri" w:cs="Arial"/>
          <w:sz w:val="18"/>
          <w:szCs w:val="18"/>
          <w:lang w:val="ro-RO"/>
        </w:rPr>
        <w:t xml:space="preserve"> din 10.10.2016, raportat la Hotărârea Adunării Provinciei privind bugetul Provinciei Autonome Voivodina pentru anul 2016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(„Buletinul oficia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 xml:space="preserve">l al P.A.V.“, nr. 54/15 şi 54/16), </w:t>
      </w: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>Secretariatul Provincial pentru Educaţie, Reglementări, Administraţie şi Minorităţile Naţionale – Comunităţile Naţionale (în continuare: Secretariatul) publică</w:t>
      </w:r>
    </w:p>
    <w:p w:rsidR="00D7787B" w:rsidRPr="00CC0F00" w:rsidRDefault="00D7787B" w:rsidP="00D7787B">
      <w:pPr>
        <w:pStyle w:val="BodyText"/>
        <w:spacing w:before="240"/>
        <w:jc w:val="center"/>
        <w:rPr>
          <w:rFonts w:ascii="Calibri" w:hAnsi="Calibri" w:cs="Arial"/>
          <w:b/>
          <w:noProof/>
          <w:sz w:val="18"/>
          <w:szCs w:val="18"/>
        </w:rPr>
      </w:pP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>CONCURS</w:t>
      </w:r>
    </w:p>
    <w:p w:rsidR="00D7787B" w:rsidRPr="00CC0F00" w:rsidRDefault="00D7787B" w:rsidP="00D7787B">
      <w:pPr>
        <w:pStyle w:val="BodyText"/>
        <w:spacing w:before="240"/>
        <w:jc w:val="center"/>
        <w:rPr>
          <w:rFonts w:ascii="Calibri" w:hAnsi="Calibri" w:cs="Arial"/>
          <w:b/>
          <w:noProof/>
          <w:sz w:val="18"/>
          <w:szCs w:val="18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pentru finanţarea şi cofinanţarea 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>şcolilor elementare şi medii din</w:t>
      </w:r>
      <w:r w:rsidR="00C974AC">
        <w:rPr>
          <w:rFonts w:ascii="Calibri" w:hAnsi="Calibri" w:cs="Arial"/>
          <w:noProof/>
          <w:sz w:val="18"/>
          <w:szCs w:val="18"/>
          <w:lang w:val="sr-Latn-RS"/>
        </w:rPr>
        <w:t xml:space="preserve"> P.A.V. care realizează învăţământ bilingv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 xml:space="preserve"> în anul 2016</w:t>
      </w:r>
    </w:p>
    <w:p w:rsidR="00D7787B" w:rsidRPr="00CC0F00" w:rsidRDefault="00D7787B" w:rsidP="00D7787B">
      <w:pPr>
        <w:pStyle w:val="BodyText"/>
        <w:spacing w:before="240"/>
        <w:rPr>
          <w:rFonts w:ascii="Calibri" w:hAnsi="Calibri" w:cs="Arial"/>
          <w:noProof/>
          <w:sz w:val="18"/>
          <w:szCs w:val="18"/>
          <w:lang w:val="ru-RU"/>
        </w:rPr>
      </w:pPr>
      <w:r w:rsidRPr="00CC0F00">
        <w:rPr>
          <w:rFonts w:ascii="Calibri" w:hAnsi="Calibri" w:cs="Arial"/>
          <w:noProof/>
          <w:sz w:val="18"/>
          <w:szCs w:val="18"/>
          <w:lang w:val="ru-RU"/>
        </w:rPr>
        <w:t xml:space="preserve">                 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Concursul se publică pentru cuantumul mijloacelor asigurate în baza Hotărârii Adunării Provinciei privind bugetul Provinciei Aut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>onome Voivodina pentru anul 2016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(„Bule</w:t>
      </w:r>
      <w:r w:rsidR="00C974AC">
        <w:rPr>
          <w:rFonts w:ascii="Calibri" w:hAnsi="Calibri" w:cs="Arial"/>
          <w:noProof/>
          <w:sz w:val="18"/>
          <w:szCs w:val="18"/>
          <w:lang w:val="sr-Latn-RS"/>
        </w:rPr>
        <w:t>tinul oficial al P.A.V.“, nr. 54/15 şi 54/16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) în partea specială a Secretariatului pentru finanţarea şi cofinanţarea </w:t>
      </w:r>
      <w:r w:rsidR="00C974AC">
        <w:rPr>
          <w:rFonts w:ascii="Calibri" w:hAnsi="Calibri" w:cs="Arial"/>
          <w:noProof/>
          <w:sz w:val="18"/>
          <w:szCs w:val="18"/>
          <w:lang w:val="sr-Latn-RS"/>
        </w:rPr>
        <w:t>şcolilor elementare şi medii din P.A.V. care realizează învăţământ bilingv</w:t>
      </w:r>
      <w:r w:rsidR="00C974AC"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</w:t>
      </w:r>
      <w:r w:rsidR="00C974AC">
        <w:rPr>
          <w:rFonts w:ascii="Calibri" w:hAnsi="Calibri" w:cs="Arial"/>
          <w:noProof/>
          <w:sz w:val="18"/>
          <w:szCs w:val="18"/>
          <w:lang w:val="sr-Latn-RS"/>
        </w:rPr>
        <w:t xml:space="preserve"> în anul 2016 (în continuare: şcolile bilingve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) în cuantum de </w:t>
      </w:r>
      <w:r w:rsidR="00C974AC">
        <w:rPr>
          <w:rFonts w:ascii="Calibri" w:hAnsi="Calibri" w:cs="Arial"/>
          <w:b/>
          <w:noProof/>
          <w:sz w:val="18"/>
          <w:szCs w:val="18"/>
          <w:lang w:val="sr-Latn-RS"/>
        </w:rPr>
        <w:t>4.560.000,00</w:t>
      </w: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 xml:space="preserve"> </w:t>
      </w:r>
      <w:r w:rsidRPr="00CC0F00">
        <w:rPr>
          <w:rFonts w:ascii="Calibri" w:hAnsi="Calibri" w:cs="Arial"/>
          <w:b/>
          <w:noProof/>
          <w:sz w:val="18"/>
          <w:szCs w:val="18"/>
          <w:lang w:val="ru-RU"/>
        </w:rPr>
        <w:t xml:space="preserve"> </w:t>
      </w:r>
      <w:r w:rsidR="00C974AC">
        <w:rPr>
          <w:rFonts w:ascii="Calibri" w:hAnsi="Calibri" w:cs="Arial"/>
          <w:b/>
          <w:noProof/>
          <w:sz w:val="18"/>
          <w:szCs w:val="18"/>
          <w:lang w:val="sr-Latn-RS"/>
        </w:rPr>
        <w:t>dinari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, şi anume</w:t>
      </w:r>
      <w:r w:rsidRPr="00CC0F00">
        <w:rPr>
          <w:rFonts w:ascii="Calibri" w:hAnsi="Calibri" w:cs="Arial"/>
          <w:noProof/>
          <w:sz w:val="18"/>
          <w:szCs w:val="18"/>
          <w:lang w:val="ru-RU"/>
        </w:rPr>
        <w:t>:</w:t>
      </w:r>
    </w:p>
    <w:p w:rsidR="00D7787B" w:rsidRPr="00CC0F00" w:rsidRDefault="00D7787B" w:rsidP="00D7787B">
      <w:pPr>
        <w:pStyle w:val="BodyText"/>
        <w:numPr>
          <w:ilvl w:val="0"/>
          <w:numId w:val="3"/>
        </w:numPr>
        <w:spacing w:before="240"/>
        <w:rPr>
          <w:rFonts w:ascii="Calibri" w:hAnsi="Calibri" w:cs="Arial"/>
          <w:noProof/>
          <w:sz w:val="18"/>
          <w:szCs w:val="18"/>
        </w:rPr>
      </w:pPr>
      <w:r w:rsidRPr="00CC0F00">
        <w:rPr>
          <w:rFonts w:ascii="Calibri" w:hAnsi="Calibri" w:cs="Arial"/>
          <w:noProof/>
          <w:sz w:val="18"/>
          <w:szCs w:val="18"/>
          <w:lang w:val="ro-RO"/>
        </w:rPr>
        <w:t>pentru învăţământul elementar</w:t>
      </w:r>
    </w:p>
    <w:p w:rsidR="00D7787B" w:rsidRPr="00CC0F00" w:rsidRDefault="00D7787B" w:rsidP="00D7787B">
      <w:pPr>
        <w:spacing w:before="100" w:beforeAutospacing="1" w:after="100" w:afterAutospacing="1" w:line="276" w:lineRule="auto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ru-RU"/>
        </w:rPr>
        <w:t xml:space="preserve">                -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cheltuielile de program în</w:t>
      </w:r>
      <w:r w:rsidR="00E551B0">
        <w:rPr>
          <w:rFonts w:ascii="Calibri" w:hAnsi="Calibri" w:cs="Arial"/>
          <w:noProof/>
          <w:sz w:val="18"/>
          <w:szCs w:val="18"/>
          <w:lang w:val="ro-RO"/>
        </w:rPr>
        <w:t xml:space="preserve"> funcţia realizării învăţământului bilingv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(finanţarea executanţilor care </w:t>
      </w:r>
      <w:r w:rsidR="00E551B0">
        <w:rPr>
          <w:rFonts w:ascii="Calibri" w:hAnsi="Calibri" w:cs="Arial"/>
          <w:noProof/>
          <w:sz w:val="18"/>
          <w:szCs w:val="18"/>
          <w:lang w:val="ro-RO"/>
        </w:rPr>
        <w:t>realizează învăţământul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bilingv, cheltuielile pentru materialul de învăţământ, perfecţionarea angajaţilor – cursuri de formare profesională a cadrelor didactice în ţară şi străinătate, cheltuielile de achiziţi</w:t>
      </w:r>
      <w:r w:rsidR="00E551B0">
        <w:rPr>
          <w:rFonts w:ascii="Calibri" w:hAnsi="Calibri" w:cs="Arial"/>
          <w:noProof/>
          <w:sz w:val="18"/>
          <w:szCs w:val="18"/>
          <w:lang w:val="ro-RO"/>
        </w:rPr>
        <w:t>e a literaturii de specialitate şi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materialului did</w:t>
      </w:r>
      <w:r w:rsidR="00E551B0">
        <w:rPr>
          <w:rFonts w:ascii="Calibri" w:hAnsi="Calibri" w:cs="Arial"/>
          <w:noProof/>
          <w:sz w:val="18"/>
          <w:szCs w:val="18"/>
          <w:lang w:val="ro-RO"/>
        </w:rPr>
        <w:t>actic,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precum şi a altor cheltuieli î</w:t>
      </w:r>
      <w:r w:rsidR="007074AA">
        <w:rPr>
          <w:rFonts w:ascii="Calibri" w:hAnsi="Calibri" w:cs="Arial"/>
          <w:noProof/>
          <w:sz w:val="18"/>
          <w:szCs w:val="18"/>
          <w:lang w:val="ro-RO"/>
        </w:rPr>
        <w:t>n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) </w:t>
      </w:r>
      <w:r w:rsidR="00225148" w:rsidRPr="003F4801">
        <w:rPr>
          <w:rFonts w:ascii="Calibri" w:hAnsi="Calibri"/>
          <w:b/>
          <w:noProof/>
          <w:sz w:val="18"/>
          <w:szCs w:val="18"/>
          <w:lang w:val="sr-Cyrl-CS" w:eastAsia="en-GB"/>
        </w:rPr>
        <w:t>1.235.000,00</w:t>
      </w:r>
      <w:r w:rsidRPr="00CC0F00">
        <w:rPr>
          <w:rFonts w:ascii="Calibri" w:hAnsi="Calibri"/>
          <w:noProof/>
          <w:sz w:val="18"/>
          <w:szCs w:val="18"/>
          <w:lang w:val="sr-Latn-RS" w:eastAsia="en-GB"/>
        </w:rPr>
        <w:t xml:space="preserve"> dinari,</w:t>
      </w:r>
    </w:p>
    <w:p w:rsidR="00D7787B" w:rsidRPr="00CC0F00" w:rsidRDefault="00D7787B" w:rsidP="00D7787B">
      <w:pPr>
        <w:pStyle w:val="BodyText"/>
        <w:spacing w:before="240"/>
        <w:ind w:left="720"/>
        <w:rPr>
          <w:rFonts w:ascii="Calibri" w:hAnsi="Calibri" w:cs="Arial"/>
          <w:noProof/>
          <w:sz w:val="18"/>
          <w:szCs w:val="18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-     achiziţia echipamentului î</w:t>
      </w:r>
      <w:r w:rsidR="00225148">
        <w:rPr>
          <w:rFonts w:ascii="Calibri" w:hAnsi="Calibri" w:cs="Arial"/>
          <w:noProof/>
          <w:sz w:val="18"/>
          <w:szCs w:val="18"/>
          <w:lang w:val="sr-Latn-RS"/>
        </w:rPr>
        <w:t>n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</w:t>
      </w:r>
      <w:r w:rsidR="00225148">
        <w:rPr>
          <w:rFonts w:ascii="Calibri" w:hAnsi="Calibri" w:cs="Arial"/>
          <w:b/>
          <w:noProof/>
          <w:sz w:val="18"/>
          <w:szCs w:val="18"/>
          <w:lang w:val="sr-Latn-RS"/>
        </w:rPr>
        <w:t>950</w:t>
      </w: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>.000,00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dinari, </w:t>
      </w:r>
    </w:p>
    <w:p w:rsidR="00D7787B" w:rsidRPr="00CC0F00" w:rsidRDefault="00D7787B" w:rsidP="00D7787B">
      <w:pPr>
        <w:pStyle w:val="BodyText"/>
        <w:numPr>
          <w:ilvl w:val="0"/>
          <w:numId w:val="3"/>
        </w:numPr>
        <w:spacing w:before="240"/>
        <w:rPr>
          <w:rFonts w:ascii="Calibri" w:hAnsi="Calibri" w:cs="Arial"/>
          <w:noProof/>
          <w:sz w:val="18"/>
          <w:szCs w:val="18"/>
        </w:rPr>
      </w:pPr>
      <w:r w:rsidRPr="00CC0F00">
        <w:rPr>
          <w:rFonts w:ascii="Calibri" w:hAnsi="Calibri" w:cs="Arial"/>
          <w:noProof/>
          <w:sz w:val="18"/>
          <w:szCs w:val="18"/>
          <w:lang w:val="ro-RO"/>
        </w:rPr>
        <w:t>pentru învăţământul mediu</w:t>
      </w:r>
    </w:p>
    <w:p w:rsidR="00D7787B" w:rsidRPr="00CC0F00" w:rsidRDefault="00D7787B" w:rsidP="00D7787B">
      <w:pPr>
        <w:spacing w:before="100" w:beforeAutospacing="1" w:after="100" w:afterAutospacing="1" w:line="276" w:lineRule="auto"/>
        <w:ind w:left="720"/>
        <w:jc w:val="both"/>
        <w:rPr>
          <w:rFonts w:ascii="Calibri" w:hAnsi="Calibri" w:cs="Arial"/>
          <w:noProof/>
          <w:sz w:val="18"/>
          <w:szCs w:val="18"/>
          <w:lang w:val="ro-RO"/>
        </w:rPr>
      </w:pPr>
      <w:r w:rsidRPr="00CC0F00">
        <w:rPr>
          <w:rFonts w:ascii="Calibri" w:hAnsi="Calibri" w:cs="Arial"/>
          <w:noProof/>
          <w:sz w:val="18"/>
          <w:szCs w:val="18"/>
          <w:lang w:val="ru-RU"/>
        </w:rPr>
        <w:t xml:space="preserve"> -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cheltuielile de program î</w:t>
      </w:r>
      <w:r w:rsidR="00D52DA1">
        <w:rPr>
          <w:rFonts w:ascii="Calibri" w:hAnsi="Calibri" w:cs="Arial"/>
          <w:noProof/>
          <w:sz w:val="18"/>
          <w:szCs w:val="18"/>
          <w:lang w:val="ro-RO"/>
        </w:rPr>
        <w:t>n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(finanţarea executanţilor care </w:t>
      </w:r>
      <w:r w:rsidR="00D52DA1">
        <w:rPr>
          <w:rFonts w:ascii="Calibri" w:hAnsi="Calibri" w:cs="Arial"/>
          <w:noProof/>
          <w:sz w:val="18"/>
          <w:szCs w:val="18"/>
          <w:lang w:val="ro-RO"/>
        </w:rPr>
        <w:t>realizează învăţământul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bilingv, cheltuielile pentru materialul de învăţământ, perfecţionarea angajaţilor – cursuri de formare profesională a cadrelor didactice în ţară şi străinătate, cheltuielile de achiziţie</w:t>
      </w:r>
      <w:r w:rsidR="001F43C6">
        <w:rPr>
          <w:rFonts w:ascii="Calibri" w:hAnsi="Calibri" w:cs="Arial"/>
          <w:noProof/>
          <w:sz w:val="18"/>
          <w:szCs w:val="18"/>
          <w:lang w:val="ro-RO"/>
        </w:rPr>
        <w:t xml:space="preserve"> a literaturii de specialitate şi a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materialului didac</w:t>
      </w:r>
      <w:r w:rsidR="001F43C6">
        <w:rPr>
          <w:rFonts w:ascii="Calibri" w:hAnsi="Calibri" w:cs="Arial"/>
          <w:noProof/>
          <w:sz w:val="18"/>
          <w:szCs w:val="18"/>
          <w:lang w:val="ro-RO"/>
        </w:rPr>
        <w:t>tic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, cotizaţia anuală pentru licenţa Centrului Cambridge şi cotizaţia pentru bacalaureatul internaţional – IB,  precum şi a altor cheltuieli î</w:t>
      </w:r>
      <w:r w:rsidR="001F43C6">
        <w:rPr>
          <w:rFonts w:ascii="Calibri" w:hAnsi="Calibri" w:cs="Arial"/>
          <w:noProof/>
          <w:sz w:val="18"/>
          <w:szCs w:val="18"/>
          <w:lang w:val="ro-RO"/>
        </w:rPr>
        <w:t>n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) </w:t>
      </w:r>
      <w:r w:rsidR="001F43C6">
        <w:rPr>
          <w:rFonts w:ascii="Calibri" w:hAnsi="Calibri"/>
          <w:b/>
          <w:noProof/>
          <w:sz w:val="18"/>
          <w:szCs w:val="18"/>
          <w:lang w:val="sr-Cyrl-CS" w:eastAsia="en-GB"/>
        </w:rPr>
        <w:t>1.80</w:t>
      </w:r>
      <w:r w:rsidR="001F43C6">
        <w:rPr>
          <w:rFonts w:ascii="Calibri" w:hAnsi="Calibri"/>
          <w:b/>
          <w:noProof/>
          <w:sz w:val="18"/>
          <w:szCs w:val="18"/>
          <w:lang w:val="ro-RO" w:eastAsia="en-GB"/>
        </w:rPr>
        <w:t>5</w:t>
      </w:r>
      <w:r w:rsidRPr="00CC0F00">
        <w:rPr>
          <w:rFonts w:ascii="Calibri" w:hAnsi="Calibri"/>
          <w:b/>
          <w:noProof/>
          <w:sz w:val="18"/>
          <w:szCs w:val="18"/>
          <w:lang w:val="sr-Latn-RS" w:eastAsia="en-GB"/>
        </w:rPr>
        <w:t>.</w:t>
      </w:r>
      <w:r w:rsidRPr="00CC0F00">
        <w:rPr>
          <w:rFonts w:ascii="Calibri" w:hAnsi="Calibri"/>
          <w:b/>
          <w:noProof/>
          <w:sz w:val="18"/>
          <w:szCs w:val="18"/>
          <w:lang w:val="sr-Cyrl-CS" w:eastAsia="en-GB"/>
        </w:rPr>
        <w:t>000</w:t>
      </w:r>
      <w:r w:rsidRPr="00CC0F00">
        <w:rPr>
          <w:rFonts w:ascii="Calibri" w:hAnsi="Calibri"/>
          <w:b/>
          <w:noProof/>
          <w:sz w:val="18"/>
          <w:szCs w:val="18"/>
          <w:lang w:val="sr-Latn-RS" w:eastAsia="en-GB"/>
        </w:rPr>
        <w:t>,</w:t>
      </w:r>
      <w:r w:rsidRPr="00CC0F00">
        <w:rPr>
          <w:rFonts w:ascii="Calibri" w:hAnsi="Calibri"/>
          <w:b/>
          <w:noProof/>
          <w:sz w:val="18"/>
          <w:szCs w:val="18"/>
          <w:lang w:val="sr-Cyrl-CS" w:eastAsia="en-GB"/>
        </w:rPr>
        <w:t>00</w:t>
      </w:r>
      <w:r w:rsidRPr="00CC0F00">
        <w:rPr>
          <w:rFonts w:ascii="Calibri" w:hAnsi="Calibri"/>
          <w:b/>
          <w:noProof/>
          <w:sz w:val="18"/>
          <w:szCs w:val="18"/>
          <w:lang w:val="sr-Latn-RS" w:eastAsia="en-GB"/>
        </w:rPr>
        <w:t xml:space="preserve"> dinari,</w:t>
      </w:r>
    </w:p>
    <w:p w:rsidR="00D7787B" w:rsidRPr="00CC0F00" w:rsidRDefault="00D7787B" w:rsidP="00D7787B">
      <w:pPr>
        <w:pStyle w:val="BodyText"/>
        <w:spacing w:before="240"/>
        <w:ind w:left="720"/>
        <w:rPr>
          <w:rFonts w:ascii="Calibri" w:hAnsi="Calibri" w:cs="Arial"/>
          <w:noProof/>
          <w:sz w:val="18"/>
          <w:szCs w:val="18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- achiziţia echipamentului în</w:t>
      </w:r>
      <w:r w:rsidR="001F43C6">
        <w:rPr>
          <w:rFonts w:ascii="Calibri" w:hAnsi="Calibri" w:cs="Arial"/>
          <w:noProof/>
          <w:sz w:val="18"/>
          <w:szCs w:val="18"/>
          <w:lang w:val="sr-Latn-RS"/>
        </w:rPr>
        <w:t xml:space="preserve">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</w:t>
      </w:r>
      <w:r w:rsidR="001F43C6">
        <w:rPr>
          <w:rFonts w:ascii="Calibri" w:hAnsi="Calibri" w:cs="Arial"/>
          <w:b/>
          <w:noProof/>
          <w:sz w:val="18"/>
          <w:szCs w:val="18"/>
          <w:lang w:val="sr-Latn-RS"/>
        </w:rPr>
        <w:t>57</w:t>
      </w: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>0.000,00 dinari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. </w:t>
      </w:r>
    </w:p>
    <w:p w:rsidR="00D7787B" w:rsidRPr="00CC0F00" w:rsidRDefault="00D7787B" w:rsidP="00D7787B">
      <w:pPr>
        <w:pStyle w:val="BodyText"/>
        <w:spacing w:before="240"/>
        <w:ind w:left="720"/>
        <w:rPr>
          <w:rFonts w:ascii="Calibri" w:hAnsi="Calibri" w:cs="Arial"/>
          <w:noProof/>
          <w:sz w:val="18"/>
          <w:szCs w:val="18"/>
        </w:rPr>
      </w:pPr>
    </w:p>
    <w:p w:rsidR="00D7787B" w:rsidRPr="00CC0F00" w:rsidRDefault="00D7787B" w:rsidP="00D7787B">
      <w:pPr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                Beneficiarul are obligaţia de a proceda în conformitate cu dispoziţiile Legii privind achiziţiile publice („Monitoru</w:t>
      </w:r>
      <w:r w:rsidR="001F43C6">
        <w:rPr>
          <w:rFonts w:ascii="Calibri" w:hAnsi="Calibri" w:cs="Arial"/>
          <w:noProof/>
          <w:sz w:val="18"/>
          <w:szCs w:val="18"/>
          <w:lang w:val="sr-Latn-RS"/>
        </w:rPr>
        <w:t xml:space="preserve">l oficial al RS“, nr. 124/12, 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14/15</w:t>
      </w:r>
      <w:r w:rsidR="001F43C6">
        <w:rPr>
          <w:rFonts w:ascii="Calibri" w:hAnsi="Calibri" w:cs="Arial"/>
          <w:noProof/>
          <w:sz w:val="18"/>
          <w:szCs w:val="18"/>
          <w:lang w:val="sr-Latn-RS"/>
        </w:rPr>
        <w:t xml:space="preserve"> şi 68/15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) cu prilejul achiziţiei echipamentului şi serviciilor.</w:t>
      </w:r>
    </w:p>
    <w:p w:rsidR="00D7787B" w:rsidRPr="00CC0F00" w:rsidRDefault="00D7787B" w:rsidP="00D7787B">
      <w:pPr>
        <w:jc w:val="both"/>
        <w:rPr>
          <w:rFonts w:ascii="Calibri" w:hAnsi="Calibri" w:cs="Arial"/>
          <w:noProof/>
          <w:sz w:val="18"/>
          <w:szCs w:val="18"/>
          <w:lang w:val="sr-Latn-RS"/>
        </w:rPr>
      </w:pPr>
    </w:p>
    <w:p w:rsidR="00D7787B" w:rsidRPr="00CC0F00" w:rsidRDefault="00D7787B" w:rsidP="00D7787B">
      <w:pPr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ab/>
        <w:t>Realizarea obligaţiilor financiare se va face în conformitate cu posibilităţile de lichiditate ale bugetului Provinciei Aut</w:t>
      </w:r>
      <w:r w:rsidR="001F43C6">
        <w:rPr>
          <w:rFonts w:ascii="Calibri" w:hAnsi="Calibri" w:cs="Arial"/>
          <w:noProof/>
          <w:sz w:val="18"/>
          <w:szCs w:val="18"/>
          <w:lang w:val="sr-Latn-RS"/>
        </w:rPr>
        <w:t>onome Voivodina pentru anul 2016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.</w:t>
      </w:r>
    </w:p>
    <w:p w:rsidR="00D7787B" w:rsidRPr="00CC0F00" w:rsidRDefault="00D7787B" w:rsidP="00D7787B">
      <w:pPr>
        <w:pStyle w:val="Heading1"/>
        <w:rPr>
          <w:rFonts w:cs="Arial"/>
          <w:noProof/>
          <w:sz w:val="18"/>
          <w:szCs w:val="18"/>
        </w:rPr>
      </w:pPr>
      <w:r w:rsidRPr="00CC0F00">
        <w:rPr>
          <w:rFonts w:cs="Arial"/>
          <w:noProof/>
          <w:sz w:val="18"/>
          <w:szCs w:val="18"/>
          <w:lang w:val="sr-Latn-RS"/>
        </w:rPr>
        <w:lastRenderedPageBreak/>
        <w:t>CONDIŢIILE DE CONCURS</w:t>
      </w:r>
    </w:p>
    <w:p w:rsidR="00D7787B" w:rsidRPr="00CC0F00" w:rsidRDefault="00D7787B" w:rsidP="00D7787B">
      <w:pPr>
        <w:pStyle w:val="Heading2"/>
        <w:rPr>
          <w:noProof/>
          <w:sz w:val="18"/>
          <w:szCs w:val="18"/>
          <w:lang w:val="sr-Latn-RS"/>
        </w:rPr>
      </w:pPr>
      <w:r w:rsidRPr="00CC0F00">
        <w:rPr>
          <w:noProof/>
          <w:sz w:val="18"/>
          <w:szCs w:val="18"/>
          <w:lang w:val="sr-Latn-RS"/>
        </w:rPr>
        <w:t xml:space="preserve">1. </w:t>
      </w:r>
      <w:r w:rsidRPr="00CC0F00">
        <w:rPr>
          <w:noProof/>
          <w:sz w:val="18"/>
          <w:szCs w:val="18"/>
          <w:lang w:val="ro-RO"/>
        </w:rPr>
        <w:t>Semnatarii cererii</w:t>
      </w:r>
      <w:r w:rsidRPr="00CC0F00">
        <w:rPr>
          <w:noProof/>
          <w:sz w:val="18"/>
          <w:szCs w:val="18"/>
          <w:lang w:val="sr-Latn-RS"/>
        </w:rPr>
        <w:t xml:space="preserve"> </w:t>
      </w:r>
    </w:p>
    <w:p w:rsidR="00D7787B" w:rsidRDefault="00AA685C" w:rsidP="00D7787B">
      <w:pPr>
        <w:spacing w:before="120" w:after="120"/>
        <w:ind w:firstLine="720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>
        <w:rPr>
          <w:rFonts w:ascii="Calibri" w:hAnsi="Calibri" w:cs="Arial"/>
          <w:noProof/>
          <w:sz w:val="18"/>
          <w:szCs w:val="18"/>
          <w:lang w:val="sr-Latn-RS"/>
        </w:rPr>
        <w:t>Drept</w:t>
      </w:r>
      <w:r w:rsidR="001F43C6">
        <w:rPr>
          <w:rFonts w:ascii="Calibri" w:hAnsi="Calibri" w:cs="Arial"/>
          <w:noProof/>
          <w:sz w:val="18"/>
          <w:szCs w:val="18"/>
          <w:lang w:val="sr-Latn-RS"/>
        </w:rPr>
        <w:t xml:space="preserve"> la repartizare</w:t>
      </w:r>
      <w:r w:rsidR="00D7787B" w:rsidRPr="00CC0F00">
        <w:rPr>
          <w:rFonts w:ascii="Calibri" w:hAnsi="Calibri" w:cs="Arial"/>
          <w:noProof/>
          <w:sz w:val="18"/>
          <w:szCs w:val="18"/>
          <w:lang w:val="sr-Latn-RS"/>
        </w:rPr>
        <w:t>a mijloacelor au instituţiile de învăţământ elementar şi m</w:t>
      </w:r>
      <w:r w:rsidR="00C02D16">
        <w:rPr>
          <w:rFonts w:ascii="Calibri" w:hAnsi="Calibri" w:cs="Arial"/>
          <w:noProof/>
          <w:sz w:val="18"/>
          <w:szCs w:val="18"/>
          <w:lang w:val="sr-Latn-RS"/>
        </w:rPr>
        <w:t>ediu care au primit avizul Ministerului Învăţământului, Ştiinţei şi Dezvoltării Tehnologice (în continuare: Ministerul) pentru desfăşurarea învăţământului bilingv.</w:t>
      </w:r>
    </w:p>
    <w:p w:rsidR="00D7787B" w:rsidRDefault="00896941" w:rsidP="00896941">
      <w:pPr>
        <w:spacing w:before="120" w:after="120"/>
        <w:jc w:val="both"/>
        <w:rPr>
          <w:rFonts w:ascii="Calibri" w:hAnsi="Calibri" w:cs="Arial"/>
          <w:b/>
          <w:i/>
          <w:noProof/>
          <w:sz w:val="18"/>
          <w:szCs w:val="18"/>
          <w:lang w:val="sr-Latn-RS"/>
        </w:rPr>
      </w:pPr>
      <w:r>
        <w:rPr>
          <w:rFonts w:ascii="Calibri" w:hAnsi="Calibri" w:cs="Arial"/>
          <w:b/>
          <w:noProof/>
          <w:sz w:val="18"/>
          <w:szCs w:val="18"/>
          <w:lang w:val="sr-Latn-RS"/>
        </w:rPr>
        <w:t xml:space="preserve">2. </w:t>
      </w:r>
      <w:r>
        <w:rPr>
          <w:rFonts w:ascii="Calibri" w:hAnsi="Calibri" w:cs="Arial"/>
          <w:b/>
          <w:i/>
          <w:noProof/>
          <w:sz w:val="18"/>
          <w:szCs w:val="18"/>
          <w:lang w:val="sr-Latn-RS"/>
        </w:rPr>
        <w:t>Criteriile de repartizare a mijloacelor</w:t>
      </w:r>
    </w:p>
    <w:p w:rsidR="00896941" w:rsidRPr="00896941" w:rsidRDefault="00896941" w:rsidP="00896941">
      <w:pPr>
        <w:spacing w:before="120" w:after="120"/>
        <w:jc w:val="both"/>
        <w:rPr>
          <w:rFonts w:ascii="Calibri" w:hAnsi="Calibri" w:cs="Arial"/>
          <w:b/>
          <w:i/>
          <w:noProof/>
          <w:sz w:val="18"/>
          <w:szCs w:val="18"/>
          <w:lang w:val="sr-Latn-RS"/>
        </w:rPr>
      </w:pPr>
    </w:p>
    <w:p w:rsidR="00D7787B" w:rsidRPr="00CC0F00" w:rsidRDefault="00D7787B" w:rsidP="00D7787B">
      <w:pPr>
        <w:ind w:firstLine="720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Cu prilejul stabilirii nivelului mijloacelor pentru cheltuielile de program î</w:t>
      </w:r>
      <w:r w:rsidR="00896941">
        <w:rPr>
          <w:rFonts w:ascii="Calibri" w:hAnsi="Calibri" w:cs="Arial"/>
          <w:noProof/>
          <w:color w:val="000000"/>
          <w:sz w:val="18"/>
          <w:szCs w:val="18"/>
          <w:lang w:val="sr-Latn-RS"/>
        </w:rPr>
        <w:t>n funcţia realizării învăţământului bilingv</w:t>
      </w: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 xml:space="preserve">, se aplică următoarele criterii: </w:t>
      </w:r>
    </w:p>
    <w:p w:rsidR="00D7787B" w:rsidRPr="00896941" w:rsidRDefault="00D7787B" w:rsidP="00896941">
      <w:pPr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numărul profesorilor care p</w:t>
      </w:r>
      <w:r w:rsidR="00896941">
        <w:rPr>
          <w:rFonts w:ascii="Calibri" w:hAnsi="Calibri" w:cs="Arial"/>
          <w:noProof/>
          <w:color w:val="000000"/>
          <w:sz w:val="18"/>
          <w:szCs w:val="18"/>
          <w:lang w:val="sr-Latn-RS"/>
        </w:rPr>
        <w:t>articipă la învăţământul bilingv,</w:t>
      </w:r>
    </w:p>
    <w:p w:rsidR="00D7787B" w:rsidRPr="00CC0F00" w:rsidRDefault="00D7787B" w:rsidP="00D7787B">
      <w:pPr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numărul elevilor în învăţământul bilingv,</w:t>
      </w:r>
    </w:p>
    <w:p w:rsidR="00D7787B" w:rsidRPr="00CC0F00" w:rsidRDefault="00D7787B" w:rsidP="00D7787B">
      <w:pPr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justificarea în sensul dezvoltării în continu</w:t>
      </w:r>
      <w:r w:rsidR="00896941">
        <w:rPr>
          <w:rFonts w:ascii="Calibri" w:hAnsi="Calibri" w:cs="Arial"/>
          <w:noProof/>
          <w:color w:val="000000"/>
          <w:sz w:val="18"/>
          <w:szCs w:val="18"/>
          <w:lang w:val="sr-Latn-RS"/>
        </w:rPr>
        <w:t>are a învăţământului bilingv</w:t>
      </w: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.</w:t>
      </w:r>
    </w:p>
    <w:p w:rsidR="00D7787B" w:rsidRPr="00CC0F00" w:rsidRDefault="00D7787B" w:rsidP="00D7787B">
      <w:pPr>
        <w:ind w:left="735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</w:p>
    <w:p w:rsidR="00D7787B" w:rsidRPr="00CC0F00" w:rsidRDefault="00D7787B" w:rsidP="00D7787B">
      <w:pPr>
        <w:ind w:firstLine="720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Cu prilejul stabilirii nivelului mijloacelor pentru achiziţia echipamentului î</w:t>
      </w:r>
      <w:r w:rsidR="008B673B">
        <w:rPr>
          <w:rFonts w:ascii="Calibri" w:hAnsi="Calibri" w:cs="Arial"/>
          <w:noProof/>
          <w:color w:val="000000"/>
          <w:sz w:val="18"/>
          <w:szCs w:val="18"/>
          <w:lang w:val="sr-Latn-RS"/>
        </w:rPr>
        <w:t>n funcţia realizării învăţământului bilingv</w:t>
      </w: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 xml:space="preserve">, se aplică următoarele criterii: </w:t>
      </w:r>
    </w:p>
    <w:p w:rsidR="00D7787B" w:rsidRPr="00CC0F00" w:rsidRDefault="00D7787B" w:rsidP="00D7787B">
      <w:pPr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numărul claselor bilingve şi</w:t>
      </w:r>
    </w:p>
    <w:p w:rsidR="00D7787B" w:rsidRPr="00CC0F00" w:rsidRDefault="00D7787B" w:rsidP="00D7787B">
      <w:pPr>
        <w:numPr>
          <w:ilvl w:val="0"/>
          <w:numId w:val="2"/>
        </w:numPr>
        <w:ind w:right="180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numărul obiectelor de învăţământ care se predau bilingv.</w:t>
      </w:r>
    </w:p>
    <w:p w:rsidR="00D7787B" w:rsidRPr="00CC0F00" w:rsidRDefault="00D7787B" w:rsidP="00D7787B">
      <w:pPr>
        <w:ind w:right="180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</w:p>
    <w:p w:rsidR="00D7787B" w:rsidRPr="00CC0F00" w:rsidRDefault="00D7787B" w:rsidP="00D7787B">
      <w:pPr>
        <w:pStyle w:val="Heading1"/>
        <w:rPr>
          <w:rFonts w:cs="Arial"/>
          <w:noProof/>
          <w:sz w:val="18"/>
          <w:szCs w:val="18"/>
          <w:lang w:val="ru-RU"/>
        </w:rPr>
      </w:pPr>
      <w:r w:rsidRPr="00CC0F00">
        <w:rPr>
          <w:rFonts w:cs="Arial"/>
          <w:noProof/>
          <w:sz w:val="18"/>
          <w:szCs w:val="18"/>
          <w:lang w:val="sr-Latn-RS"/>
        </w:rPr>
        <w:t>MODUL DE PREZENTARE A CERERILOR</w:t>
      </w:r>
    </w:p>
    <w:p w:rsidR="00D7787B" w:rsidRPr="00CC0F00" w:rsidRDefault="00D7787B" w:rsidP="00D7787B">
      <w:pPr>
        <w:rPr>
          <w:rFonts w:ascii="Calibri" w:hAnsi="Calibri"/>
          <w:noProof/>
          <w:sz w:val="18"/>
          <w:szCs w:val="18"/>
          <w:lang w:val="ru-RU"/>
        </w:rPr>
      </w:pPr>
    </w:p>
    <w:p w:rsidR="00D7787B" w:rsidRPr="00CC0F00" w:rsidRDefault="00D7787B" w:rsidP="00D7787B">
      <w:pPr>
        <w:tabs>
          <w:tab w:val="left" w:pos="3960"/>
        </w:tabs>
        <w:spacing w:before="120" w:after="120"/>
        <w:ind w:firstLine="720"/>
        <w:jc w:val="both"/>
        <w:rPr>
          <w:rFonts w:ascii="Calibri" w:hAnsi="Calibri" w:cs="Arial"/>
          <w:b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Cererile pentru repartizarea mijloacelor se prezintă pe formularul unic de concurs al Secretariatului. Documentaţia completă de concurs se poate prelua începând cu </w:t>
      </w:r>
      <w:r w:rsidR="00270D10">
        <w:rPr>
          <w:rFonts w:ascii="Calibri" w:hAnsi="Calibri" w:cs="Arial"/>
          <w:b/>
          <w:noProof/>
          <w:sz w:val="18"/>
          <w:szCs w:val="18"/>
          <w:u w:val="single"/>
          <w:lang w:val="sr-Latn-RS"/>
        </w:rPr>
        <w:t>10.10.2016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de pe adresa web a Secretariatului </w:t>
      </w:r>
      <w:hyperlink r:id="rId7" w:history="1">
        <w:r w:rsidRPr="00CC0F00">
          <w:rPr>
            <w:rStyle w:val="Hyperlink"/>
            <w:rFonts w:ascii="Calibri" w:hAnsi="Calibri"/>
            <w:b/>
            <w:noProof/>
            <w:sz w:val="18"/>
            <w:szCs w:val="18"/>
            <w:lang w:val="sr-Latn-RS"/>
          </w:rPr>
          <w:t>www.puma.vojvodina.gov.rs</w:t>
        </w:r>
      </w:hyperlink>
    </w:p>
    <w:p w:rsidR="00D7787B" w:rsidRPr="00CC0F00" w:rsidRDefault="00D7787B" w:rsidP="00D7787B">
      <w:pPr>
        <w:ind w:left="-180" w:right="180" w:firstLine="900"/>
        <w:jc w:val="both"/>
        <w:outlineLvl w:val="0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Cererile se remit prin poştă pe adresa: Secretariatul Provincial pentru Educaţie, Reglementări, Administraţie şi Minorităţile Naţionale – Comunităţile Naţionale, cu menţiunea „Concurs pentru învăţământul biling“</w:t>
      </w: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 xml:space="preserve">, 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Bulevar Mihajla Pupina 16, 21000 Novi Sad, sau se predau personal la registratura organelor provinciale ale administraţiei din Novi Sad (edificiul Guvernului Provincial, parter). </w:t>
      </w:r>
    </w:p>
    <w:p w:rsidR="00D7787B" w:rsidRPr="00CC0F00" w:rsidRDefault="00D7787B" w:rsidP="00D7787B">
      <w:pPr>
        <w:ind w:left="-180" w:right="180" w:firstLine="900"/>
        <w:jc w:val="both"/>
        <w:outlineLvl w:val="0"/>
        <w:rPr>
          <w:rFonts w:ascii="Calibri" w:hAnsi="Calibri" w:cs="Arial"/>
          <w:noProof/>
          <w:sz w:val="18"/>
          <w:szCs w:val="18"/>
          <w:lang w:val="sr-Latn-RS"/>
        </w:rPr>
      </w:pPr>
    </w:p>
    <w:p w:rsidR="00D7787B" w:rsidRPr="00CC0F00" w:rsidRDefault="00D7787B" w:rsidP="00D7787B">
      <w:pPr>
        <w:spacing w:after="120"/>
        <w:jc w:val="both"/>
        <w:rPr>
          <w:rFonts w:ascii="Calibri" w:hAnsi="Calibri" w:cs="Arial"/>
          <w:noProof/>
          <w:sz w:val="18"/>
          <w:szCs w:val="18"/>
          <w:lang w:val="ru-RU"/>
        </w:rPr>
      </w:pPr>
      <w:r w:rsidRPr="00CC0F00">
        <w:rPr>
          <w:rFonts w:ascii="Calibri" w:hAnsi="Calibri" w:cs="Arial"/>
          <w:noProof/>
          <w:sz w:val="18"/>
          <w:szCs w:val="18"/>
          <w:lang w:val="ru-RU"/>
        </w:rPr>
        <w:t xml:space="preserve">         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Anexată cererii la concurs se prezintă următoarea documentaţie</w:t>
      </w:r>
      <w:r w:rsidRPr="00CC0F00">
        <w:rPr>
          <w:rFonts w:ascii="Calibri" w:hAnsi="Calibri" w:cs="Arial"/>
          <w:noProof/>
          <w:sz w:val="18"/>
          <w:szCs w:val="18"/>
          <w:lang w:val="ru-RU"/>
        </w:rPr>
        <w:t>:</w:t>
      </w:r>
    </w:p>
    <w:p w:rsidR="00D7787B" w:rsidRPr="00CC0F00" w:rsidRDefault="00D7787B" w:rsidP="00D7787B">
      <w:pPr>
        <w:numPr>
          <w:ilvl w:val="0"/>
          <w:numId w:val="1"/>
        </w:numPr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fotocopia actul</w:t>
      </w:r>
      <w:r w:rsidR="00270D10">
        <w:rPr>
          <w:rFonts w:ascii="Calibri" w:hAnsi="Calibri" w:cs="Arial"/>
          <w:noProof/>
          <w:sz w:val="18"/>
          <w:szCs w:val="18"/>
          <w:lang w:val="sr-Latn-RS"/>
        </w:rPr>
        <w:t>ui prin care se dovedeşte avizul Ministerului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, </w:t>
      </w:r>
    </w:p>
    <w:p w:rsidR="00D7787B" w:rsidRPr="00CC0F00" w:rsidRDefault="00D7787B" w:rsidP="00D7787B">
      <w:pPr>
        <w:numPr>
          <w:ilvl w:val="0"/>
          <w:numId w:val="1"/>
        </w:numPr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oferta neasociată – antecalculul pentru cheltuielile de program, achiziţia echipamentului (calculul cheltuielilor).</w:t>
      </w:r>
    </w:p>
    <w:p w:rsidR="00D7787B" w:rsidRPr="00CC0F00" w:rsidRDefault="00D7787B" w:rsidP="00D7787B">
      <w:pPr>
        <w:spacing w:before="120" w:after="120"/>
        <w:ind w:firstLine="720"/>
        <w:jc w:val="both"/>
        <w:rPr>
          <w:rFonts w:ascii="Calibri" w:hAnsi="Calibri" w:cs="Arial"/>
          <w:b/>
          <w:noProof/>
          <w:color w:val="FF0000"/>
          <w:sz w:val="18"/>
          <w:szCs w:val="18"/>
          <w:u w:val="single"/>
          <w:lang w:val="sr-Latn-RS"/>
        </w:rPr>
      </w:pPr>
      <w:r w:rsidRPr="00CC0F00">
        <w:rPr>
          <w:rFonts w:ascii="Calibri" w:hAnsi="Calibri" w:cs="Arial"/>
          <w:b/>
          <w:noProof/>
          <w:sz w:val="18"/>
          <w:szCs w:val="18"/>
          <w:u w:val="single"/>
          <w:lang w:val="sr-Latn-RS"/>
        </w:rPr>
        <w:t>Termenul de prezentare a cerer</w:t>
      </w:r>
      <w:r w:rsidR="00270D10">
        <w:rPr>
          <w:rFonts w:ascii="Calibri" w:hAnsi="Calibri" w:cs="Arial"/>
          <w:b/>
          <w:noProof/>
          <w:sz w:val="18"/>
          <w:szCs w:val="18"/>
          <w:u w:val="single"/>
          <w:lang w:val="sr-Latn-RS"/>
        </w:rPr>
        <w:t>ilor la Concurs este 24.10.2016</w:t>
      </w:r>
      <w:r w:rsidRPr="00CC0F00">
        <w:rPr>
          <w:rFonts w:ascii="Calibri" w:hAnsi="Calibri" w:cs="Arial"/>
          <w:b/>
          <w:noProof/>
          <w:sz w:val="18"/>
          <w:szCs w:val="18"/>
          <w:u w:val="single"/>
          <w:lang w:val="sr-Latn-RS"/>
        </w:rPr>
        <w:t>.</w:t>
      </w:r>
      <w:r w:rsidRPr="00CC0F00">
        <w:rPr>
          <w:rFonts w:ascii="Calibri" w:hAnsi="Calibri" w:cs="Arial"/>
          <w:b/>
          <w:noProof/>
          <w:color w:val="FF0000"/>
          <w:sz w:val="18"/>
          <w:szCs w:val="18"/>
          <w:u w:val="single"/>
          <w:lang w:val="sr-Latn-RS"/>
        </w:rPr>
        <w:t xml:space="preserve"> </w:t>
      </w:r>
    </w:p>
    <w:p w:rsidR="00D7787B" w:rsidRPr="00CC0F00" w:rsidRDefault="00D7787B" w:rsidP="00D7787B">
      <w:pPr>
        <w:spacing w:before="120" w:after="120"/>
        <w:ind w:firstLine="720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Secretariatul îşi rezervă dreptul de a-i solicita semnatarului cererii, după necesitate, documentaţie şi informaţii suplimentare, respectiv de a stabili îndeplinirea condiţiilor necesare pentru repartizarea mijloacelor.</w:t>
      </w:r>
    </w:p>
    <w:p w:rsidR="00D7787B" w:rsidRPr="00CC0F00" w:rsidRDefault="00D7787B" w:rsidP="00D7787B">
      <w:pPr>
        <w:spacing w:before="120" w:after="120"/>
        <w:ind w:firstLine="720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Cererile incomplete sau cele sosite după termen</w:t>
      </w:r>
      <w:r w:rsidR="00270D10">
        <w:rPr>
          <w:rFonts w:ascii="Calibri" w:hAnsi="Calibri" w:cs="Arial"/>
          <w:noProof/>
          <w:sz w:val="18"/>
          <w:szCs w:val="18"/>
          <w:lang w:val="sr-Latn-RS"/>
        </w:rPr>
        <w:t>ul stabilit nu vor fi examinate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.</w:t>
      </w:r>
    </w:p>
    <w:p w:rsidR="00D7787B" w:rsidRPr="00CC0F00" w:rsidRDefault="00D7787B" w:rsidP="00D7787B">
      <w:pPr>
        <w:spacing w:before="120" w:after="120"/>
        <w:ind w:firstLine="720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Rezultatele Concursului vor fi publicate pe pagina int</w:t>
      </w:r>
      <w:r w:rsidR="00270D10">
        <w:rPr>
          <w:rFonts w:ascii="Calibri" w:hAnsi="Calibri" w:cs="Arial"/>
          <w:noProof/>
          <w:sz w:val="18"/>
          <w:szCs w:val="18"/>
          <w:lang w:val="sr-Latn-RS"/>
        </w:rPr>
        <w:t>ernet a Secretariatului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. </w:t>
      </w:r>
    </w:p>
    <w:p w:rsidR="00D7787B" w:rsidRPr="00270D10" w:rsidRDefault="00270D10" w:rsidP="00D7787B">
      <w:pPr>
        <w:spacing w:before="120" w:after="120"/>
        <w:ind w:firstLine="720"/>
        <w:jc w:val="both"/>
        <w:rPr>
          <w:rFonts w:ascii="Calibri" w:hAnsi="Calibri" w:cs="Arial"/>
          <w:b/>
          <w:noProof/>
          <w:sz w:val="18"/>
          <w:szCs w:val="18"/>
          <w:lang w:val="ro-RO"/>
        </w:rPr>
      </w:pPr>
      <w:r>
        <w:rPr>
          <w:rFonts w:ascii="Calibri" w:hAnsi="Calibri" w:cs="Arial"/>
          <w:b/>
          <w:noProof/>
          <w:sz w:val="18"/>
          <w:szCs w:val="18"/>
          <w:lang w:val="sr-Latn-RS"/>
        </w:rPr>
        <w:t>Persoanele interesate pot obţine</w:t>
      </w:r>
      <w:r w:rsidR="00D7787B" w:rsidRPr="00CC0F00">
        <w:rPr>
          <w:rFonts w:ascii="Calibri" w:hAnsi="Calibri" w:cs="Arial"/>
          <w:b/>
          <w:noProof/>
          <w:sz w:val="18"/>
          <w:szCs w:val="18"/>
          <w:lang w:val="sr-Latn-RS"/>
        </w:rPr>
        <w:t xml:space="preserve"> informaţii suplimentare referitoare la concurs la Secretariat, la telefonul</w:t>
      </w:r>
      <w:r>
        <w:rPr>
          <w:rFonts w:ascii="Calibri" w:hAnsi="Calibri" w:cs="Arial"/>
          <w:b/>
          <w:noProof/>
          <w:sz w:val="18"/>
          <w:szCs w:val="18"/>
          <w:lang w:val="sr-Latn-RS"/>
        </w:rPr>
        <w:t xml:space="preserve"> 021/487 4819, 487 4512, 487 4157, 487 4262 şi 487 4451.</w:t>
      </w:r>
    </w:p>
    <w:p w:rsidR="00D7787B" w:rsidRPr="00CC0F00" w:rsidRDefault="00D7787B" w:rsidP="00D7787B">
      <w:pPr>
        <w:rPr>
          <w:rFonts w:ascii="Calibri" w:hAnsi="Calibri" w:cs="Calibri"/>
          <w:noProof/>
          <w:sz w:val="18"/>
          <w:szCs w:val="18"/>
          <w:lang w:val="ru-RU"/>
        </w:rPr>
      </w:pPr>
    </w:p>
    <w:p w:rsidR="00D7787B" w:rsidRPr="00CC0F00" w:rsidRDefault="00D7787B" w:rsidP="00D7787B">
      <w:pPr>
        <w:rPr>
          <w:rFonts w:ascii="Calibri" w:hAnsi="Calibri" w:cs="Calibri"/>
          <w:noProof/>
          <w:sz w:val="18"/>
          <w:szCs w:val="18"/>
          <w:lang w:val="sr-Latn-RS"/>
        </w:rPr>
      </w:pP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sr-Latn-RS"/>
        </w:rPr>
      </w:pPr>
      <w:r w:rsidRPr="00CC0F00">
        <w:rPr>
          <w:rFonts w:ascii="Calibri" w:hAnsi="Calibri" w:cs="Calibri"/>
          <w:noProof/>
          <w:sz w:val="18"/>
          <w:szCs w:val="18"/>
          <w:lang w:val="sr-Latn-RS"/>
        </w:rPr>
        <w:tab/>
        <w:t>Secretar provincial</w:t>
      </w: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hu-HU"/>
        </w:rPr>
      </w:pP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sr-Latn-RS"/>
        </w:rPr>
      </w:pP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hu-HU"/>
        </w:rPr>
      </w:pPr>
      <w:r w:rsidRPr="00CC0F00">
        <w:rPr>
          <w:rFonts w:ascii="Calibri" w:hAnsi="Calibri" w:cs="Calibri"/>
          <w:noProof/>
          <w:sz w:val="18"/>
          <w:szCs w:val="18"/>
          <w:lang w:val="sr-Latn-RS"/>
        </w:rPr>
        <w:tab/>
        <w:t>Nyilas Mih</w:t>
      </w:r>
      <w:r w:rsidRPr="00CC0F00">
        <w:rPr>
          <w:rFonts w:ascii="Calibri" w:hAnsi="Calibri" w:cs="Calibri"/>
          <w:noProof/>
          <w:sz w:val="18"/>
          <w:szCs w:val="18"/>
          <w:lang w:val="hu-HU"/>
        </w:rPr>
        <w:t>ály</w:t>
      </w: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sr-Latn-RS"/>
        </w:rPr>
      </w:pPr>
      <w:r w:rsidRPr="00CC0F00">
        <w:rPr>
          <w:rFonts w:ascii="Calibri" w:hAnsi="Calibri" w:cs="Calibri"/>
          <w:noProof/>
          <w:sz w:val="18"/>
          <w:szCs w:val="18"/>
          <w:lang w:val="sr-Latn-RS"/>
        </w:rPr>
        <w:tab/>
      </w:r>
    </w:p>
    <w:p w:rsidR="00D7787B" w:rsidRPr="00CC0F00" w:rsidRDefault="00D7787B" w:rsidP="00D7787B">
      <w:pPr>
        <w:tabs>
          <w:tab w:val="left" w:pos="1800"/>
        </w:tabs>
        <w:ind w:firstLine="900"/>
        <w:rPr>
          <w:rFonts w:ascii="Calibri" w:hAnsi="Calibri"/>
          <w:noProof/>
          <w:sz w:val="18"/>
          <w:szCs w:val="18"/>
          <w:lang w:val="sr-Latn-RS"/>
        </w:rPr>
      </w:pPr>
    </w:p>
    <w:p w:rsidR="00BB2BD1" w:rsidRPr="00CC0F00" w:rsidRDefault="00BB2BD1" w:rsidP="00D7787B">
      <w:pPr>
        <w:rPr>
          <w:rFonts w:ascii="Calibri" w:hAnsi="Calibri"/>
          <w:sz w:val="18"/>
          <w:szCs w:val="18"/>
        </w:rPr>
      </w:pPr>
    </w:p>
    <w:sectPr w:rsidR="00BB2BD1" w:rsidRPr="00CC0F00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7"/>
    <w:rsid w:val="00024C33"/>
    <w:rsid w:val="00051D75"/>
    <w:rsid w:val="001F43C6"/>
    <w:rsid w:val="00221FA8"/>
    <w:rsid w:val="00225148"/>
    <w:rsid w:val="00240420"/>
    <w:rsid w:val="00270D10"/>
    <w:rsid w:val="002A3332"/>
    <w:rsid w:val="00314920"/>
    <w:rsid w:val="00380B07"/>
    <w:rsid w:val="003C1D08"/>
    <w:rsid w:val="003F4801"/>
    <w:rsid w:val="003F7877"/>
    <w:rsid w:val="004F7027"/>
    <w:rsid w:val="004F7888"/>
    <w:rsid w:val="00521D8A"/>
    <w:rsid w:val="0054682A"/>
    <w:rsid w:val="00546C58"/>
    <w:rsid w:val="00667D35"/>
    <w:rsid w:val="006F67AE"/>
    <w:rsid w:val="00703D5E"/>
    <w:rsid w:val="007074AA"/>
    <w:rsid w:val="00775D2F"/>
    <w:rsid w:val="007C1062"/>
    <w:rsid w:val="00896941"/>
    <w:rsid w:val="008B673B"/>
    <w:rsid w:val="00934832"/>
    <w:rsid w:val="00AA685C"/>
    <w:rsid w:val="00AF23B6"/>
    <w:rsid w:val="00BB2BD1"/>
    <w:rsid w:val="00BD04E1"/>
    <w:rsid w:val="00C02D16"/>
    <w:rsid w:val="00C974AC"/>
    <w:rsid w:val="00CC0F00"/>
    <w:rsid w:val="00D52DA1"/>
    <w:rsid w:val="00D7787B"/>
    <w:rsid w:val="00DE6657"/>
    <w:rsid w:val="00E551B0"/>
    <w:rsid w:val="00EB5335"/>
    <w:rsid w:val="00EF6B2A"/>
    <w:rsid w:val="00F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D7787B"/>
    <w:pPr>
      <w:keepNext/>
      <w:spacing w:before="240" w:after="120"/>
      <w:jc w:val="center"/>
      <w:outlineLvl w:val="0"/>
    </w:pPr>
    <w:rPr>
      <w:rFonts w:ascii="Calibri" w:hAnsi="Calibri"/>
      <w:b/>
      <w:bCs/>
      <w:sz w:val="28"/>
      <w:szCs w:val="22"/>
      <w:lang w:val="sr-Cyrl-CS"/>
    </w:rPr>
  </w:style>
  <w:style w:type="paragraph" w:styleId="Heading2">
    <w:name w:val="heading 2"/>
    <w:basedOn w:val="Normal"/>
    <w:next w:val="Normal"/>
    <w:link w:val="Heading2Char"/>
    <w:autoRedefine/>
    <w:qFormat/>
    <w:rsid w:val="00D7787B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6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7787B"/>
    <w:rPr>
      <w:rFonts w:ascii="Calibri" w:eastAsia="Times New Roman" w:hAnsi="Calibri" w:cs="Times New Roman"/>
      <w:b/>
      <w:bCs/>
      <w:sz w:val="28"/>
      <w:lang w:val="sr-Cyrl-CS"/>
    </w:rPr>
  </w:style>
  <w:style w:type="character" w:customStyle="1" w:styleId="Heading2Char">
    <w:name w:val="Heading 2 Char"/>
    <w:basedOn w:val="DefaultParagraphFont"/>
    <w:link w:val="Heading2"/>
    <w:rsid w:val="00D7787B"/>
    <w:rPr>
      <w:rFonts w:ascii="Calibri" w:eastAsia="Times New Roman" w:hAnsi="Calibri" w:cs="Arial"/>
      <w:b/>
      <w:bCs/>
      <w:i/>
      <w:iCs/>
      <w:sz w:val="24"/>
      <w:szCs w:val="28"/>
      <w:lang w:val="en-US"/>
    </w:rPr>
  </w:style>
  <w:style w:type="paragraph" w:styleId="BodyText">
    <w:name w:val="Body Text"/>
    <w:basedOn w:val="Normal"/>
    <w:link w:val="BodyTextChar"/>
    <w:rsid w:val="00D7787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7787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D778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D7787B"/>
    <w:pPr>
      <w:keepNext/>
      <w:spacing w:before="240" w:after="120"/>
      <w:jc w:val="center"/>
      <w:outlineLvl w:val="0"/>
    </w:pPr>
    <w:rPr>
      <w:rFonts w:ascii="Calibri" w:hAnsi="Calibri"/>
      <w:b/>
      <w:bCs/>
      <w:sz w:val="28"/>
      <w:szCs w:val="22"/>
      <w:lang w:val="sr-Cyrl-CS"/>
    </w:rPr>
  </w:style>
  <w:style w:type="paragraph" w:styleId="Heading2">
    <w:name w:val="heading 2"/>
    <w:basedOn w:val="Normal"/>
    <w:next w:val="Normal"/>
    <w:link w:val="Heading2Char"/>
    <w:autoRedefine/>
    <w:qFormat/>
    <w:rsid w:val="00D7787B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6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7787B"/>
    <w:rPr>
      <w:rFonts w:ascii="Calibri" w:eastAsia="Times New Roman" w:hAnsi="Calibri" w:cs="Times New Roman"/>
      <w:b/>
      <w:bCs/>
      <w:sz w:val="28"/>
      <w:lang w:val="sr-Cyrl-CS"/>
    </w:rPr>
  </w:style>
  <w:style w:type="character" w:customStyle="1" w:styleId="Heading2Char">
    <w:name w:val="Heading 2 Char"/>
    <w:basedOn w:val="DefaultParagraphFont"/>
    <w:link w:val="Heading2"/>
    <w:rsid w:val="00D7787B"/>
    <w:rPr>
      <w:rFonts w:ascii="Calibri" w:eastAsia="Times New Roman" w:hAnsi="Calibri" w:cs="Arial"/>
      <w:b/>
      <w:bCs/>
      <w:i/>
      <w:iCs/>
      <w:sz w:val="24"/>
      <w:szCs w:val="28"/>
      <w:lang w:val="en-US"/>
    </w:rPr>
  </w:style>
  <w:style w:type="paragraph" w:styleId="BodyText">
    <w:name w:val="Body Text"/>
    <w:basedOn w:val="Normal"/>
    <w:link w:val="BodyTextChar"/>
    <w:rsid w:val="00D7787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7787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D77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Danica Lucic</cp:lastModifiedBy>
  <cp:revision>2</cp:revision>
  <dcterms:created xsi:type="dcterms:W3CDTF">2016-10-07T08:34:00Z</dcterms:created>
  <dcterms:modified xsi:type="dcterms:W3CDTF">2016-10-07T08:34:00Z</dcterms:modified>
</cp:coreProperties>
</file>