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75D" w:rsidRPr="00E70C46" w:rsidRDefault="0046175D" w:rsidP="0046175D">
      <w:pPr>
        <w:rPr>
          <w:lang w:val="ru-RU"/>
        </w:rPr>
      </w:pPr>
    </w:p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3483"/>
        <w:gridCol w:w="4172"/>
      </w:tblGrid>
      <w:tr w:rsidR="0046175D" w:rsidRPr="002227B1" w:rsidTr="00D605EE">
        <w:trPr>
          <w:trHeight w:val="1975"/>
        </w:trPr>
        <w:tc>
          <w:tcPr>
            <w:tcW w:w="1276" w:type="dxa"/>
          </w:tcPr>
          <w:p w:rsidR="0046175D" w:rsidRPr="00E70C46" w:rsidRDefault="0046175D" w:rsidP="00D605EE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color w:val="000000"/>
                <w:sz w:val="20"/>
                <w:szCs w:val="20"/>
              </w:rPr>
            </w:pPr>
            <w:r w:rsidRPr="00E70C46">
              <w:rPr>
                <w:rFonts w:eastAsia="Calibri"/>
                <w:noProof/>
                <w:color w:val="000000"/>
                <w:sz w:val="20"/>
                <w:szCs w:val="20"/>
                <w:lang w:val="sr-Latn-RS" w:eastAsia="sr-Latn-RS"/>
              </w:rPr>
              <w:drawing>
                <wp:inline distT="0" distB="0" distL="0" distR="0" wp14:anchorId="39AB2A9D" wp14:editId="768EA292">
                  <wp:extent cx="690245" cy="845185"/>
                  <wp:effectExtent l="0" t="0" r="0" b="0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46175D" w:rsidRPr="00E70C46" w:rsidRDefault="0046175D" w:rsidP="00D605EE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  <w:p w:rsidR="0046175D" w:rsidRPr="00E70C46" w:rsidRDefault="0046175D" w:rsidP="00D605EE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E70C46">
              <w:rPr>
                <w:rFonts w:eastAsia="Calibri"/>
                <w:color w:val="000000"/>
                <w:sz w:val="20"/>
                <w:szCs w:val="20"/>
                <w:lang w:val="ru-RU"/>
              </w:rPr>
              <w:t>Република Сербия</w:t>
            </w:r>
          </w:p>
          <w:p w:rsidR="0046175D" w:rsidRPr="00E70C46" w:rsidRDefault="0046175D" w:rsidP="00D605EE">
            <w:pPr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E70C46">
              <w:rPr>
                <w:rFonts w:eastAsia="Calibri"/>
                <w:color w:val="000000"/>
                <w:sz w:val="20"/>
                <w:szCs w:val="20"/>
                <w:lang w:val="ru-RU"/>
              </w:rPr>
              <w:t>Автономна Покраїна Войводина</w:t>
            </w:r>
          </w:p>
          <w:p w:rsidR="0046175D" w:rsidRPr="00E70C46" w:rsidRDefault="0046175D" w:rsidP="00D605EE">
            <w:pPr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</w:p>
          <w:p w:rsidR="0046175D" w:rsidRPr="00E70C46" w:rsidRDefault="0046175D" w:rsidP="00D605EE">
            <w:pPr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E70C46">
              <w:rPr>
                <w:rFonts w:eastAsia="Calibri"/>
                <w:b/>
                <w:sz w:val="20"/>
                <w:szCs w:val="20"/>
                <w:lang w:val="ru-RU"/>
              </w:rPr>
              <w:t>Покраїнски секретарият за образованє, предписаня, управу</w:t>
            </w:r>
            <w:r w:rsidRPr="00E70C46">
              <w:rPr>
                <w:rFonts w:eastAsia="Calibri"/>
                <w:b/>
                <w:sz w:val="20"/>
                <w:szCs w:val="20"/>
                <w:lang w:val="ru-RU"/>
              </w:rPr>
              <w:br/>
              <w:t>и национални меншини – национални заєднїци</w:t>
            </w:r>
          </w:p>
          <w:p w:rsidR="0046175D" w:rsidRPr="00E70C46" w:rsidRDefault="0046175D" w:rsidP="00D605EE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</w:p>
          <w:p w:rsidR="0046175D" w:rsidRPr="00E70C46" w:rsidRDefault="0046175D" w:rsidP="00D605EE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E70C46">
              <w:rPr>
                <w:rFonts w:eastAsia="Calibri"/>
                <w:color w:val="000000"/>
                <w:sz w:val="20"/>
                <w:szCs w:val="20"/>
                <w:lang w:val="ru-RU"/>
              </w:rPr>
              <w:t>Булевар Михайла Пупина 16, 21000 Нови Сад</w:t>
            </w:r>
          </w:p>
          <w:p w:rsidR="0046175D" w:rsidRPr="00E70C46" w:rsidRDefault="0046175D" w:rsidP="00D605EE">
            <w:pPr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E70C46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Тел.: +381 21 487 48 19, 487 45 12, 487 41 57; </w:t>
            </w:r>
          </w:p>
          <w:p w:rsidR="0046175D" w:rsidRPr="007D72F9" w:rsidRDefault="0046175D" w:rsidP="00D605EE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E70C46">
              <w:rPr>
                <w:rFonts w:eastAsia="Calibri"/>
                <w:color w:val="000000"/>
                <w:sz w:val="20"/>
                <w:szCs w:val="20"/>
                <w:lang w:val="uk-UA"/>
              </w:rPr>
              <w:t>Факс</w:t>
            </w:r>
            <w:r w:rsidRPr="007D72F9">
              <w:rPr>
                <w:rFonts w:eastAsia="Calibri"/>
                <w:color w:val="000000"/>
                <w:sz w:val="20"/>
                <w:szCs w:val="20"/>
                <w:lang w:val="ru-RU"/>
              </w:rPr>
              <w:t>: +381 21 48</w:t>
            </w:r>
            <w:r w:rsidRPr="007D72F9">
              <w:rPr>
                <w:rFonts w:eastAsia="Calibri"/>
                <w:sz w:val="20"/>
                <w:szCs w:val="20"/>
                <w:lang w:val="ru-RU"/>
              </w:rPr>
              <w:t>7 46</w:t>
            </w:r>
            <w:r w:rsidRPr="00E70C46">
              <w:rPr>
                <w:rFonts w:eastAsia="Calibri"/>
                <w:sz w:val="20"/>
                <w:szCs w:val="20"/>
                <w:lang w:val="sr-Cyrl-CS"/>
              </w:rPr>
              <w:t xml:space="preserve"> </w:t>
            </w:r>
            <w:r w:rsidRPr="007D72F9">
              <w:rPr>
                <w:rFonts w:eastAsia="Calibri"/>
                <w:sz w:val="20"/>
                <w:szCs w:val="20"/>
                <w:lang w:val="ru-RU"/>
              </w:rPr>
              <w:t xml:space="preserve">14 </w:t>
            </w:r>
          </w:p>
          <w:p w:rsidR="0046175D" w:rsidRPr="007D72F9" w:rsidRDefault="0046175D" w:rsidP="00D605EE">
            <w:pPr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E70C46">
              <w:rPr>
                <w:rFonts w:eastAsia="Calibri"/>
                <w:sz w:val="20"/>
                <w:szCs w:val="20"/>
              </w:rPr>
              <w:t>Ounz</w:t>
            </w:r>
            <w:proofErr w:type="spellEnd"/>
            <w:r w:rsidRPr="007D72F9">
              <w:rPr>
                <w:rFonts w:eastAsia="Calibri"/>
                <w:sz w:val="20"/>
                <w:szCs w:val="20"/>
                <w:lang w:val="ru-RU"/>
              </w:rPr>
              <w:t>@</w:t>
            </w:r>
            <w:proofErr w:type="spellStart"/>
            <w:r w:rsidRPr="00E70C46">
              <w:rPr>
                <w:rFonts w:eastAsia="Calibri"/>
                <w:sz w:val="20"/>
                <w:szCs w:val="20"/>
              </w:rPr>
              <w:t>vojvodin</w:t>
            </w:r>
            <w:proofErr w:type="spellEnd"/>
            <w:r w:rsidRPr="007D72F9">
              <w:rPr>
                <w:rFonts w:eastAsia="Calibri"/>
                <w:sz w:val="20"/>
                <w:szCs w:val="20"/>
                <w:lang w:val="ru-RU"/>
              </w:rPr>
              <w:t>а.</w:t>
            </w:r>
            <w:proofErr w:type="spellStart"/>
            <w:r w:rsidRPr="00E70C46">
              <w:rPr>
                <w:rFonts w:eastAsia="Calibri"/>
                <w:sz w:val="20"/>
                <w:szCs w:val="20"/>
              </w:rPr>
              <w:t>gov</w:t>
            </w:r>
            <w:proofErr w:type="spellEnd"/>
            <w:r w:rsidRPr="007D72F9">
              <w:rPr>
                <w:rFonts w:eastAsia="Calibri"/>
                <w:sz w:val="20"/>
                <w:szCs w:val="20"/>
                <w:lang w:val="ru-RU"/>
              </w:rPr>
              <w:t>.</w:t>
            </w:r>
            <w:proofErr w:type="spellStart"/>
            <w:r w:rsidRPr="00E70C46">
              <w:rPr>
                <w:rFonts w:eastAsia="Calibri"/>
                <w:sz w:val="20"/>
                <w:szCs w:val="20"/>
              </w:rPr>
              <w:t>rs</w:t>
            </w:r>
            <w:proofErr w:type="spellEnd"/>
            <w:r w:rsidRPr="007D72F9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</w:p>
        </w:tc>
      </w:tr>
      <w:tr w:rsidR="0046175D" w:rsidRPr="00E70C46" w:rsidTr="00D605EE">
        <w:trPr>
          <w:trHeight w:val="305"/>
        </w:trPr>
        <w:tc>
          <w:tcPr>
            <w:tcW w:w="1276" w:type="dxa"/>
          </w:tcPr>
          <w:p w:rsidR="0046175D" w:rsidRPr="007D72F9" w:rsidRDefault="0046175D" w:rsidP="00D605EE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483" w:type="dxa"/>
          </w:tcPr>
          <w:p w:rsidR="0046175D" w:rsidRPr="00E70C46" w:rsidRDefault="0046175D" w:rsidP="00D605EE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0"/>
                <w:szCs w:val="20"/>
                <w:lang w:val="uk-UA"/>
              </w:rPr>
            </w:pPr>
          </w:p>
          <w:p w:rsidR="0046175D" w:rsidRPr="00E70C46" w:rsidRDefault="0046175D" w:rsidP="00D605EE">
            <w:pPr>
              <w:tabs>
                <w:tab w:val="center" w:pos="4703"/>
                <w:tab w:val="right" w:pos="9406"/>
              </w:tabs>
              <w:rPr>
                <w:rFonts w:eastAsia="Calibri"/>
                <w:b/>
                <w:color w:val="000000"/>
                <w:sz w:val="20"/>
                <w:szCs w:val="20"/>
                <w:highlight w:val="yellow"/>
                <w:lang w:val="sr-Latn-CS"/>
              </w:rPr>
            </w:pPr>
            <w:proofErr w:type="spellStart"/>
            <w:r w:rsidRPr="00E70C46">
              <w:rPr>
                <w:rFonts w:eastAsia="Calibri"/>
                <w:color w:val="000000"/>
                <w:sz w:val="20"/>
                <w:szCs w:val="20"/>
              </w:rPr>
              <w:t>ЧИСЛО</w:t>
            </w:r>
            <w:proofErr w:type="spellEnd"/>
            <w:r w:rsidRPr="00E70C46">
              <w:rPr>
                <w:rFonts w:eastAsia="Calibri"/>
                <w:color w:val="000000"/>
                <w:sz w:val="20"/>
                <w:szCs w:val="20"/>
              </w:rPr>
              <w:t>: 128-451-3507/2016-01</w:t>
            </w:r>
          </w:p>
        </w:tc>
        <w:tc>
          <w:tcPr>
            <w:tcW w:w="4172" w:type="dxa"/>
          </w:tcPr>
          <w:p w:rsidR="0046175D" w:rsidRPr="00E70C46" w:rsidRDefault="0046175D" w:rsidP="00D605EE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0"/>
                <w:szCs w:val="20"/>
                <w:lang w:val="uk-UA"/>
              </w:rPr>
            </w:pPr>
          </w:p>
          <w:p w:rsidR="0046175D" w:rsidRPr="00E70C46" w:rsidRDefault="0046175D" w:rsidP="00D605EE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0"/>
                <w:szCs w:val="20"/>
                <w:lang w:val="sr-Cyrl-RS"/>
              </w:rPr>
            </w:pPr>
            <w:r w:rsidRPr="00E70C46">
              <w:rPr>
                <w:rFonts w:eastAsia="Calibri"/>
                <w:color w:val="000000"/>
                <w:sz w:val="20"/>
                <w:szCs w:val="20"/>
                <w:lang w:val="sr-Latn-CS"/>
              </w:rPr>
              <w:t xml:space="preserve">ДАТУМ: 10.10.2016. </w:t>
            </w:r>
            <w:r w:rsidRPr="00E70C46">
              <w:rPr>
                <w:rFonts w:eastAsia="Calibri"/>
                <w:color w:val="000000"/>
                <w:sz w:val="20"/>
                <w:szCs w:val="20"/>
                <w:lang w:val="sr-Cyrl-RS"/>
              </w:rPr>
              <w:t>року</w:t>
            </w:r>
          </w:p>
        </w:tc>
      </w:tr>
    </w:tbl>
    <w:p w:rsidR="0046175D" w:rsidRPr="00E70C46" w:rsidRDefault="0046175D" w:rsidP="0046175D">
      <w:pPr>
        <w:ind w:firstLine="720"/>
        <w:jc w:val="both"/>
        <w:rPr>
          <w:sz w:val="20"/>
          <w:szCs w:val="20"/>
          <w:lang w:val="ru-RU"/>
        </w:rPr>
      </w:pPr>
    </w:p>
    <w:p w:rsidR="0046175D" w:rsidRPr="00E70C46" w:rsidRDefault="0046175D" w:rsidP="0046175D">
      <w:pPr>
        <w:ind w:firstLine="720"/>
        <w:jc w:val="both"/>
        <w:rPr>
          <w:strike/>
          <w:lang w:val="sr-Cyrl-CS"/>
        </w:rPr>
      </w:pPr>
      <w:r w:rsidRPr="00E70C46">
        <w:rPr>
          <w:lang w:val="ru-RU"/>
        </w:rPr>
        <w:t xml:space="preserve">На основи члена 3. </w:t>
      </w:r>
      <w:r w:rsidRPr="00E70C46">
        <w:rPr>
          <w:lang w:val="sr-Cyrl-CS"/>
        </w:rPr>
        <w:t xml:space="preserve">Правилнїка o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основних и штреднїх школох у АПВ хтори реализую двоязичну наставу, число: 128-451-3506/2016-01 од </w:t>
      </w:r>
      <w:r w:rsidRPr="00E70C46">
        <w:rPr>
          <w:lang w:val="ru-RU"/>
        </w:rPr>
        <w:t>10</w:t>
      </w:r>
      <w:r w:rsidRPr="00E70C46">
        <w:rPr>
          <w:lang w:val="sr-Cyrl-CS"/>
        </w:rPr>
        <w:t xml:space="preserve">.10.2016. року, а у вязи зоз </w:t>
      </w:r>
      <w:r w:rsidRPr="00E70C46">
        <w:rPr>
          <w:lang w:val="ru-RU"/>
        </w:rPr>
        <w:t>Покраїнску скупштинску одлуку о буджету Автономней Покраїни Войводини за 2016. рок («Службени новини АПВ», число 54/15 и 5</w:t>
      </w:r>
      <w:r w:rsidRPr="00E70C46">
        <w:rPr>
          <w:lang w:val="sr-Latn-CS"/>
        </w:rPr>
        <w:t>4/16</w:t>
      </w:r>
      <w:r w:rsidRPr="00E70C46">
        <w:rPr>
          <w:lang w:val="ru-RU"/>
        </w:rPr>
        <w:t xml:space="preserve">), </w:t>
      </w:r>
      <w:r w:rsidRPr="00E70C46">
        <w:rPr>
          <w:b/>
          <w:lang w:val="sr-Cyrl-CS"/>
        </w:rPr>
        <w:t xml:space="preserve">Покраїнски секретарият за образованє, предписаня, управу и национални меншини – национални заєднїци (у дальшим тексту: Секретарият), розписує </w:t>
      </w:r>
    </w:p>
    <w:p w:rsidR="0046175D" w:rsidRPr="00E70C46" w:rsidRDefault="0046175D" w:rsidP="0046175D">
      <w:pPr>
        <w:spacing w:before="240"/>
        <w:jc w:val="center"/>
        <w:rPr>
          <w:b/>
          <w:lang w:val="sr-Cyrl-RS"/>
        </w:rPr>
      </w:pPr>
      <w:r w:rsidRPr="00E70C46">
        <w:rPr>
          <w:b/>
          <w:lang w:val="sr-Cyrl-CS"/>
        </w:rPr>
        <w:t>КОНКУРС</w:t>
      </w:r>
    </w:p>
    <w:p w:rsidR="0046175D" w:rsidRPr="00E70C46" w:rsidRDefault="0046175D" w:rsidP="0046175D">
      <w:pPr>
        <w:spacing w:before="240"/>
        <w:jc w:val="center"/>
        <w:rPr>
          <w:b/>
          <w:lang w:val="sr-Cyrl-RS"/>
        </w:rPr>
      </w:pPr>
      <w:r w:rsidRPr="00E70C46">
        <w:rPr>
          <w:lang w:val="sr-Cyrl-CS"/>
        </w:rPr>
        <w:t xml:space="preserve"> за финансованє и софинансованє </w:t>
      </w:r>
      <w:r w:rsidRPr="00E70C46">
        <w:rPr>
          <w:lang w:val="sr-Cyrl-RS"/>
        </w:rPr>
        <w:t>основних и штреднїх школох у АПВ хтори реализую двоязичну наставу у 2016. року</w:t>
      </w:r>
    </w:p>
    <w:p w:rsidR="0046175D" w:rsidRPr="00E70C46" w:rsidRDefault="0046175D" w:rsidP="0046175D">
      <w:pPr>
        <w:ind w:firstLine="720"/>
        <w:jc w:val="both"/>
        <w:rPr>
          <w:lang w:val="sr-Cyrl-CS"/>
        </w:rPr>
      </w:pPr>
    </w:p>
    <w:p w:rsidR="0046175D" w:rsidRPr="00E70C46" w:rsidRDefault="0046175D" w:rsidP="0046175D">
      <w:pPr>
        <w:ind w:firstLine="720"/>
        <w:jc w:val="both"/>
        <w:rPr>
          <w:lang w:val="ru-RU"/>
        </w:rPr>
      </w:pPr>
      <w:r w:rsidRPr="00E70C46">
        <w:rPr>
          <w:lang w:val="sr-Cyrl-CS"/>
        </w:rPr>
        <w:t>Конкурс ше розписує на суму средствох яки обезпечени зоз Покраїнску скупштинску одлуку о буджету Автономней Покраїни Войводини за 2016. рок</w:t>
      </w:r>
      <w:r w:rsidRPr="00E70C46">
        <w:rPr>
          <w:lang w:val="ru-RU"/>
        </w:rPr>
        <w:t xml:space="preserve"> </w:t>
      </w:r>
      <w:r w:rsidRPr="00E70C46">
        <w:rPr>
          <w:lang w:val="sr-Cyrl-CS"/>
        </w:rPr>
        <w:t>(</w:t>
      </w:r>
      <w:r w:rsidRPr="00E70C46">
        <w:rPr>
          <w:lang w:val="ru-RU"/>
        </w:rPr>
        <w:t>«</w:t>
      </w:r>
      <w:r w:rsidRPr="00E70C46">
        <w:rPr>
          <w:lang w:val="sr-Cyrl-CS"/>
        </w:rPr>
        <w:t>Службени новини АПВ</w:t>
      </w:r>
      <w:r w:rsidRPr="00E70C46">
        <w:rPr>
          <w:lang w:val="ru-RU"/>
        </w:rPr>
        <w:t>»</w:t>
      </w:r>
      <w:r w:rsidRPr="00E70C46">
        <w:rPr>
          <w:lang w:val="sr-Cyrl-CS"/>
        </w:rPr>
        <w:t xml:space="preserve">, число </w:t>
      </w:r>
      <w:r w:rsidRPr="00E70C46">
        <w:rPr>
          <w:lang w:val="ru-RU"/>
        </w:rPr>
        <w:t>54</w:t>
      </w:r>
      <w:r w:rsidRPr="00E70C46">
        <w:rPr>
          <w:lang w:val="sr-Cyrl-CS"/>
        </w:rPr>
        <w:t>/1</w:t>
      </w:r>
      <w:r w:rsidRPr="00E70C46">
        <w:rPr>
          <w:lang w:val="ru-RU"/>
        </w:rPr>
        <w:t>5 и 54/16.</w:t>
      </w:r>
      <w:r w:rsidRPr="00E70C46">
        <w:rPr>
          <w:lang w:val="sr-Cyrl-CS"/>
        </w:rPr>
        <w:t>)</w:t>
      </w:r>
      <w:r w:rsidRPr="00E70C46">
        <w:rPr>
          <w:lang w:val="ru-RU"/>
        </w:rPr>
        <w:t xml:space="preserve"> </w:t>
      </w:r>
      <w:r w:rsidRPr="00E70C46">
        <w:rPr>
          <w:lang w:val="sr-Cyrl-CS"/>
        </w:rPr>
        <w:t>на окремним роздїлу Секретарияту</w:t>
      </w:r>
      <w:r w:rsidRPr="00E70C46">
        <w:rPr>
          <w:lang w:val="ru-RU"/>
        </w:rPr>
        <w:t xml:space="preserve"> </w:t>
      </w:r>
      <w:r w:rsidRPr="00E70C46">
        <w:rPr>
          <w:lang w:val="sr-Cyrl-CS"/>
        </w:rPr>
        <w:t xml:space="preserve">за финансованє и софинансованє </w:t>
      </w:r>
      <w:r w:rsidRPr="00E70C46">
        <w:rPr>
          <w:lang w:val="sr-Cyrl-RS"/>
        </w:rPr>
        <w:t>основних и штреднїх школох у АПВ хтори реализую двоязичну наставу у 2016. року (у дальшим тексту: двоязични школи)</w:t>
      </w:r>
      <w:r w:rsidRPr="00E70C46">
        <w:rPr>
          <w:lang w:val="ru-RU"/>
        </w:rPr>
        <w:t xml:space="preserve"> </w:t>
      </w:r>
      <w:r w:rsidRPr="00E70C46">
        <w:rPr>
          <w:lang w:val="sr-Cyrl-CS"/>
        </w:rPr>
        <w:t>у суми</w:t>
      </w:r>
      <w:r w:rsidRPr="00E70C46">
        <w:rPr>
          <w:lang w:val="ru-RU"/>
        </w:rPr>
        <w:t xml:space="preserve"> </w:t>
      </w:r>
      <w:r w:rsidRPr="00E70C46">
        <w:rPr>
          <w:b/>
          <w:lang w:val="sr-Cyrl-RS"/>
        </w:rPr>
        <w:t>4.560.000,00</w:t>
      </w:r>
      <w:r w:rsidRPr="00E70C46">
        <w:rPr>
          <w:b/>
          <w:lang w:val="ru-RU"/>
        </w:rPr>
        <w:t xml:space="preserve"> </w:t>
      </w:r>
      <w:r w:rsidRPr="00E70C46">
        <w:rPr>
          <w:lang w:val="ru-RU"/>
        </w:rPr>
        <w:t>и то:</w:t>
      </w:r>
    </w:p>
    <w:p w:rsidR="0046175D" w:rsidRPr="00E70C46" w:rsidRDefault="0046175D" w:rsidP="0046175D">
      <w:pPr>
        <w:numPr>
          <w:ilvl w:val="0"/>
          <w:numId w:val="3"/>
        </w:numPr>
        <w:spacing w:before="240"/>
        <w:jc w:val="both"/>
        <w:rPr>
          <w:lang w:val="sr-Cyrl-CS"/>
        </w:rPr>
      </w:pPr>
      <w:r w:rsidRPr="00E70C46">
        <w:rPr>
          <w:lang w:val="ru-RU"/>
        </w:rPr>
        <w:t xml:space="preserve">за </w:t>
      </w:r>
      <w:r w:rsidRPr="00E70C46">
        <w:t>o</w:t>
      </w:r>
      <w:r w:rsidRPr="00E70C46">
        <w:rPr>
          <w:lang w:val="ru-RU"/>
        </w:rPr>
        <w:t>сновне образованє</w:t>
      </w:r>
    </w:p>
    <w:p w:rsidR="0046175D" w:rsidRPr="00E70C46" w:rsidRDefault="0046175D" w:rsidP="0046175D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noProof/>
          <w:lang w:val="ru-RU" w:eastAsia="en-GB"/>
        </w:rPr>
      </w:pPr>
      <w:r w:rsidRPr="00E70C46">
        <w:rPr>
          <w:lang w:val="ru-RU"/>
        </w:rPr>
        <w:t>за програмни трошки у функциї реализ</w:t>
      </w:r>
      <w:r w:rsidR="002227B1">
        <w:rPr>
          <w:lang w:val="ru-RU"/>
        </w:rPr>
        <w:t>ованя</w:t>
      </w:r>
      <w:r w:rsidRPr="00E70C46">
        <w:rPr>
          <w:lang w:val="ru-RU"/>
        </w:rPr>
        <w:t xml:space="preserve"> двоязичней настави (</w:t>
      </w:r>
      <w:r w:rsidRPr="00E70C46">
        <w:rPr>
          <w:noProof/>
          <w:lang w:val="sr-Cyrl-CS" w:eastAsia="en-GB"/>
        </w:rPr>
        <w:t xml:space="preserve">финансованє </w:t>
      </w:r>
      <w:r>
        <w:rPr>
          <w:noProof/>
          <w:lang w:val="sr-Cyrl-CS" w:eastAsia="en-GB"/>
        </w:rPr>
        <w:t>окончовательох</w:t>
      </w:r>
      <w:r w:rsidRPr="00E70C46">
        <w:rPr>
          <w:noProof/>
          <w:lang w:val="sr-Latn-CS" w:eastAsia="en-GB"/>
        </w:rPr>
        <w:t xml:space="preserve"> хтори </w:t>
      </w:r>
      <w:r w:rsidRPr="00E70C46">
        <w:rPr>
          <w:noProof/>
          <w:lang w:val="sr-Cyrl-RS" w:eastAsia="en-GB"/>
        </w:rPr>
        <w:t>реализую</w:t>
      </w:r>
      <w:r w:rsidRPr="00E70C46">
        <w:rPr>
          <w:noProof/>
          <w:lang w:val="sr-Cyrl-CS" w:eastAsia="en-GB"/>
        </w:rPr>
        <w:t xml:space="preserve"> </w:t>
      </w:r>
      <w:r w:rsidRPr="00E70C46">
        <w:rPr>
          <w:noProof/>
          <w:lang w:val="sr-Latn-CS" w:eastAsia="en-GB"/>
        </w:rPr>
        <w:t>двоязич</w:t>
      </w:r>
      <w:r w:rsidRPr="00E70C46">
        <w:rPr>
          <w:noProof/>
          <w:lang w:val="sr-Cyrl-RS" w:eastAsia="en-GB"/>
        </w:rPr>
        <w:t>ну</w:t>
      </w:r>
      <w:r w:rsidRPr="00E70C46">
        <w:rPr>
          <w:noProof/>
          <w:lang w:val="sr-Latn-CS" w:eastAsia="en-GB"/>
        </w:rPr>
        <w:t xml:space="preserve"> настав</w:t>
      </w:r>
      <w:r w:rsidRPr="00E70C46">
        <w:rPr>
          <w:noProof/>
          <w:lang w:val="sr-Cyrl-RS" w:eastAsia="en-GB"/>
        </w:rPr>
        <w:t>у</w:t>
      </w:r>
      <w:r w:rsidRPr="00E70C46">
        <w:rPr>
          <w:noProof/>
          <w:lang w:val="sr-Cyrl-CS" w:eastAsia="en-GB"/>
        </w:rPr>
        <w:t xml:space="preserve">, трошки материялу за образованє, фахове усовершованє занятих – обучованє наставного кадру у жеми и иножемстве, трошки набавки </w:t>
      </w:r>
      <w:r w:rsidRPr="00E70C46">
        <w:rPr>
          <w:noProof/>
          <w:lang w:val="sr-Cyrl-RS" w:eastAsia="en-GB"/>
        </w:rPr>
        <w:t xml:space="preserve">фаховей литератури и дидактичного материялу, </w:t>
      </w:r>
      <w:r w:rsidRPr="00E70C46">
        <w:rPr>
          <w:noProof/>
          <w:lang w:val="sr-Cyrl-CS" w:eastAsia="en-GB"/>
        </w:rPr>
        <w:t xml:space="preserve">як и за шицки други трошки у функциї </w:t>
      </w:r>
      <w:r w:rsidR="00E0762B">
        <w:rPr>
          <w:noProof/>
          <w:lang w:val="sr-Cyrl-CS" w:eastAsia="en-GB"/>
        </w:rPr>
        <w:t>реализованя</w:t>
      </w:r>
      <w:r w:rsidRPr="00E70C46">
        <w:rPr>
          <w:noProof/>
          <w:lang w:val="sr-Cyrl-CS" w:eastAsia="en-GB"/>
        </w:rPr>
        <w:t xml:space="preserve"> двоязичней настави</w:t>
      </w:r>
      <w:r w:rsidRPr="00E70C46">
        <w:rPr>
          <w:b/>
          <w:noProof/>
          <w:lang w:val="ru-RU" w:eastAsia="en-GB"/>
        </w:rPr>
        <w:t xml:space="preserve"> </w:t>
      </w:r>
      <w:r w:rsidRPr="00E70C46">
        <w:rPr>
          <w:b/>
          <w:noProof/>
          <w:lang w:val="sr-Cyrl-CS" w:eastAsia="en-GB"/>
        </w:rPr>
        <w:t>1.235.000,00</w:t>
      </w:r>
      <w:r w:rsidRPr="00E70C46">
        <w:rPr>
          <w:b/>
          <w:noProof/>
          <w:lang w:val="ru-RU" w:eastAsia="en-GB"/>
        </w:rPr>
        <w:t xml:space="preserve"> </w:t>
      </w:r>
      <w:r w:rsidRPr="00E70C46">
        <w:rPr>
          <w:noProof/>
          <w:lang w:val="sr-Cyrl-CS" w:eastAsia="en-GB"/>
        </w:rPr>
        <w:t>динари,</w:t>
      </w:r>
    </w:p>
    <w:p w:rsidR="0046175D" w:rsidRPr="00E70C46" w:rsidRDefault="0046175D" w:rsidP="0046175D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lang w:val="sr-Cyrl-RS"/>
        </w:rPr>
      </w:pPr>
      <w:r w:rsidRPr="00E70C46">
        <w:rPr>
          <w:lang w:val="sr-Cyrl-RS"/>
        </w:rPr>
        <w:t xml:space="preserve">за набавку опреми у функциї </w:t>
      </w:r>
      <w:r w:rsidR="00E0762B">
        <w:rPr>
          <w:lang w:val="sr-Cyrl-RS"/>
        </w:rPr>
        <w:t>реализованя</w:t>
      </w:r>
      <w:r w:rsidRPr="00E70C46">
        <w:rPr>
          <w:lang w:val="sr-Cyrl-RS"/>
        </w:rPr>
        <w:t xml:space="preserve"> двоязичней настави </w:t>
      </w:r>
      <w:r w:rsidRPr="00E70C46">
        <w:rPr>
          <w:b/>
          <w:lang w:val="ru-RU"/>
        </w:rPr>
        <w:t xml:space="preserve">950.000,00 </w:t>
      </w:r>
      <w:r w:rsidRPr="00E70C46">
        <w:rPr>
          <w:lang w:val="sr-Cyrl-RS"/>
        </w:rPr>
        <w:t xml:space="preserve">динари, </w:t>
      </w:r>
    </w:p>
    <w:p w:rsidR="0046175D" w:rsidRPr="00E70C46" w:rsidRDefault="0046175D" w:rsidP="0046175D">
      <w:pPr>
        <w:numPr>
          <w:ilvl w:val="0"/>
          <w:numId w:val="3"/>
        </w:numPr>
        <w:spacing w:before="240"/>
        <w:jc w:val="both"/>
        <w:rPr>
          <w:lang w:val="sr-Cyrl-CS"/>
        </w:rPr>
      </w:pPr>
      <w:r w:rsidRPr="00E70C46">
        <w:rPr>
          <w:lang w:val="ru-RU"/>
        </w:rPr>
        <w:t>за штреднє образованє</w:t>
      </w:r>
    </w:p>
    <w:p w:rsidR="0046175D" w:rsidRPr="00E70C46" w:rsidRDefault="0046175D" w:rsidP="0046175D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lang w:val="sr-Cyrl-RS"/>
        </w:rPr>
      </w:pPr>
      <w:r w:rsidRPr="00E70C46">
        <w:rPr>
          <w:lang w:val="sr-Cyrl-CS"/>
        </w:rPr>
        <w:t xml:space="preserve">за </w:t>
      </w:r>
      <w:r w:rsidRPr="00E70C46">
        <w:rPr>
          <w:lang w:val="ru-RU"/>
        </w:rPr>
        <w:t xml:space="preserve">програмни трошки у функциї </w:t>
      </w:r>
      <w:r w:rsidR="00E0762B">
        <w:rPr>
          <w:lang w:val="ru-RU"/>
        </w:rPr>
        <w:t>реализованя</w:t>
      </w:r>
      <w:r w:rsidRPr="00E70C46">
        <w:rPr>
          <w:lang w:val="ru-RU"/>
        </w:rPr>
        <w:t xml:space="preserve"> двоязичней настави (</w:t>
      </w:r>
      <w:r w:rsidRPr="00E70C46">
        <w:rPr>
          <w:noProof/>
          <w:lang w:val="sr-Cyrl-CS" w:eastAsia="en-GB"/>
        </w:rPr>
        <w:t xml:space="preserve">финансованє </w:t>
      </w:r>
      <w:r>
        <w:rPr>
          <w:noProof/>
          <w:lang w:val="sr-Cyrl-CS" w:eastAsia="en-GB"/>
        </w:rPr>
        <w:t>окончовательох</w:t>
      </w:r>
      <w:r w:rsidRPr="00E70C46">
        <w:rPr>
          <w:noProof/>
          <w:lang w:val="sr-Latn-CS" w:eastAsia="en-GB"/>
        </w:rPr>
        <w:t xml:space="preserve"> хтори </w:t>
      </w:r>
      <w:r w:rsidRPr="00E70C46">
        <w:rPr>
          <w:noProof/>
          <w:lang w:val="sr-Cyrl-RS" w:eastAsia="en-GB"/>
        </w:rPr>
        <w:t xml:space="preserve">реализую </w:t>
      </w:r>
      <w:r w:rsidRPr="00E70C46">
        <w:rPr>
          <w:noProof/>
          <w:lang w:val="sr-Latn-CS" w:eastAsia="en-GB"/>
        </w:rPr>
        <w:t>двоязич</w:t>
      </w:r>
      <w:r w:rsidRPr="00E70C46">
        <w:rPr>
          <w:noProof/>
          <w:lang w:val="sr-Cyrl-RS" w:eastAsia="en-GB"/>
        </w:rPr>
        <w:t>ну</w:t>
      </w:r>
      <w:r w:rsidRPr="00E70C46">
        <w:rPr>
          <w:noProof/>
          <w:lang w:val="sr-Latn-CS" w:eastAsia="en-GB"/>
        </w:rPr>
        <w:t xml:space="preserve"> настав</w:t>
      </w:r>
      <w:r w:rsidRPr="00E70C46">
        <w:rPr>
          <w:noProof/>
          <w:lang w:val="sr-Cyrl-RS" w:eastAsia="en-GB"/>
        </w:rPr>
        <w:t>у</w:t>
      </w:r>
      <w:r w:rsidRPr="00E70C46">
        <w:rPr>
          <w:noProof/>
          <w:lang w:val="sr-Cyrl-CS" w:eastAsia="en-GB"/>
        </w:rPr>
        <w:t xml:space="preserve">, трошки материялу за образованє, фахове усовершованє занятих – обучованє наставного кадру у жеми и иножемстве, трошки набавки </w:t>
      </w:r>
      <w:r w:rsidRPr="00E70C46">
        <w:rPr>
          <w:noProof/>
          <w:lang w:val="sr-Cyrl-RS" w:eastAsia="en-GB"/>
        </w:rPr>
        <w:t xml:space="preserve">фаховей литератури </w:t>
      </w:r>
      <w:r w:rsidRPr="00E70C46">
        <w:rPr>
          <w:noProof/>
          <w:lang w:val="sr-Cyrl-RS" w:eastAsia="en-GB"/>
        </w:rPr>
        <w:lastRenderedPageBreak/>
        <w:t>и дидактичного материялу</w:t>
      </w:r>
      <w:r w:rsidRPr="00E70C46">
        <w:rPr>
          <w:noProof/>
          <w:lang w:val="sr-Cyrl-CS" w:eastAsia="en-GB"/>
        </w:rPr>
        <w:t xml:space="preserve">, рочну членарину за лиценцу Кембридж центру и членарину за медзинародну матуру – ИБ, як и за шицки други трошки у функциї </w:t>
      </w:r>
      <w:r w:rsidR="00E0762B">
        <w:rPr>
          <w:noProof/>
          <w:lang w:val="sr-Cyrl-CS" w:eastAsia="en-GB"/>
        </w:rPr>
        <w:t>реализованя</w:t>
      </w:r>
      <w:r w:rsidRPr="00E70C46">
        <w:rPr>
          <w:noProof/>
          <w:lang w:val="sr-Cyrl-CS" w:eastAsia="en-GB"/>
        </w:rPr>
        <w:t xml:space="preserve"> двоязичней настави </w:t>
      </w:r>
      <w:r w:rsidRPr="00E70C46">
        <w:rPr>
          <w:b/>
          <w:noProof/>
          <w:lang w:val="ru-RU" w:eastAsia="en-GB"/>
        </w:rPr>
        <w:t xml:space="preserve">1.805.000,00 </w:t>
      </w:r>
      <w:r w:rsidRPr="00E70C46">
        <w:rPr>
          <w:b/>
          <w:noProof/>
          <w:lang w:val="sr-Cyrl-CS" w:eastAsia="en-GB"/>
        </w:rPr>
        <w:t>динари,</w:t>
      </w:r>
    </w:p>
    <w:p w:rsidR="0046175D" w:rsidRPr="00E70C46" w:rsidRDefault="0046175D" w:rsidP="0046175D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lang w:val="sr-Cyrl-RS"/>
        </w:rPr>
      </w:pPr>
      <w:r w:rsidRPr="00E70C46">
        <w:rPr>
          <w:lang w:val="sr-Cyrl-RS"/>
        </w:rPr>
        <w:t xml:space="preserve">набавку опреми у функциї </w:t>
      </w:r>
      <w:r w:rsidR="00E0762B">
        <w:rPr>
          <w:lang w:val="sr-Cyrl-RS"/>
        </w:rPr>
        <w:t>реализованя</w:t>
      </w:r>
      <w:r w:rsidRPr="00E70C46">
        <w:rPr>
          <w:lang w:val="sr-Cyrl-RS"/>
        </w:rPr>
        <w:t xml:space="preserve"> двоязичней настави </w:t>
      </w:r>
      <w:r w:rsidRPr="00E70C46">
        <w:rPr>
          <w:b/>
          <w:lang w:val="ru-RU"/>
        </w:rPr>
        <w:t>570.000,00</w:t>
      </w:r>
      <w:r>
        <w:rPr>
          <w:b/>
          <w:lang w:val="ru-RU"/>
        </w:rPr>
        <w:t xml:space="preserve"> </w:t>
      </w:r>
      <w:r w:rsidRPr="00E70C46">
        <w:rPr>
          <w:b/>
          <w:lang w:val="sr-Cyrl-RS"/>
        </w:rPr>
        <w:t>динари</w:t>
      </w:r>
      <w:r w:rsidRPr="00E70C46">
        <w:rPr>
          <w:lang w:val="sr-Cyrl-RS"/>
        </w:rPr>
        <w:t xml:space="preserve">. </w:t>
      </w:r>
    </w:p>
    <w:p w:rsidR="0046175D" w:rsidRPr="00E70C46" w:rsidRDefault="0046175D" w:rsidP="0046175D">
      <w:pPr>
        <w:spacing w:before="240"/>
        <w:ind w:left="720"/>
        <w:jc w:val="both"/>
        <w:rPr>
          <w:lang w:val="sr-Cyrl-RS"/>
        </w:rPr>
      </w:pPr>
    </w:p>
    <w:p w:rsidR="0046175D" w:rsidRPr="00E70C46" w:rsidRDefault="0046175D" w:rsidP="0046175D">
      <w:pPr>
        <w:ind w:firstLine="720"/>
        <w:jc w:val="both"/>
        <w:rPr>
          <w:lang w:val="sr-Cyrl-CS"/>
        </w:rPr>
      </w:pPr>
      <w:r w:rsidRPr="00E70C46">
        <w:rPr>
          <w:lang w:val="sr-Cyrl-CS"/>
        </w:rPr>
        <w:t>Хаснователь длужен при набавки услугох и опреми поступац у складзе з одредбами Закона о явних набавкох (</w:t>
      </w:r>
      <w:r w:rsidRPr="00E70C46">
        <w:rPr>
          <w:lang w:val="ru-RU"/>
        </w:rPr>
        <w:t>«</w:t>
      </w:r>
      <w:r w:rsidRPr="00E70C46">
        <w:rPr>
          <w:lang w:val="sr-Cyrl-CS"/>
        </w:rPr>
        <w:t>Службени глашнїк РС</w:t>
      </w:r>
      <w:r w:rsidRPr="00E70C46">
        <w:rPr>
          <w:lang w:val="ru-RU"/>
        </w:rPr>
        <w:t>»</w:t>
      </w:r>
      <w:r w:rsidRPr="00E70C46">
        <w:rPr>
          <w:lang w:val="sr-Cyrl-CS"/>
        </w:rPr>
        <w:t>, число 124/12</w:t>
      </w:r>
      <w:r w:rsidRPr="00E70C46">
        <w:rPr>
          <w:lang w:val="ru-RU"/>
        </w:rPr>
        <w:t xml:space="preserve">, </w:t>
      </w:r>
      <w:r w:rsidRPr="00E70C46">
        <w:rPr>
          <w:lang w:val="sr-Cyrl-RS"/>
        </w:rPr>
        <w:t>14/15</w:t>
      </w:r>
      <w:r w:rsidRPr="00E70C46">
        <w:rPr>
          <w:lang w:val="ru-RU"/>
        </w:rPr>
        <w:t xml:space="preserve"> </w:t>
      </w:r>
      <w:r w:rsidRPr="00E70C46">
        <w:rPr>
          <w:lang w:val="sr-Cyrl-RS"/>
        </w:rPr>
        <w:t>и 68/15</w:t>
      </w:r>
      <w:r w:rsidRPr="00E70C46">
        <w:rPr>
          <w:lang w:val="sr-Cyrl-CS"/>
        </w:rPr>
        <w:t>).</w:t>
      </w:r>
    </w:p>
    <w:p w:rsidR="0046175D" w:rsidRPr="00E70C46" w:rsidRDefault="0046175D" w:rsidP="0046175D">
      <w:pPr>
        <w:ind w:firstLine="720"/>
        <w:jc w:val="both"/>
        <w:rPr>
          <w:lang w:val="sr-Cyrl-CS"/>
        </w:rPr>
      </w:pPr>
      <w:r w:rsidRPr="00E70C46">
        <w:rPr>
          <w:lang w:val="sr-Cyrl-CS"/>
        </w:rPr>
        <w:t>Финансийни обовязки ше будзе реализовац у складзе з ликвиднима можлївосцами буджету Автономней Покраїни Войводини за 2016. рок.</w:t>
      </w:r>
    </w:p>
    <w:p w:rsidR="0046175D" w:rsidRPr="00E70C46" w:rsidRDefault="0046175D" w:rsidP="0046175D">
      <w:pPr>
        <w:keepNext/>
        <w:spacing w:before="240" w:after="120"/>
        <w:jc w:val="center"/>
        <w:outlineLvl w:val="0"/>
        <w:rPr>
          <w:b/>
          <w:bCs/>
          <w:lang w:val="sr-Cyrl-CS"/>
        </w:rPr>
      </w:pPr>
    </w:p>
    <w:p w:rsidR="0046175D" w:rsidRPr="00E70C46" w:rsidRDefault="0046175D" w:rsidP="0046175D">
      <w:pPr>
        <w:keepNext/>
        <w:spacing w:before="240" w:after="120"/>
        <w:jc w:val="center"/>
        <w:outlineLvl w:val="0"/>
        <w:rPr>
          <w:b/>
          <w:bCs/>
          <w:lang w:val="sr-Cyrl-CS"/>
        </w:rPr>
      </w:pPr>
      <w:r w:rsidRPr="00E70C46">
        <w:rPr>
          <w:b/>
          <w:bCs/>
          <w:lang w:val="sr-Cyrl-CS"/>
        </w:rPr>
        <w:t>УСЛОВИЯ КОНКУРСА</w:t>
      </w:r>
    </w:p>
    <w:p w:rsidR="0046175D" w:rsidRPr="00343593" w:rsidRDefault="0046175D" w:rsidP="0046175D">
      <w:pPr>
        <w:pStyle w:val="ListParagraph"/>
        <w:keepNext/>
        <w:numPr>
          <w:ilvl w:val="0"/>
          <w:numId w:val="7"/>
        </w:numPr>
        <w:spacing w:before="240" w:after="60"/>
        <w:outlineLvl w:val="1"/>
        <w:rPr>
          <w:b/>
          <w:bCs/>
          <w:i/>
          <w:iCs/>
          <w:lang w:val="sr-Cyrl-CS"/>
        </w:rPr>
      </w:pPr>
      <w:r w:rsidRPr="00343593">
        <w:rPr>
          <w:b/>
          <w:bCs/>
          <w:i/>
          <w:iCs/>
          <w:lang w:val="ru-RU"/>
        </w:rPr>
        <w:t>Подношителє</w:t>
      </w:r>
      <w:r w:rsidRPr="00343593">
        <w:rPr>
          <w:b/>
          <w:bCs/>
          <w:i/>
          <w:iCs/>
          <w:lang w:val="sr-Cyrl-CS"/>
        </w:rPr>
        <w:t xml:space="preserve"> вимаганя</w:t>
      </w:r>
    </w:p>
    <w:p w:rsidR="0046175D" w:rsidRPr="00343593" w:rsidRDefault="0046175D" w:rsidP="0046175D">
      <w:pPr>
        <w:pStyle w:val="ListParagraph"/>
        <w:keepNext/>
        <w:spacing w:before="240" w:after="60"/>
        <w:outlineLvl w:val="1"/>
        <w:rPr>
          <w:b/>
          <w:bCs/>
          <w:i/>
          <w:iCs/>
          <w:lang w:val="sr-Cyrl-CS"/>
        </w:rPr>
      </w:pPr>
    </w:p>
    <w:p w:rsidR="0046175D" w:rsidRPr="00E70C46" w:rsidRDefault="0046175D" w:rsidP="0046175D">
      <w:pPr>
        <w:ind w:firstLine="720"/>
        <w:jc w:val="both"/>
        <w:rPr>
          <w:lang w:val="sr-Cyrl-CS"/>
        </w:rPr>
      </w:pPr>
      <w:r w:rsidRPr="00E70C46">
        <w:rPr>
          <w:lang w:val="sr-Cyrl-CS"/>
        </w:rPr>
        <w:t xml:space="preserve">Право на додзельованє средствох маю </w:t>
      </w:r>
      <w:r w:rsidRPr="00E70C46">
        <w:rPr>
          <w:noProof/>
          <w:lang w:val="sr-Cyrl-CS" w:eastAsia="en-GB"/>
        </w:rPr>
        <w:t>установи основного и штреднього образованя хтори достали согласносц од Министерства просвити, науки и технолоґийного розвою (у дальшим тексту: Министерство) за виводзенє двоязичней настави</w:t>
      </w:r>
      <w:r w:rsidRPr="00E70C46">
        <w:rPr>
          <w:lang w:val="sr-Cyrl-CS"/>
        </w:rPr>
        <w:t>.</w:t>
      </w:r>
    </w:p>
    <w:p w:rsidR="0046175D" w:rsidRPr="00E70C46" w:rsidRDefault="0046175D" w:rsidP="0046175D">
      <w:pPr>
        <w:pStyle w:val="ListParagraph"/>
        <w:keepNext/>
        <w:numPr>
          <w:ilvl w:val="0"/>
          <w:numId w:val="7"/>
        </w:numPr>
        <w:spacing w:before="240" w:after="60"/>
        <w:outlineLvl w:val="1"/>
        <w:rPr>
          <w:b/>
          <w:bCs/>
          <w:i/>
          <w:iCs/>
          <w:lang w:val="sr-Cyrl-CS"/>
        </w:rPr>
      </w:pPr>
      <w:r w:rsidRPr="00343593">
        <w:rPr>
          <w:b/>
          <w:bCs/>
          <w:i/>
          <w:iCs/>
          <w:lang w:val="ru-RU"/>
        </w:rPr>
        <w:t>Критериюми</w:t>
      </w:r>
      <w:r w:rsidRPr="00E70C46">
        <w:rPr>
          <w:b/>
          <w:bCs/>
          <w:i/>
          <w:iCs/>
          <w:lang w:val="sr-Cyrl-CS"/>
        </w:rPr>
        <w:t xml:space="preserve"> розподзельованя средствох</w:t>
      </w:r>
    </w:p>
    <w:p w:rsidR="0046175D" w:rsidRPr="00E70C46" w:rsidRDefault="0046175D" w:rsidP="0046175D">
      <w:pPr>
        <w:ind w:right="180" w:firstLine="426"/>
        <w:jc w:val="both"/>
        <w:rPr>
          <w:color w:val="000000"/>
          <w:lang w:val="sr-Cyrl-CS"/>
        </w:rPr>
      </w:pPr>
    </w:p>
    <w:p w:rsidR="0046175D" w:rsidRPr="00E70C46" w:rsidRDefault="0046175D" w:rsidP="0046175D">
      <w:pPr>
        <w:ind w:firstLine="720"/>
        <w:jc w:val="both"/>
        <w:rPr>
          <w:color w:val="000000"/>
          <w:lang w:val="sr-Cyrl-CS"/>
        </w:rPr>
      </w:pPr>
      <w:r w:rsidRPr="00E70C46">
        <w:rPr>
          <w:lang w:val="sr-Cyrl-CS"/>
        </w:rPr>
        <w:t xml:space="preserve">При одредзованю висини средствох за програмни трошки у функциї </w:t>
      </w:r>
      <w:r w:rsidR="00E0762B">
        <w:rPr>
          <w:lang w:val="sr-Cyrl-CS"/>
        </w:rPr>
        <w:t>реализованя</w:t>
      </w:r>
      <w:r w:rsidRPr="00E70C46">
        <w:rPr>
          <w:lang w:val="ru-RU"/>
        </w:rPr>
        <w:t xml:space="preserve"> двоязичней настави</w:t>
      </w:r>
      <w:r>
        <w:rPr>
          <w:lang w:val="ru-RU"/>
        </w:rPr>
        <w:t xml:space="preserve"> ше</w:t>
      </w:r>
      <w:r w:rsidRPr="00E70C46">
        <w:rPr>
          <w:lang w:val="ru-RU"/>
        </w:rPr>
        <w:t xml:space="preserve"> </w:t>
      </w:r>
      <w:r w:rsidRPr="00E70C46">
        <w:rPr>
          <w:color w:val="000000"/>
          <w:lang w:val="sr-Cyrl-CS"/>
        </w:rPr>
        <w:t xml:space="preserve">применює тоти критериюми: </w:t>
      </w:r>
    </w:p>
    <w:p w:rsidR="0046175D" w:rsidRPr="00E70C46" w:rsidRDefault="0046175D" w:rsidP="0046175D">
      <w:pPr>
        <w:numPr>
          <w:ilvl w:val="0"/>
          <w:numId w:val="2"/>
        </w:numPr>
        <w:tabs>
          <w:tab w:val="clear" w:pos="735"/>
          <w:tab w:val="num" w:pos="1068"/>
        </w:tabs>
        <w:ind w:left="1068"/>
        <w:jc w:val="both"/>
        <w:rPr>
          <w:color w:val="000000"/>
          <w:lang w:val="sr-Cyrl-CS"/>
        </w:rPr>
      </w:pPr>
      <w:r w:rsidRPr="00E70C46">
        <w:rPr>
          <w:color w:val="000000"/>
          <w:lang w:val="sr-Cyrl-CS"/>
        </w:rPr>
        <w:t>число наставнїкох хтори участвую у двоязичней настави,</w:t>
      </w:r>
    </w:p>
    <w:p w:rsidR="0046175D" w:rsidRPr="00E70C46" w:rsidRDefault="0046175D" w:rsidP="0046175D">
      <w:pPr>
        <w:numPr>
          <w:ilvl w:val="0"/>
          <w:numId w:val="2"/>
        </w:numPr>
        <w:tabs>
          <w:tab w:val="clear" w:pos="735"/>
          <w:tab w:val="num" w:pos="1068"/>
        </w:tabs>
        <w:ind w:left="1068"/>
        <w:jc w:val="both"/>
        <w:rPr>
          <w:color w:val="000000"/>
          <w:lang w:val="sr-Cyrl-CS"/>
        </w:rPr>
      </w:pPr>
      <w:r w:rsidRPr="00E70C46">
        <w:rPr>
          <w:color w:val="000000"/>
          <w:lang w:val="sr-Cyrl-CS"/>
        </w:rPr>
        <w:t>число школярох у двоязичней настави,</w:t>
      </w:r>
    </w:p>
    <w:p w:rsidR="0046175D" w:rsidRPr="00E70C46" w:rsidRDefault="0046175D" w:rsidP="0046175D">
      <w:pPr>
        <w:numPr>
          <w:ilvl w:val="0"/>
          <w:numId w:val="2"/>
        </w:numPr>
        <w:tabs>
          <w:tab w:val="clear" w:pos="735"/>
          <w:tab w:val="num" w:pos="1068"/>
        </w:tabs>
        <w:ind w:left="1068"/>
        <w:jc w:val="both"/>
        <w:rPr>
          <w:color w:val="000000"/>
          <w:lang w:val="sr-Cyrl-CS"/>
        </w:rPr>
      </w:pPr>
      <w:r w:rsidRPr="00E70C46">
        <w:rPr>
          <w:color w:val="000000"/>
          <w:lang w:val="sr-Cyrl-CS"/>
        </w:rPr>
        <w:t>оправданосц у смислу дальшого розвиваня двоязичней настави.</w:t>
      </w:r>
    </w:p>
    <w:p w:rsidR="0046175D" w:rsidRPr="00E70C46" w:rsidRDefault="0046175D" w:rsidP="0046175D">
      <w:pPr>
        <w:ind w:left="735"/>
        <w:jc w:val="both"/>
        <w:rPr>
          <w:color w:val="000000"/>
          <w:lang w:val="sr-Cyrl-CS"/>
        </w:rPr>
      </w:pPr>
    </w:p>
    <w:p w:rsidR="0046175D" w:rsidRPr="00E70C46" w:rsidRDefault="0046175D" w:rsidP="0046175D">
      <w:pPr>
        <w:ind w:firstLine="720"/>
        <w:jc w:val="both"/>
        <w:rPr>
          <w:color w:val="000000"/>
          <w:lang w:val="sr-Cyrl-CS"/>
        </w:rPr>
      </w:pPr>
      <w:r w:rsidRPr="00E70C46">
        <w:rPr>
          <w:color w:val="000000"/>
          <w:lang w:val="sr-Cyrl-CS"/>
        </w:rPr>
        <w:t xml:space="preserve">При одредзованю висини средствох за набавку опреми у функциї </w:t>
      </w:r>
      <w:r w:rsidR="00E0762B">
        <w:rPr>
          <w:color w:val="000000"/>
          <w:lang w:val="sr-Cyrl-CS"/>
        </w:rPr>
        <w:t>реализованя</w:t>
      </w:r>
      <w:r w:rsidRPr="00E70C46">
        <w:rPr>
          <w:color w:val="000000"/>
          <w:lang w:val="sr-Cyrl-CS"/>
        </w:rPr>
        <w:t xml:space="preserve"> двоязичней настави</w:t>
      </w:r>
      <w:r>
        <w:rPr>
          <w:color w:val="000000"/>
          <w:lang w:val="sr-Cyrl-CS"/>
        </w:rPr>
        <w:t xml:space="preserve"> ше</w:t>
      </w:r>
      <w:r w:rsidRPr="00E70C46">
        <w:rPr>
          <w:color w:val="000000"/>
          <w:lang w:val="sr-Cyrl-CS"/>
        </w:rPr>
        <w:t xml:space="preserve"> применює тоти критериюми: </w:t>
      </w:r>
    </w:p>
    <w:p w:rsidR="0046175D" w:rsidRPr="00E70C46" w:rsidRDefault="0046175D" w:rsidP="0046175D">
      <w:pPr>
        <w:numPr>
          <w:ilvl w:val="0"/>
          <w:numId w:val="2"/>
        </w:numPr>
        <w:tabs>
          <w:tab w:val="clear" w:pos="735"/>
          <w:tab w:val="num" w:pos="1068"/>
        </w:tabs>
        <w:ind w:left="1068"/>
        <w:jc w:val="both"/>
        <w:rPr>
          <w:color w:val="000000"/>
          <w:lang w:val="sr-Cyrl-CS"/>
        </w:rPr>
      </w:pPr>
      <w:r w:rsidRPr="00E70C46">
        <w:rPr>
          <w:color w:val="000000"/>
          <w:lang w:val="sr-Cyrl-CS"/>
        </w:rPr>
        <w:t>число двоязичних одд</w:t>
      </w:r>
      <w:r>
        <w:rPr>
          <w:color w:val="000000"/>
          <w:lang w:val="sr-Cyrl-CS"/>
        </w:rPr>
        <w:t>зе</w:t>
      </w:r>
      <w:r w:rsidRPr="00E70C46">
        <w:rPr>
          <w:color w:val="000000"/>
          <w:lang w:val="sr-Cyrl-CS"/>
        </w:rPr>
        <w:t>л</w:t>
      </w:r>
      <w:r>
        <w:rPr>
          <w:color w:val="000000"/>
          <w:lang w:val="sr-Cyrl-CS"/>
        </w:rPr>
        <w:t>є</w:t>
      </w:r>
      <w:r w:rsidRPr="00E70C46">
        <w:rPr>
          <w:color w:val="000000"/>
          <w:lang w:val="sr-Cyrl-CS"/>
        </w:rPr>
        <w:t>ньох и</w:t>
      </w:r>
    </w:p>
    <w:p w:rsidR="0046175D" w:rsidRPr="00E70C46" w:rsidRDefault="0046175D" w:rsidP="0046175D">
      <w:pPr>
        <w:numPr>
          <w:ilvl w:val="0"/>
          <w:numId w:val="2"/>
        </w:numPr>
        <w:tabs>
          <w:tab w:val="clear" w:pos="735"/>
          <w:tab w:val="num" w:pos="1068"/>
        </w:tabs>
        <w:ind w:left="1068" w:right="180"/>
        <w:jc w:val="both"/>
        <w:rPr>
          <w:color w:val="000000"/>
          <w:lang w:val="sr-Cyrl-CS"/>
        </w:rPr>
      </w:pPr>
      <w:r w:rsidRPr="00E70C46">
        <w:rPr>
          <w:color w:val="000000"/>
          <w:lang w:val="sr-Cyrl-CS"/>
        </w:rPr>
        <w:t>число</w:t>
      </w:r>
      <w:r w:rsidRPr="00E70C46">
        <w:rPr>
          <w:color w:val="000000"/>
          <w:lang w:val="sr-Cyrl-RS"/>
        </w:rPr>
        <w:t xml:space="preserve"> наставних предметох</w:t>
      </w:r>
      <w:r w:rsidRPr="00E70C46">
        <w:rPr>
          <w:color w:val="000000"/>
          <w:lang w:val="sr-Cyrl-CS"/>
        </w:rPr>
        <w:t xml:space="preserve"> хтори ше виклада двоязично.</w:t>
      </w:r>
    </w:p>
    <w:p w:rsidR="0046175D" w:rsidRPr="00E70C46" w:rsidRDefault="0046175D" w:rsidP="0046175D">
      <w:pPr>
        <w:ind w:right="180"/>
        <w:jc w:val="both"/>
        <w:rPr>
          <w:color w:val="000000"/>
          <w:lang w:val="sr-Cyrl-CS"/>
        </w:rPr>
      </w:pPr>
    </w:p>
    <w:p w:rsidR="0046175D" w:rsidRPr="00E70C46" w:rsidRDefault="0046175D" w:rsidP="0046175D">
      <w:pPr>
        <w:keepNext/>
        <w:spacing w:before="240" w:after="120"/>
        <w:jc w:val="center"/>
        <w:outlineLvl w:val="0"/>
        <w:rPr>
          <w:b/>
          <w:bCs/>
          <w:lang w:val="ru-RU"/>
        </w:rPr>
      </w:pPr>
      <w:r w:rsidRPr="00E70C46">
        <w:rPr>
          <w:b/>
          <w:bCs/>
          <w:lang w:val="sr-Cyrl-CS"/>
        </w:rPr>
        <w:t>СПОСОБ ПОДНОШЕНЯ ВИМАГАНЯ</w:t>
      </w:r>
    </w:p>
    <w:p w:rsidR="0046175D" w:rsidRPr="00E70C46" w:rsidRDefault="0046175D" w:rsidP="0046175D">
      <w:pPr>
        <w:rPr>
          <w:lang w:val="ru-RU"/>
        </w:rPr>
      </w:pPr>
    </w:p>
    <w:p w:rsidR="0046175D" w:rsidRPr="00E70C46" w:rsidRDefault="0046175D" w:rsidP="0046175D">
      <w:pPr>
        <w:ind w:firstLine="720"/>
        <w:jc w:val="both"/>
        <w:rPr>
          <w:b/>
          <w:lang w:val="sr-Cyrl-RS"/>
        </w:rPr>
      </w:pPr>
      <w:r w:rsidRPr="00E70C46">
        <w:rPr>
          <w:lang w:val="sr-Cyrl-CS"/>
        </w:rPr>
        <w:t>Вимаганя за додзельованє средствох ше подноши на єдинственим конкурсним формуларе Секретарияту</w:t>
      </w:r>
      <w:r w:rsidRPr="00E70C46">
        <w:rPr>
          <w:lang w:val="ru-RU"/>
        </w:rPr>
        <w:t>.</w:t>
      </w:r>
      <w:r w:rsidRPr="00E70C46">
        <w:rPr>
          <w:lang w:val="sr-Cyrl-CS"/>
        </w:rPr>
        <w:t xml:space="preserve"> Комплетну конкурсну документацию мож превжац од </w:t>
      </w:r>
      <w:r w:rsidRPr="00E70C46">
        <w:rPr>
          <w:b/>
          <w:u w:val="single"/>
          <w:lang w:val="ru-RU"/>
        </w:rPr>
        <w:t>10.10.</w:t>
      </w:r>
      <w:r w:rsidRPr="00E70C46">
        <w:rPr>
          <w:b/>
          <w:u w:val="single"/>
          <w:lang w:val="sr-Cyrl-CS"/>
        </w:rPr>
        <w:t>2016. року</w:t>
      </w:r>
      <w:r w:rsidRPr="00E70C46">
        <w:rPr>
          <w:lang w:val="sr-Cyrl-CS"/>
        </w:rPr>
        <w:t xml:space="preserve"> на</w:t>
      </w:r>
      <w:r w:rsidRPr="00E70C46">
        <w:rPr>
          <w:lang w:val="sr-Latn-CS"/>
        </w:rPr>
        <w:t xml:space="preserve"> </w:t>
      </w:r>
      <w:r w:rsidRPr="00E70C46">
        <w:rPr>
          <w:lang w:val="sr-Cyrl-RS"/>
        </w:rPr>
        <w:t>интернет</w:t>
      </w:r>
      <w:r w:rsidRPr="00E70C46">
        <w:rPr>
          <w:lang w:val="sr-Cyrl-CS"/>
        </w:rPr>
        <w:t xml:space="preserve"> адреси Секретарияту </w:t>
      </w:r>
      <w:hyperlink r:id="rId7" w:history="1">
        <w:r w:rsidRPr="00E70C46">
          <w:rPr>
            <w:b/>
            <w:color w:val="0000FF"/>
            <w:u w:val="single"/>
            <w:lang w:val="sr-Latn-CS"/>
          </w:rPr>
          <w:t>www.puma</w:t>
        </w:r>
        <w:r w:rsidRPr="00E70C46">
          <w:rPr>
            <w:b/>
            <w:color w:val="0000FF"/>
            <w:u w:val="single"/>
            <w:lang w:val="sr-Cyrl-CS"/>
          </w:rPr>
          <w:t>.vojvodina.gov.rs</w:t>
        </w:r>
      </w:hyperlink>
      <w:r w:rsidRPr="00502120">
        <w:rPr>
          <w:b/>
          <w:lang w:val="sr-Cyrl-CS"/>
        </w:rPr>
        <w:t>.</w:t>
      </w:r>
    </w:p>
    <w:p w:rsidR="0046175D" w:rsidRPr="00E70C46" w:rsidRDefault="0046175D" w:rsidP="0046175D">
      <w:pPr>
        <w:ind w:firstLine="720"/>
        <w:jc w:val="both"/>
        <w:rPr>
          <w:lang w:val="sr-Cyrl-CS"/>
        </w:rPr>
      </w:pPr>
      <w:r w:rsidRPr="00E70C46">
        <w:rPr>
          <w:lang w:val="sr-Cyrl-CS"/>
        </w:rPr>
        <w:t>Вимаганя ше доручує по пошти на адресу: Покраїнски секретарият за образованє, предписаня, управу и национални меншини – национални заєднїци, з назначеньом:</w:t>
      </w:r>
      <w:r w:rsidRPr="00E70C46">
        <w:rPr>
          <w:b/>
          <w:lang w:val="sr-Cyrl-CS"/>
        </w:rPr>
        <w:t xml:space="preserve"> </w:t>
      </w:r>
      <w:r w:rsidRPr="00E70C46">
        <w:rPr>
          <w:lang w:val="ru-RU"/>
        </w:rPr>
        <w:t>«</w:t>
      </w:r>
      <w:r w:rsidRPr="00E70C46">
        <w:rPr>
          <w:color w:val="000000"/>
          <w:lang w:val="sr-Cyrl-CS"/>
        </w:rPr>
        <w:t>Конкурс за двоязичну наставу</w:t>
      </w:r>
      <w:r w:rsidRPr="00E70C46">
        <w:rPr>
          <w:lang w:val="ru-RU"/>
        </w:rPr>
        <w:t>»</w:t>
      </w:r>
      <w:r w:rsidRPr="00E70C46">
        <w:rPr>
          <w:color w:val="000000"/>
          <w:lang w:val="sr-Cyrl-CS"/>
        </w:rPr>
        <w:t xml:space="preserve">, </w:t>
      </w:r>
      <w:r w:rsidRPr="00E70C46">
        <w:rPr>
          <w:lang w:val="sr-Cyrl-CS"/>
        </w:rPr>
        <w:t xml:space="preserve">Булевар Михайла Пупина 16, 21000 Нови Сад, або ше их подноши особнє, з придаваньом писарнїци покраїнских орґанох управи у Новим Садзе (у прижемю будинку Покраїнскей влади). </w:t>
      </w:r>
    </w:p>
    <w:p w:rsidR="0046175D" w:rsidRPr="00E70C46" w:rsidRDefault="0046175D" w:rsidP="0046175D">
      <w:pPr>
        <w:ind w:left="-180" w:right="180" w:firstLine="900"/>
        <w:jc w:val="both"/>
        <w:outlineLvl w:val="0"/>
        <w:rPr>
          <w:lang w:val="sr-Cyrl-CS"/>
        </w:rPr>
      </w:pPr>
    </w:p>
    <w:p w:rsidR="0046175D" w:rsidRPr="00E70C46" w:rsidRDefault="0046175D" w:rsidP="0046175D">
      <w:pPr>
        <w:ind w:firstLine="720"/>
        <w:jc w:val="both"/>
        <w:rPr>
          <w:lang w:val="ru-RU"/>
        </w:rPr>
      </w:pPr>
      <w:r w:rsidRPr="00E70C46">
        <w:rPr>
          <w:lang w:val="ru-RU"/>
        </w:rPr>
        <w:t>Ґу прияви на конкурс ше подноши тоту докумен</w:t>
      </w:r>
      <w:bookmarkStart w:id="0" w:name="_GoBack"/>
      <w:bookmarkEnd w:id="0"/>
      <w:r w:rsidRPr="00E70C46">
        <w:rPr>
          <w:lang w:val="ru-RU"/>
        </w:rPr>
        <w:t>тацию:</w:t>
      </w:r>
    </w:p>
    <w:p w:rsidR="0046175D" w:rsidRPr="00E70C46" w:rsidRDefault="0046175D" w:rsidP="0046175D">
      <w:pPr>
        <w:numPr>
          <w:ilvl w:val="0"/>
          <w:numId w:val="1"/>
        </w:numPr>
        <w:jc w:val="both"/>
        <w:rPr>
          <w:lang w:val="sr-Latn-CS"/>
        </w:rPr>
      </w:pPr>
      <w:r w:rsidRPr="00E70C46">
        <w:rPr>
          <w:lang w:val="sr-Cyrl-RS"/>
        </w:rPr>
        <w:lastRenderedPageBreak/>
        <w:t xml:space="preserve">фотокопию акта з яким ше доказує </w:t>
      </w:r>
      <w:r>
        <w:rPr>
          <w:lang w:val="sr-Cyrl-RS"/>
        </w:rPr>
        <w:t>достату согласносц од Министерства</w:t>
      </w:r>
      <w:r w:rsidRPr="00E70C46">
        <w:rPr>
          <w:lang w:val="sr-Cyrl-RS"/>
        </w:rPr>
        <w:t xml:space="preserve">, </w:t>
      </w:r>
    </w:p>
    <w:p w:rsidR="0046175D" w:rsidRPr="00E70C46" w:rsidRDefault="0046175D" w:rsidP="0046175D">
      <w:pPr>
        <w:numPr>
          <w:ilvl w:val="0"/>
          <w:numId w:val="1"/>
        </w:numPr>
        <w:jc w:val="both"/>
        <w:rPr>
          <w:lang w:val="sr-Latn-CS"/>
        </w:rPr>
      </w:pPr>
      <w:r w:rsidRPr="00E70C46">
        <w:rPr>
          <w:lang w:val="sr-Cyrl-CS"/>
        </w:rPr>
        <w:t>нєвязане понукнуце – предрахунок за програмни трошки, набавку опреми (калкулацию трошкох)</w:t>
      </w:r>
      <w:r w:rsidRPr="00E70C46">
        <w:rPr>
          <w:lang w:val="sr-Latn-CS"/>
        </w:rPr>
        <w:t>.</w:t>
      </w:r>
    </w:p>
    <w:p w:rsidR="0046175D" w:rsidRPr="00E70C46" w:rsidRDefault="0046175D" w:rsidP="0046175D">
      <w:pPr>
        <w:spacing w:before="120" w:after="120"/>
        <w:ind w:firstLine="720"/>
        <w:jc w:val="both"/>
        <w:rPr>
          <w:b/>
          <w:color w:val="FF0000"/>
          <w:u w:val="single"/>
          <w:lang w:val="sr-Cyrl-CS"/>
        </w:rPr>
      </w:pPr>
      <w:r w:rsidRPr="00E70C46">
        <w:rPr>
          <w:b/>
          <w:u w:val="single"/>
          <w:lang w:val="sr-Cyrl-CS"/>
        </w:rPr>
        <w:t xml:space="preserve">Термин за подношенє приявох за Конкурс то </w:t>
      </w:r>
      <w:r w:rsidRPr="00E70C46">
        <w:rPr>
          <w:b/>
          <w:u w:val="single"/>
          <w:lang w:val="ru-RU"/>
        </w:rPr>
        <w:t>24.10.</w:t>
      </w:r>
      <w:r w:rsidRPr="00E70C46">
        <w:rPr>
          <w:b/>
          <w:u w:val="single"/>
          <w:lang w:val="sr-Cyrl-CS"/>
        </w:rPr>
        <w:t xml:space="preserve"> 2016. року.</w:t>
      </w:r>
      <w:r w:rsidRPr="00E70C46">
        <w:rPr>
          <w:b/>
          <w:color w:val="FF0000"/>
          <w:u w:val="single"/>
          <w:lang w:val="sr-Cyrl-CS"/>
        </w:rPr>
        <w:t xml:space="preserve"> </w:t>
      </w:r>
    </w:p>
    <w:p w:rsidR="0046175D" w:rsidRPr="00E70C46" w:rsidRDefault="0046175D" w:rsidP="0046175D">
      <w:pPr>
        <w:ind w:firstLine="720"/>
        <w:jc w:val="both"/>
        <w:rPr>
          <w:lang w:val="sr-Cyrl-CS"/>
        </w:rPr>
      </w:pPr>
      <w:r w:rsidRPr="00E70C46">
        <w:rPr>
          <w:lang w:val="sr-Cyrl-CS"/>
        </w:rPr>
        <w:t>Секретарият затримує право од подношителя вимаганя, по потреби, питац додатну документацию и информациї, односно за додзельованє средствох одредзиц виполньованє потребних условийох.</w:t>
      </w:r>
    </w:p>
    <w:p w:rsidR="0046175D" w:rsidRPr="00E70C46" w:rsidRDefault="0046175D" w:rsidP="0046175D">
      <w:pPr>
        <w:ind w:firstLine="720"/>
        <w:jc w:val="both"/>
        <w:rPr>
          <w:lang w:val="sr-Cyrl-CS"/>
        </w:rPr>
      </w:pPr>
      <w:r w:rsidRPr="00E70C46">
        <w:rPr>
          <w:lang w:val="sr-Cyrl-CS"/>
        </w:rPr>
        <w:t>Нєблагочасни або нєподполни прияви ше нє будзе розпатрац.</w:t>
      </w:r>
    </w:p>
    <w:p w:rsidR="0046175D" w:rsidRPr="00E70C46" w:rsidRDefault="0046175D" w:rsidP="0046175D">
      <w:pPr>
        <w:ind w:firstLine="720"/>
        <w:jc w:val="both"/>
        <w:rPr>
          <w:lang w:val="sr-Cyrl-CS"/>
        </w:rPr>
      </w:pPr>
      <w:r w:rsidRPr="00E70C46">
        <w:rPr>
          <w:lang w:val="sr-Cyrl-CS"/>
        </w:rPr>
        <w:t xml:space="preserve">Резултати Конкурса буду обявени на интернет-презентациї Секретарияту. </w:t>
      </w:r>
    </w:p>
    <w:p w:rsidR="0046175D" w:rsidRPr="00E70C46" w:rsidRDefault="0046175D" w:rsidP="0046175D">
      <w:pPr>
        <w:ind w:firstLine="720"/>
        <w:jc w:val="both"/>
        <w:rPr>
          <w:b/>
          <w:lang w:val="ru-RU"/>
        </w:rPr>
      </w:pPr>
      <w:r w:rsidRPr="00E70C46">
        <w:rPr>
          <w:b/>
          <w:lang w:val="sr-Cyrl-CS"/>
        </w:rPr>
        <w:t>Заинтересовани особи додатни информациї у вязи зоз Конкурсом можу достац у Секретарияту на телефон: 021/487 4819, 487 4512,</w:t>
      </w:r>
      <w:r w:rsidRPr="00E70C46">
        <w:rPr>
          <w:b/>
          <w:lang w:val="ru-RU"/>
        </w:rPr>
        <w:t xml:space="preserve"> </w:t>
      </w:r>
      <w:r w:rsidRPr="00E70C46">
        <w:rPr>
          <w:b/>
          <w:lang w:val="sr-Cyrl-CS"/>
        </w:rPr>
        <w:t>487 4157, 487 4262 и 487 4451</w:t>
      </w:r>
      <w:r w:rsidRPr="00E70C46">
        <w:rPr>
          <w:b/>
          <w:lang w:val="ru-RU"/>
        </w:rPr>
        <w:t>.</w:t>
      </w:r>
    </w:p>
    <w:p w:rsidR="0046175D" w:rsidRPr="00E70C46" w:rsidRDefault="0046175D" w:rsidP="0046175D">
      <w:pPr>
        <w:rPr>
          <w:lang w:val="sr-Cyrl-CS"/>
        </w:rPr>
      </w:pPr>
    </w:p>
    <w:p w:rsidR="0046175D" w:rsidRPr="00E70C46" w:rsidRDefault="0046175D" w:rsidP="0046175D">
      <w:pPr>
        <w:tabs>
          <w:tab w:val="center" w:pos="7200"/>
        </w:tabs>
        <w:ind w:left="6372"/>
        <w:jc w:val="center"/>
        <w:rPr>
          <w:lang w:val="sr-Cyrl-CS"/>
        </w:rPr>
      </w:pPr>
      <w:r w:rsidRPr="00E70C46">
        <w:rPr>
          <w:lang w:val="sr-Cyrl-CS"/>
        </w:rPr>
        <w:t>Покраїнски секретар,</w:t>
      </w:r>
    </w:p>
    <w:p w:rsidR="0046175D" w:rsidRPr="00E70C46" w:rsidRDefault="0046175D" w:rsidP="0046175D">
      <w:pPr>
        <w:tabs>
          <w:tab w:val="center" w:pos="7200"/>
        </w:tabs>
        <w:ind w:left="6372"/>
        <w:jc w:val="center"/>
        <w:rPr>
          <w:lang w:val="sr-Cyrl-CS"/>
        </w:rPr>
      </w:pPr>
    </w:p>
    <w:p w:rsidR="0046175D" w:rsidRPr="00E70C46" w:rsidRDefault="0046175D" w:rsidP="0046175D">
      <w:pPr>
        <w:tabs>
          <w:tab w:val="center" w:pos="7200"/>
        </w:tabs>
        <w:ind w:left="6372"/>
        <w:jc w:val="center"/>
        <w:rPr>
          <w:lang w:val="sr-Cyrl-CS"/>
        </w:rPr>
      </w:pPr>
      <w:r w:rsidRPr="00E70C46">
        <w:rPr>
          <w:lang w:val="sr-Cyrl-CS"/>
        </w:rPr>
        <w:t>Михаль Нїлаш, с.р.</w:t>
      </w:r>
    </w:p>
    <w:p w:rsidR="00BB2BD1" w:rsidRPr="0046175D" w:rsidRDefault="00BB2BD1" w:rsidP="0046175D">
      <w:pPr>
        <w:rPr>
          <w:lang w:val="sr-Cyrl-CS"/>
        </w:rPr>
      </w:pPr>
    </w:p>
    <w:sectPr w:rsidR="00BB2BD1" w:rsidRPr="0046175D" w:rsidSect="0046175D">
      <w:pgSz w:w="11906" w:h="16838" w:code="9"/>
      <w:pgMar w:top="1417" w:right="1417" w:bottom="1417" w:left="1417" w:header="71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155"/>
    <w:multiLevelType w:val="hybridMultilevel"/>
    <w:tmpl w:val="9A10F964"/>
    <w:lvl w:ilvl="0" w:tplc="0DD4DCFC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AB3CCD"/>
    <w:multiLevelType w:val="hybridMultilevel"/>
    <w:tmpl w:val="1ED408E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C609F"/>
    <w:multiLevelType w:val="hybridMultilevel"/>
    <w:tmpl w:val="A13C26E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B6554"/>
    <w:multiLevelType w:val="hybridMultilevel"/>
    <w:tmpl w:val="FA5AEF46"/>
    <w:lvl w:ilvl="0" w:tplc="0DD4DCFC">
      <w:numFmt w:val="bullet"/>
      <w:lvlText w:val="‒"/>
      <w:lvlJc w:val="left"/>
      <w:pPr>
        <w:tabs>
          <w:tab w:val="num" w:pos="735"/>
        </w:tabs>
        <w:ind w:left="735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4">
    <w:nsid w:val="34462036"/>
    <w:multiLevelType w:val="hybridMultilevel"/>
    <w:tmpl w:val="339A091C"/>
    <w:lvl w:ilvl="0" w:tplc="040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5">
    <w:nsid w:val="687B7A42"/>
    <w:multiLevelType w:val="hybridMultilevel"/>
    <w:tmpl w:val="F6E0B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67"/>
    <w:rsid w:val="00024C33"/>
    <w:rsid w:val="00156D5E"/>
    <w:rsid w:val="002227B1"/>
    <w:rsid w:val="00240420"/>
    <w:rsid w:val="002A3332"/>
    <w:rsid w:val="00314920"/>
    <w:rsid w:val="003C1D08"/>
    <w:rsid w:val="003F4801"/>
    <w:rsid w:val="003F7877"/>
    <w:rsid w:val="0046175D"/>
    <w:rsid w:val="004F7027"/>
    <w:rsid w:val="004F7888"/>
    <w:rsid w:val="00521D8A"/>
    <w:rsid w:val="0054682A"/>
    <w:rsid w:val="00546C58"/>
    <w:rsid w:val="00667D35"/>
    <w:rsid w:val="00670862"/>
    <w:rsid w:val="006F67AE"/>
    <w:rsid w:val="00703D5E"/>
    <w:rsid w:val="00775D2F"/>
    <w:rsid w:val="007C1062"/>
    <w:rsid w:val="00934832"/>
    <w:rsid w:val="00AF23B6"/>
    <w:rsid w:val="00BB2BD1"/>
    <w:rsid w:val="00BD04E1"/>
    <w:rsid w:val="00D96D2D"/>
    <w:rsid w:val="00DE6657"/>
    <w:rsid w:val="00E0762B"/>
    <w:rsid w:val="00EB5335"/>
    <w:rsid w:val="00EF6B2A"/>
    <w:rsid w:val="00F7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5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5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76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5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5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56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617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5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5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76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5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5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56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61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Marija Dudas</cp:lastModifiedBy>
  <cp:revision>8</cp:revision>
  <dcterms:created xsi:type="dcterms:W3CDTF">2016-10-07T06:29:00Z</dcterms:created>
  <dcterms:modified xsi:type="dcterms:W3CDTF">2016-10-07T11:45:00Z</dcterms:modified>
</cp:coreProperties>
</file>