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B39" w:rsidRDefault="00554B39" w:rsidP="00554B3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hu-HU"/>
        </w:rPr>
        <w:t xml:space="preserve">A Dr. Đorđe Natošević-elismerés odaítéléséről szóló határozat módosítására vonatkozó határozat (Vajdaság AT Hivatalos Lapja, 10/2010. szám) 6. szakaszának 1. bekezdése és 9. szakaszának alapján, a Tartományi Oktatási, Jogalkotási, Közigazgatási és Nemzeti Kisebbségi-Nemzeti Közösségi Titkárság  </w:t>
      </w:r>
    </w:p>
    <w:p w:rsidR="00554B39" w:rsidRDefault="00554B39" w:rsidP="00554B39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</w:p>
    <w:p w:rsidR="00554B39" w:rsidRPr="00B1329D" w:rsidRDefault="00554B39" w:rsidP="00B1329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1329D">
        <w:rPr>
          <w:rFonts w:ascii="Times New Roman" w:hAnsi="Times New Roman" w:cs="Times New Roman"/>
          <w:b/>
          <w:sz w:val="24"/>
          <w:szCs w:val="24"/>
          <w:lang w:val="hu-HU"/>
        </w:rPr>
        <w:t>P Á L Y Á Z A T O T</w:t>
      </w:r>
    </w:p>
    <w:p w:rsidR="00B1329D" w:rsidRPr="00B1329D" w:rsidRDefault="00554B39" w:rsidP="00B1329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B1329D">
        <w:rPr>
          <w:rFonts w:ascii="Times New Roman" w:hAnsi="Times New Roman" w:cs="Times New Roman"/>
          <w:sz w:val="24"/>
          <w:szCs w:val="24"/>
          <w:lang w:val="hu-HU"/>
        </w:rPr>
        <w:t>h i r d e t</w:t>
      </w:r>
    </w:p>
    <w:p w:rsidR="00554B39" w:rsidRDefault="00554B39" w:rsidP="00554B39">
      <w:p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a Dr. Đorđe Natošević-elismerés 2015/2016. tanévben való odaítélésére</w:t>
      </w:r>
    </w:p>
    <w:p w:rsidR="00554B39" w:rsidRPr="00B1329D" w:rsidRDefault="00554B39" w:rsidP="00554B39">
      <w:p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1329D">
        <w:rPr>
          <w:rFonts w:ascii="Times New Roman" w:hAnsi="Times New Roman" w:cs="Times New Roman"/>
          <w:b/>
          <w:sz w:val="24"/>
          <w:szCs w:val="24"/>
          <w:lang w:val="hu-HU"/>
        </w:rPr>
        <w:t>I.</w:t>
      </w:r>
    </w:p>
    <w:p w:rsidR="00554B39" w:rsidRDefault="00554B39" w:rsidP="00554B3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Dr. Đorđe Natošević-elismerés (a továbbiakban: Elismerés) odaítélésére meghirdetett pályázaton joguk van részt venni  a Vajdaság Autonóm Tartomány területén székhellyel rendelkező  iskoláskor előtti intézményeknek, általános iskoláknak és középiskoláknak, valamint az ezen intézményekben foglalkoztatott nevelőknek, tanároknak, pedagógusoknak és pszichológusoknak. </w:t>
      </w:r>
    </w:p>
    <w:p w:rsidR="00554B39" w:rsidRDefault="00554B39" w:rsidP="00554B3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pályázati jelentkezést benyújthatják önállóan az iskoláskor előtti intézmények, az általános iskolák és a középiskolák, az ezen intézmények tanárai, nevelői, pedagógusai és pszichológusai, vagy pedig az ezen Elismerés odaítélésére előterjeszthetik őket a tanulók, a szülők, a helyi önkormányzati szervek, a szakmai egyesületek és más jogi és természetes személyek. </w:t>
      </w:r>
    </w:p>
    <w:p w:rsidR="00554B39" w:rsidRDefault="00554B39" w:rsidP="00554B3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 részvevőjének, illetve az előterjesztőnek be kell nyújtania a pályázati feltételek teljesítéséről szóló bizonyítékokat.  </w:t>
      </w:r>
    </w:p>
    <w:p w:rsidR="00554B39" w:rsidRDefault="00554B39" w:rsidP="00554B3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feltételek teljesítéséről szóló bizonyítékokat és a mellékleteket a jelentkezés mellett a beterjesztőnek teljes egészében elektronikus formában (legfeljebb 3 DVD vagy 5 CD terjedelemben) kell megküldenie. </w:t>
      </w:r>
    </w:p>
    <w:p w:rsidR="00554B39" w:rsidRDefault="00554B39" w:rsidP="00554B39">
      <w:p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II.</w:t>
      </w:r>
    </w:p>
    <w:p w:rsidR="00554B39" w:rsidRDefault="00554B39" w:rsidP="00554B3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Elismerést az előző két tanév folyamán az oktató-nevelő munkában és a tanítás során a korszerű módszerek alkalmazásával elért kiváló eredményekért kell odaítélni a következő területeken: az iskoláskor előtti nevelés és oktatás, a tanítás, az iskoláskor előtti tehetséges gyermekekkel és a tehetséges tanulókkal folytatott munka, valamint azokkal folytatott tanítási munka, akik lemaradnak a nevelő-oktató munka tartalmainak és a tananyag tartalmainak elsajátításában, az iskoláskor előtti gyermekekkel és tanulókkal végzett szabad tevékenység, a nevelők, a tanárok és munkatársak szakmai továbbképzése, a tanulók pályaválasztása, a szülőkkel való együttműködés, a kulturális és közszolgálati tevékenység és a szűkebb és tágabb társadalmi környezettel való együttműködés, az intézmény vezetése, szervezete és munkája </w:t>
      </w: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minőségének biztosítása, a tolerancia fejlesztése és a különbözőség elfogadása, az inkluzív oktatás és az intézmény alaptevékenységének keretében más területeken.   </w:t>
      </w:r>
    </w:p>
    <w:p w:rsidR="00554B39" w:rsidRDefault="00554B39" w:rsidP="00554B39">
      <w:p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III.</w:t>
      </w:r>
    </w:p>
    <w:p w:rsidR="00554B39" w:rsidRDefault="00554B39" w:rsidP="00554B39">
      <w:pPr>
        <w:ind w:firstLine="720"/>
        <w:jc w:val="both"/>
        <w:rPr>
          <w:rFonts w:ascii="Times New Roman" w:hAnsi="Times New Roman" w:cs="Times New Roman"/>
          <w:sz w:val="24"/>
          <w:szCs w:val="24"/>
          <w:u w:val="single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Dr. Đorđe Natošević-elismerés odaítélésére alakított bizottság munkájáról szóló ügyrend, </w:t>
      </w:r>
      <w:r w:rsidR="00564D07">
        <w:rPr>
          <w:rFonts w:ascii="Times New Roman" w:hAnsi="Times New Roman" w:cs="Times New Roman"/>
          <w:sz w:val="24"/>
          <w:szCs w:val="24"/>
          <w:lang w:val="hu-HU"/>
        </w:rPr>
        <w:t xml:space="preserve">a működési területekkel és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az Elismerés odaítéléséhez szükséges elért eredmények értékelésének elemei, a pályázati jelentkezés formanyomtatványaival együtt hozzáférhetőek a Tartományi Oktatási, </w:t>
      </w:r>
      <w:r w:rsidR="00564D07">
        <w:rPr>
          <w:rFonts w:ascii="Times New Roman" w:hAnsi="Times New Roman" w:cs="Times New Roman"/>
          <w:sz w:val="24"/>
          <w:szCs w:val="24"/>
          <w:lang w:val="hu-HU"/>
        </w:rPr>
        <w:t xml:space="preserve">Jogalkotási,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Közigazgatási és Nemzeti </w:t>
      </w:r>
      <w:r w:rsidR="00564D07">
        <w:rPr>
          <w:rFonts w:ascii="Times New Roman" w:hAnsi="Times New Roman" w:cs="Times New Roman"/>
          <w:sz w:val="24"/>
          <w:szCs w:val="24"/>
          <w:lang w:val="hu-HU"/>
        </w:rPr>
        <w:t xml:space="preserve">Kisebbségi-Nemzeti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Közösségi Titkárság következő internetes honlapján </w:t>
      </w:r>
      <w:hyperlink r:id="rId5" w:history="1">
        <w:r w:rsidR="00564D07" w:rsidRPr="00E76706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www.puma.vojvodina.gov.rs</w:t>
        </w:r>
      </w:hyperlink>
      <w:r>
        <w:rPr>
          <w:rFonts w:ascii="Times New Roman" w:hAnsi="Times New Roman" w:cs="Times New Roman"/>
          <w:sz w:val="24"/>
          <w:szCs w:val="24"/>
          <w:u w:val="single"/>
          <w:lang w:val="hu-HU"/>
        </w:rPr>
        <w:t>.</w:t>
      </w:r>
    </w:p>
    <w:p w:rsidR="00554B39" w:rsidRDefault="00554B39" w:rsidP="00554B39">
      <w:p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IV.</w:t>
      </w:r>
    </w:p>
    <w:p w:rsidR="00554B39" w:rsidRDefault="00554B39" w:rsidP="00554B3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Az Elismerés pályázat szerinti odaítélés</w:t>
      </w:r>
      <w:r w:rsidR="00564D07">
        <w:rPr>
          <w:rFonts w:ascii="Times New Roman" w:hAnsi="Times New Roman" w:cs="Times New Roman"/>
          <w:sz w:val="24"/>
          <w:szCs w:val="24"/>
          <w:lang w:val="hu-HU"/>
        </w:rPr>
        <w:t>ére vonatkozó jelentkezésnek, illetve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javaslat</w:t>
      </w:r>
      <w:r w:rsidR="00564D07">
        <w:rPr>
          <w:rFonts w:ascii="Times New Roman" w:hAnsi="Times New Roman" w:cs="Times New Roman"/>
          <w:sz w:val="24"/>
          <w:szCs w:val="24"/>
          <w:lang w:val="hu-HU"/>
        </w:rPr>
        <w:t>nak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tartalmaz</w:t>
      </w:r>
      <w:r w:rsidR="00564D07">
        <w:rPr>
          <w:rFonts w:ascii="Times New Roman" w:hAnsi="Times New Roman" w:cs="Times New Roman"/>
          <w:sz w:val="24"/>
          <w:szCs w:val="24"/>
          <w:lang w:val="hu-HU"/>
        </w:rPr>
        <w:t>nia kell</w:t>
      </w:r>
      <w:r>
        <w:rPr>
          <w:rFonts w:ascii="Times New Roman" w:hAnsi="Times New Roman" w:cs="Times New Roman"/>
          <w:sz w:val="24"/>
          <w:szCs w:val="24"/>
          <w:lang w:val="hu-HU"/>
        </w:rPr>
        <w:t>: az előterjesztett vagy bejelentkezett jelölt (iskoláskor előtti intézmény, iskola, nevelő, tanár, pedagógus vagy pszichológus)</w:t>
      </w:r>
      <w:r w:rsidR="00564D07">
        <w:rPr>
          <w:rFonts w:ascii="Times New Roman" w:hAnsi="Times New Roman" w:cs="Times New Roman"/>
          <w:sz w:val="24"/>
          <w:szCs w:val="24"/>
          <w:lang w:val="hu-HU"/>
        </w:rPr>
        <w:t xml:space="preserve"> adatait</w:t>
      </w:r>
      <w:r>
        <w:rPr>
          <w:rFonts w:ascii="Times New Roman" w:hAnsi="Times New Roman" w:cs="Times New Roman"/>
          <w:sz w:val="24"/>
          <w:szCs w:val="24"/>
          <w:lang w:val="hu-HU"/>
        </w:rPr>
        <w:t>; az előterjesztő alapvető adatait, a 201</w:t>
      </w:r>
      <w:r w:rsidR="00564D07">
        <w:rPr>
          <w:rFonts w:ascii="Times New Roman" w:hAnsi="Times New Roman" w:cs="Times New Roman"/>
          <w:sz w:val="24"/>
          <w:szCs w:val="24"/>
          <w:lang w:val="hu-HU"/>
        </w:rPr>
        <w:t>4</w:t>
      </w:r>
      <w:r>
        <w:rPr>
          <w:rFonts w:ascii="Times New Roman" w:hAnsi="Times New Roman" w:cs="Times New Roman"/>
          <w:sz w:val="24"/>
          <w:szCs w:val="24"/>
          <w:lang w:val="hu-HU"/>
        </w:rPr>
        <w:t>/201</w:t>
      </w:r>
      <w:r w:rsidR="00564D07">
        <w:rPr>
          <w:rFonts w:ascii="Times New Roman" w:hAnsi="Times New Roman" w:cs="Times New Roman"/>
          <w:sz w:val="24"/>
          <w:szCs w:val="24"/>
          <w:lang w:val="hu-HU"/>
        </w:rPr>
        <w:t>5-ös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és 201</w:t>
      </w:r>
      <w:r w:rsidR="00564D07">
        <w:rPr>
          <w:rFonts w:ascii="Times New Roman" w:hAnsi="Times New Roman" w:cs="Times New Roman"/>
          <w:sz w:val="24"/>
          <w:szCs w:val="24"/>
          <w:lang w:val="hu-HU"/>
        </w:rPr>
        <w:t>5</w:t>
      </w:r>
      <w:r>
        <w:rPr>
          <w:rFonts w:ascii="Times New Roman" w:hAnsi="Times New Roman" w:cs="Times New Roman"/>
          <w:sz w:val="24"/>
          <w:szCs w:val="24"/>
          <w:lang w:val="hu-HU"/>
        </w:rPr>
        <w:t>/201</w:t>
      </w:r>
      <w:r w:rsidR="00564D07">
        <w:rPr>
          <w:rFonts w:ascii="Times New Roman" w:hAnsi="Times New Roman" w:cs="Times New Roman"/>
          <w:sz w:val="24"/>
          <w:szCs w:val="24"/>
          <w:lang w:val="hu-HU"/>
        </w:rPr>
        <w:t>6-os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tanévben elért eredményekről szóló adatokat és mellékleteket, az oktató-nevelő munka valamennyi területére vonatkozóan, amelyet értékelni kell, a bizottság munkájáról szóló ügyrenddel összhangban.  </w:t>
      </w:r>
    </w:p>
    <w:p w:rsidR="00554B39" w:rsidRDefault="00554B39" w:rsidP="00554B39">
      <w:p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V.</w:t>
      </w:r>
    </w:p>
    <w:p w:rsidR="00554B39" w:rsidRDefault="00554B39" w:rsidP="00B1329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pályázat 201</w:t>
      </w:r>
      <w:r w:rsidR="00564D07">
        <w:rPr>
          <w:rFonts w:ascii="Times New Roman" w:hAnsi="Times New Roman" w:cs="Times New Roman"/>
          <w:sz w:val="24"/>
          <w:szCs w:val="24"/>
          <w:lang w:val="hu-HU"/>
        </w:rPr>
        <w:t>6</w:t>
      </w:r>
      <w:r>
        <w:rPr>
          <w:rFonts w:ascii="Times New Roman" w:hAnsi="Times New Roman" w:cs="Times New Roman"/>
          <w:sz w:val="24"/>
          <w:szCs w:val="24"/>
          <w:lang w:val="hu-HU"/>
        </w:rPr>
        <w:t>. szeptember 1-től szeptember 30-ig van nyitva.</w:t>
      </w:r>
    </w:p>
    <w:p w:rsidR="00554B39" w:rsidRDefault="00554B39" w:rsidP="00B1329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késve érkezett és hiányos jelentkezéseket nem vesszük figyelembe. </w:t>
      </w:r>
    </w:p>
    <w:p w:rsidR="00554B39" w:rsidRDefault="00554B39" w:rsidP="00B1329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jelentkezést, illetve az Elismerés odaítélésére vonatkozó javaslatot, a bizonyítékokkal és mellékletekkel együtt a Tartományi Oktatási,</w:t>
      </w:r>
      <w:r w:rsidR="00564D07">
        <w:rPr>
          <w:rFonts w:ascii="Times New Roman" w:hAnsi="Times New Roman" w:cs="Times New Roman"/>
          <w:sz w:val="24"/>
          <w:szCs w:val="24"/>
          <w:lang w:val="hu-HU"/>
        </w:rPr>
        <w:t xml:space="preserve"> Jogalkotási,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Közigazgatási és </w:t>
      </w:r>
      <w:r w:rsidR="00564D07">
        <w:rPr>
          <w:rFonts w:ascii="Times New Roman" w:hAnsi="Times New Roman" w:cs="Times New Roman"/>
          <w:sz w:val="24"/>
          <w:szCs w:val="24"/>
          <w:lang w:val="hu-HU"/>
        </w:rPr>
        <w:t>Nemzeti Kisebbségi-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Nemzeti Közösségi Titkársághoz postán a következő címre kell megküldeni: Tartományi Oktatási, </w:t>
      </w:r>
      <w:r w:rsidR="00564D07">
        <w:rPr>
          <w:rFonts w:ascii="Times New Roman" w:hAnsi="Times New Roman" w:cs="Times New Roman"/>
          <w:sz w:val="24"/>
          <w:szCs w:val="24"/>
          <w:lang w:val="hu-HU"/>
        </w:rPr>
        <w:t xml:space="preserve">Jogalkotási,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Közigazgatási és </w:t>
      </w:r>
      <w:r w:rsidR="00564D07">
        <w:rPr>
          <w:rFonts w:ascii="Times New Roman" w:hAnsi="Times New Roman" w:cs="Times New Roman"/>
          <w:sz w:val="24"/>
          <w:szCs w:val="24"/>
          <w:lang w:val="hu-HU"/>
        </w:rPr>
        <w:t>Nemzeti Kisebbségi-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Nemzeti Közösségi Titkárság, Mihajlo Pupin sugárút 16., 21000  Újvidék (a következő megjegyzéssel: a  Dr. Đorđe Natošević-elismerés odaítélésére meghirdetett pályázatra). </w:t>
      </w:r>
    </w:p>
    <w:p w:rsidR="00554B39" w:rsidRDefault="00554B39" w:rsidP="00B1329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Valamennyi pótinformáció megkapható a 021/487-41 83</w:t>
      </w:r>
      <w:r w:rsidR="00564D07">
        <w:rPr>
          <w:rFonts w:ascii="Times New Roman" w:hAnsi="Times New Roman" w:cs="Times New Roman"/>
          <w:sz w:val="24"/>
          <w:szCs w:val="24"/>
          <w:lang w:val="hu-HU"/>
        </w:rPr>
        <w:t xml:space="preserve"> vagy 487-4867-es telefonszámon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</w:p>
    <w:p w:rsidR="00B1329D" w:rsidRDefault="00B1329D" w:rsidP="00B1329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54B39" w:rsidRDefault="00564D07" w:rsidP="00554B39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>Nyilas Mihály</w:t>
      </w:r>
    </w:p>
    <w:p w:rsidR="00554B39" w:rsidRDefault="00564D07" w:rsidP="00554B39">
      <w:p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      </w:t>
      </w:r>
      <w:r w:rsidR="00B1329D">
        <w:rPr>
          <w:rFonts w:ascii="Times New Roman" w:hAnsi="Times New Roman" w:cs="Times New Roman"/>
          <w:sz w:val="24"/>
          <w:szCs w:val="24"/>
          <w:lang w:val="hu-H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tartományi titkár</w:t>
      </w:r>
    </w:p>
    <w:p w:rsidR="00272B63" w:rsidRDefault="00272B63"/>
    <w:sectPr w:rsidR="00272B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B39"/>
    <w:rsid w:val="00272B63"/>
    <w:rsid w:val="00554B39"/>
    <w:rsid w:val="00564D07"/>
    <w:rsid w:val="00956BED"/>
    <w:rsid w:val="00B1329D"/>
    <w:rsid w:val="00ED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B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4B3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1329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B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4B3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132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5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uma.vojvodina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Janos Oros</dc:creator>
  <cp:lastModifiedBy>Djerdji Erdeg</cp:lastModifiedBy>
  <cp:revision>2</cp:revision>
  <dcterms:created xsi:type="dcterms:W3CDTF">2016-08-25T07:38:00Z</dcterms:created>
  <dcterms:modified xsi:type="dcterms:W3CDTF">2016-08-25T07:38:00Z</dcterms:modified>
</cp:coreProperties>
</file>