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540176" w:rsidRDefault="003839F5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BE600E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40176" w:rsidRDefault="0011448D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8915" cy="962025"/>
                  <wp:effectExtent l="0" t="0" r="698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9E306D" w:rsidRDefault="009E306D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Republica Serbia</w:t>
            </w:r>
          </w:p>
          <w:p w:rsidR="003839F5" w:rsidRPr="009E306D" w:rsidRDefault="009E306D" w:rsidP="000C2CC7">
            <w:pPr>
              <w:rPr>
                <w:rFonts w:ascii="Calibri" w:hAnsi="Calibri"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sz w:val="20"/>
                <w:szCs w:val="20"/>
                <w:lang w:val="ro-RO"/>
              </w:rPr>
              <w:t>Provincia Autonomă Voivodina</w:t>
            </w:r>
          </w:p>
          <w:p w:rsidR="003839F5" w:rsidRDefault="009E306D" w:rsidP="000C2CC7">
            <w:pPr>
              <w:rPr>
                <w:rFonts w:ascii="Calibri" w:hAnsi="Calibri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b/>
                <w:sz w:val="20"/>
                <w:szCs w:val="20"/>
                <w:lang w:val="ro-RO"/>
              </w:rPr>
              <w:t>Secretariatul Provincial pentru Educație, Reglementări,</w:t>
            </w:r>
          </w:p>
          <w:p w:rsidR="009E306D" w:rsidRPr="009E306D" w:rsidRDefault="00F11A8C" w:rsidP="000C2CC7">
            <w:pPr>
              <w:rPr>
                <w:rFonts w:ascii="Calibri" w:hAnsi="Calibri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b/>
                <w:sz w:val="20"/>
                <w:szCs w:val="20"/>
                <w:lang w:val="ro-RO"/>
              </w:rPr>
              <w:t>Administrație și Mino</w:t>
            </w:r>
            <w:r w:rsidR="009E306D">
              <w:rPr>
                <w:rFonts w:ascii="Calibri" w:hAnsi="Calibri"/>
                <w:b/>
                <w:sz w:val="20"/>
                <w:szCs w:val="20"/>
                <w:lang w:val="ro-RO"/>
              </w:rPr>
              <w:t>ritățile Naționale – Comunitățile Naționale</w:t>
            </w:r>
          </w:p>
          <w:p w:rsidR="00546E37" w:rsidRPr="008A600D" w:rsidRDefault="00546E37" w:rsidP="008A600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  <w:r w:rsidRPr="00546E37">
              <w:rPr>
                <w:rFonts w:ascii="Calibri" w:hAnsi="Calibri"/>
                <w:noProof/>
                <w:sz w:val="20"/>
                <w:szCs w:val="20"/>
                <w:lang w:val="sr-Latn-RS"/>
              </w:rPr>
              <w:t>Bulevar Mihajla Pupina 16, 21000 Novi Sad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 xml:space="preserve">Т: +381 21  487  46 14, 487 </w:t>
            </w:r>
            <w:r w:rsidRPr="006B48B7">
              <w:rPr>
                <w:rFonts w:ascii="Calibri" w:hAnsi="Calibri"/>
                <w:sz w:val="20"/>
                <w:szCs w:val="20"/>
                <w:lang w:val="ru-RU"/>
              </w:rPr>
              <w:t>43 48</w:t>
            </w:r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, 487 43 36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BE600E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BE600E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BE600E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BE600E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BE600E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</w:tc>
      </w:tr>
      <w:tr w:rsidR="003839F5" w:rsidRPr="00676F39" w:rsidTr="009A20E3">
        <w:trPr>
          <w:trHeight w:val="305"/>
        </w:trPr>
        <w:tc>
          <w:tcPr>
            <w:tcW w:w="2552" w:type="dxa"/>
          </w:tcPr>
          <w:p w:rsidR="003839F5" w:rsidRPr="00540176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BE600E" w:rsidRDefault="00546E3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sr-Latn-RS"/>
              </w:rPr>
              <w:t>NUMĂRUL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: 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</w:rPr>
              <w:t>128-451-1413/2017</w:t>
            </w:r>
          </w:p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3839F5" w:rsidRPr="00BE600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3839F5" w:rsidRPr="00BE600E" w:rsidRDefault="00546E37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ro-RO"/>
              </w:rPr>
              <w:t>DATA</w:t>
            </w:r>
            <w:r w:rsidR="003839F5" w:rsidRPr="00BE600E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15.03.2017</w:t>
            </w:r>
          </w:p>
        </w:tc>
      </w:tr>
    </w:tbl>
    <w:p w:rsidR="003839F5" w:rsidRPr="00BE600E" w:rsidRDefault="009E306D" w:rsidP="00D8197A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o-RO"/>
        </w:rPr>
        <w:t>În baza articolului</w:t>
      </w:r>
      <w:r>
        <w:rPr>
          <w:rFonts w:ascii="Calibri" w:hAnsi="Calibri"/>
          <w:sz w:val="20"/>
          <w:szCs w:val="20"/>
          <w:lang w:val="ru-RU"/>
        </w:rPr>
        <w:t xml:space="preserve"> 3</w:t>
      </w:r>
      <w:r>
        <w:rPr>
          <w:rFonts w:ascii="Calibri" w:hAnsi="Calibri"/>
          <w:sz w:val="20"/>
          <w:szCs w:val="20"/>
          <w:lang w:val="ro-RO"/>
        </w:rPr>
        <w:t xml:space="preserve"> din Regulamentul privind repartizarea mijloacelor bugetare ale Secretariatului Provincial pentru Educație, Reglementări, Administrație și Minoritățile Naționale – Comunitățile Naționale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ro-RO"/>
        </w:rPr>
        <w:t>pentru finanțarea și cofinanțarea modernizăriui infrastructurii instituțiilor preșcolare din teritoriul P.A. Voivodina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ro-RO"/>
        </w:rPr>
        <w:t>numărul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128-451-1412/2017</w:t>
      </w:r>
      <w:r w:rsidR="003839F5" w:rsidRPr="00BE600E"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Latn-CS"/>
        </w:rPr>
        <w:t>din</w:t>
      </w:r>
      <w:r w:rsidR="003839F5" w:rsidRPr="00BE600E">
        <w:rPr>
          <w:rFonts w:ascii="Calibri" w:hAnsi="Calibri"/>
          <w:sz w:val="20"/>
          <w:szCs w:val="20"/>
          <w:lang w:val="sr-Latn-CS"/>
        </w:rPr>
        <w:t xml:space="preserve"> 1</w:t>
      </w:r>
      <w:r>
        <w:rPr>
          <w:rFonts w:ascii="Calibri" w:hAnsi="Calibri"/>
          <w:sz w:val="20"/>
          <w:szCs w:val="20"/>
          <w:lang w:val="sr-Cyrl-CS"/>
        </w:rPr>
        <w:t>3.03.2017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ro-RO"/>
        </w:rPr>
        <w:t>raportat la Hotărârea Adunării Provinciei privind bugetul Provinciei Autonome Voivodina pentru anul 2017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(„</w:t>
      </w:r>
      <w:r>
        <w:rPr>
          <w:rFonts w:ascii="Calibri" w:hAnsi="Calibri"/>
          <w:sz w:val="20"/>
          <w:szCs w:val="20"/>
          <w:lang w:val="ro-RO"/>
        </w:rPr>
        <w:t>Buletinul oficial al P.A.V.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“, </w:t>
      </w:r>
      <w:r>
        <w:rPr>
          <w:rFonts w:ascii="Calibri" w:hAnsi="Calibri"/>
          <w:sz w:val="20"/>
          <w:szCs w:val="20"/>
          <w:lang w:val="ro-RO"/>
        </w:rPr>
        <w:t>nr</w:t>
      </w:r>
      <w:r w:rsidR="003839F5" w:rsidRPr="00BE600E">
        <w:rPr>
          <w:rFonts w:ascii="Calibri" w:hAnsi="Calibri"/>
          <w:sz w:val="20"/>
          <w:szCs w:val="20"/>
          <w:lang w:val="ru-RU"/>
        </w:rPr>
        <w:t>.</w:t>
      </w:r>
      <w:r w:rsidR="003839F5" w:rsidRPr="00BE600E">
        <w:rPr>
          <w:rFonts w:ascii="Calibri" w:hAnsi="Calibri"/>
          <w:sz w:val="20"/>
          <w:szCs w:val="20"/>
          <w:lang w:val="sr-Latn-CS"/>
        </w:rPr>
        <w:t xml:space="preserve"> 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69/16), </w:t>
      </w:r>
      <w:r w:rsidR="00030DE7">
        <w:rPr>
          <w:rFonts w:ascii="Calibri" w:hAnsi="Calibri"/>
          <w:sz w:val="20"/>
          <w:szCs w:val="20"/>
          <w:lang w:val="ro-RO"/>
        </w:rPr>
        <w:t>Secretariatul P</w:t>
      </w:r>
      <w:r>
        <w:rPr>
          <w:rFonts w:ascii="Calibri" w:hAnsi="Calibri"/>
          <w:sz w:val="20"/>
          <w:szCs w:val="20"/>
          <w:lang w:val="ro-RO"/>
        </w:rPr>
        <w:t xml:space="preserve">rovincial pentru Educație, Reglementări, Administrație și Minoritățile Naționale – Comunitățile Naționale 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(</w:t>
      </w:r>
      <w:r>
        <w:rPr>
          <w:rFonts w:ascii="Calibri" w:hAnsi="Calibri"/>
          <w:sz w:val="20"/>
          <w:szCs w:val="20"/>
          <w:lang w:val="ro-RO"/>
        </w:rPr>
        <w:t>în continuare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: </w:t>
      </w:r>
      <w:r>
        <w:rPr>
          <w:rFonts w:ascii="Calibri" w:hAnsi="Calibri"/>
          <w:sz w:val="20"/>
          <w:szCs w:val="20"/>
          <w:lang w:val="ro-RO"/>
        </w:rPr>
        <w:t>Secretariatul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) </w:t>
      </w:r>
      <w:r>
        <w:rPr>
          <w:rFonts w:ascii="Calibri" w:hAnsi="Calibri"/>
          <w:sz w:val="20"/>
          <w:szCs w:val="20"/>
          <w:lang w:val="ro-RO"/>
        </w:rPr>
        <w:t>publică</w:t>
      </w:r>
      <w:r w:rsidR="003839F5" w:rsidRPr="00BE600E">
        <w:rPr>
          <w:rFonts w:ascii="Calibri" w:hAnsi="Calibri"/>
          <w:sz w:val="20"/>
          <w:szCs w:val="20"/>
          <w:lang w:val="ru-RU"/>
        </w:rPr>
        <w:t xml:space="preserve">   </w:t>
      </w:r>
    </w:p>
    <w:p w:rsidR="003839F5" w:rsidRPr="00BE600E" w:rsidRDefault="003839F5" w:rsidP="00D8197A">
      <w:pPr>
        <w:jc w:val="both"/>
        <w:rPr>
          <w:rFonts w:ascii="Calibri" w:hAnsi="Calibri"/>
          <w:sz w:val="20"/>
          <w:szCs w:val="20"/>
          <w:lang w:val="ru-RU"/>
        </w:rPr>
      </w:pPr>
      <w:r w:rsidRPr="00BE600E">
        <w:rPr>
          <w:rFonts w:ascii="Calibri" w:hAnsi="Calibri"/>
          <w:sz w:val="20"/>
          <w:szCs w:val="20"/>
          <w:lang w:val="ru-RU"/>
        </w:rPr>
        <w:t xml:space="preserve"> </w:t>
      </w:r>
    </w:p>
    <w:p w:rsidR="003839F5" w:rsidRPr="009E306D" w:rsidRDefault="009E306D" w:rsidP="00566AE5">
      <w:pPr>
        <w:jc w:val="center"/>
        <w:rPr>
          <w:rFonts w:ascii="Calibri" w:hAnsi="Calibri"/>
          <w:b/>
          <w:bCs/>
          <w:sz w:val="20"/>
          <w:szCs w:val="20"/>
          <w:lang w:val="ro-RO"/>
        </w:rPr>
      </w:pPr>
      <w:r>
        <w:rPr>
          <w:rFonts w:ascii="Calibri" w:hAnsi="Calibri"/>
          <w:b/>
          <w:bCs/>
          <w:sz w:val="20"/>
          <w:szCs w:val="20"/>
          <w:lang w:val="ro-RO"/>
        </w:rPr>
        <w:t>CONCURS</w:t>
      </w:r>
    </w:p>
    <w:p w:rsidR="003839F5" w:rsidRPr="00BE600E" w:rsidRDefault="00175CB5" w:rsidP="00566AE5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ro-RO"/>
        </w:rPr>
        <w:t>PENTRU FINANȚAREA ȘI COFINANȚAREA ELABORĂRII DOCUMENTAȚIEI TEHNICE PENTRU NEVOILE INSTITUȚIILOR PREȘCOLARE DIN TERITORIUL P.A. VOIVODINA PENTRU ANUL 2017</w:t>
      </w:r>
      <w:r w:rsidR="003839F5"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175CB5" w:rsidRDefault="00175CB5" w:rsidP="00175CB5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ro-RO"/>
        </w:rPr>
      </w:pPr>
      <w:r w:rsidRPr="00175CB5">
        <w:rPr>
          <w:rFonts w:ascii="Calibri" w:hAnsi="Calibri"/>
          <w:sz w:val="20"/>
          <w:szCs w:val="20"/>
          <w:lang w:val="sr-Cyrl-CS"/>
        </w:rPr>
        <w:t>Concursul se va publica pe</w:t>
      </w:r>
      <w:r w:rsidR="00AF3E71">
        <w:rPr>
          <w:rFonts w:ascii="Calibri" w:hAnsi="Calibri"/>
          <w:sz w:val="20"/>
          <w:szCs w:val="20"/>
          <w:lang w:val="ro-RO"/>
        </w:rPr>
        <w:t>ntru</w:t>
      </w:r>
      <w:r w:rsidRPr="00175CB5">
        <w:rPr>
          <w:rFonts w:ascii="Calibri" w:hAnsi="Calibri"/>
          <w:sz w:val="20"/>
          <w:szCs w:val="20"/>
          <w:lang w:val="sr-Cyrl-CS"/>
        </w:rPr>
        <w:t xml:space="preserve"> cuantumul mijloacelor asigurate prin Hotărârea Adunării Provinciei privind bugetul Provinciei Autonome Voivodina pentru anul 2017 („Buletinul oficial al P.A.V.“, nr. 69/16)</w:t>
      </w:r>
      <w:r w:rsidR="00AF3E71">
        <w:rPr>
          <w:rFonts w:ascii="Calibri" w:hAnsi="Calibri"/>
          <w:sz w:val="20"/>
          <w:szCs w:val="20"/>
          <w:lang w:val="ro-RO"/>
        </w:rPr>
        <w:t>,</w:t>
      </w:r>
      <w:r w:rsidRPr="00175CB5">
        <w:rPr>
          <w:rFonts w:ascii="Calibri" w:hAnsi="Calibri"/>
          <w:sz w:val="20"/>
          <w:szCs w:val="20"/>
          <w:lang w:val="sr-Cyrl-CS"/>
        </w:rPr>
        <w:t xml:space="preserve"> și anume: pentru finanțarea </w:t>
      </w:r>
      <w:r w:rsidR="00AE6F9B">
        <w:rPr>
          <w:rFonts w:ascii="Calibri" w:hAnsi="Calibri"/>
          <w:sz w:val="20"/>
          <w:szCs w:val="20"/>
          <w:lang w:val="ro-RO"/>
        </w:rPr>
        <w:t xml:space="preserve">şi cofinanţarea </w:t>
      </w:r>
      <w:r w:rsidRPr="00175CB5">
        <w:rPr>
          <w:rFonts w:ascii="Calibri" w:hAnsi="Calibri"/>
          <w:sz w:val="20"/>
          <w:szCs w:val="20"/>
          <w:lang w:val="sr-Cyrl-CS"/>
        </w:rPr>
        <w:t xml:space="preserve">elaborării documentației tehnice pentru nevoile instituțiilor </w:t>
      </w:r>
      <w:r>
        <w:rPr>
          <w:rFonts w:ascii="Calibri" w:hAnsi="Calibri"/>
          <w:sz w:val="20"/>
          <w:szCs w:val="20"/>
          <w:lang w:val="ro-RO"/>
        </w:rPr>
        <w:t>preșcolare</w:t>
      </w:r>
      <w:r w:rsidRPr="00175CB5">
        <w:rPr>
          <w:rFonts w:ascii="Calibri" w:hAnsi="Calibri"/>
          <w:sz w:val="20"/>
          <w:szCs w:val="20"/>
          <w:lang w:val="sr-Cyrl-CS"/>
        </w:rPr>
        <w:t xml:space="preserve"> din teritoriul </w:t>
      </w:r>
      <w:r>
        <w:rPr>
          <w:rFonts w:ascii="Calibri" w:hAnsi="Calibri"/>
          <w:sz w:val="20"/>
          <w:szCs w:val="20"/>
          <w:lang w:val="ro-RO"/>
        </w:rPr>
        <w:t>P.A.</w:t>
      </w:r>
      <w:r w:rsidRPr="00175CB5">
        <w:rPr>
          <w:rFonts w:ascii="Calibri" w:hAnsi="Calibri"/>
          <w:sz w:val="20"/>
          <w:szCs w:val="20"/>
          <w:lang w:val="sr-Cyrl-CS"/>
        </w:rPr>
        <w:t xml:space="preserve"> Voivodina în cuantum total de </w:t>
      </w:r>
      <w:r w:rsidRPr="00175CB5">
        <w:rPr>
          <w:rFonts w:ascii="Calibri" w:hAnsi="Calibri"/>
          <w:b/>
          <w:sz w:val="20"/>
          <w:szCs w:val="20"/>
          <w:lang w:val="ro-RO"/>
        </w:rPr>
        <w:t>3</w:t>
      </w:r>
      <w:r w:rsidRPr="00175CB5">
        <w:rPr>
          <w:rFonts w:ascii="Calibri" w:hAnsi="Calibri"/>
          <w:b/>
          <w:sz w:val="20"/>
          <w:szCs w:val="20"/>
          <w:lang w:val="sr-Cyrl-CS"/>
        </w:rPr>
        <w:t>.</w:t>
      </w:r>
      <w:r w:rsidRPr="00175CB5">
        <w:rPr>
          <w:rFonts w:ascii="Calibri" w:hAnsi="Calibri"/>
          <w:b/>
          <w:sz w:val="20"/>
          <w:szCs w:val="20"/>
          <w:lang w:val="ro-RO"/>
        </w:rPr>
        <w:t>200</w:t>
      </w:r>
      <w:r w:rsidRPr="00175CB5">
        <w:rPr>
          <w:rFonts w:ascii="Calibri" w:hAnsi="Calibri"/>
          <w:b/>
          <w:sz w:val="20"/>
          <w:szCs w:val="20"/>
          <w:lang w:val="sr-Cyrl-CS"/>
        </w:rPr>
        <w:t>.000,00 dinari</w:t>
      </w:r>
      <w:r>
        <w:rPr>
          <w:rFonts w:ascii="Calibri" w:hAnsi="Calibri"/>
          <w:sz w:val="20"/>
          <w:szCs w:val="20"/>
          <w:lang w:val="ro-RO"/>
        </w:rPr>
        <w:t>.</w:t>
      </w:r>
    </w:p>
    <w:p w:rsidR="00175CB5" w:rsidRPr="00175CB5" w:rsidRDefault="003C06DC" w:rsidP="00175CB5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ro-RO"/>
        </w:rPr>
      </w:pPr>
      <w:r>
        <w:rPr>
          <w:rFonts w:ascii="Calibri" w:hAnsi="Calibri"/>
          <w:noProof/>
          <w:sz w:val="20"/>
          <w:szCs w:val="20"/>
          <w:lang w:val="ro-RO"/>
        </w:rPr>
        <w:t>Prin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 elaborarea documentației tehnice se subînțelege elaborarea </w:t>
      </w:r>
      <w:r>
        <w:rPr>
          <w:rFonts w:ascii="Calibri" w:hAnsi="Calibri"/>
          <w:noProof/>
          <w:sz w:val="20"/>
          <w:szCs w:val="20"/>
          <w:lang w:val="ro-RO"/>
        </w:rPr>
        <w:t xml:space="preserve">acelei </w:t>
      </w:r>
      <w:r>
        <w:rPr>
          <w:rFonts w:ascii="Calibri" w:hAnsi="Calibri"/>
          <w:noProof/>
          <w:sz w:val="20"/>
          <w:szCs w:val="20"/>
          <w:lang w:val="sr-Cyrl-CS"/>
        </w:rPr>
        <w:t>documentați</w:t>
      </w:r>
      <w:r>
        <w:rPr>
          <w:rFonts w:ascii="Calibri" w:hAnsi="Calibri"/>
          <w:noProof/>
          <w:sz w:val="20"/>
          <w:szCs w:val="20"/>
          <w:lang w:val="ro-RO"/>
        </w:rPr>
        <w:t>i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 tehnice care, în conformitate cu reglementările juridice pozitive prin</w:t>
      </w:r>
      <w:r>
        <w:rPr>
          <w:rFonts w:ascii="Calibri" w:hAnsi="Calibri"/>
          <w:noProof/>
          <w:sz w:val="20"/>
          <w:szCs w:val="20"/>
          <w:lang w:val="sr-Cyrl-CS"/>
        </w:rPr>
        <w:t xml:space="preserve"> care se reglementează domeni</w:t>
      </w:r>
      <w:r>
        <w:rPr>
          <w:rFonts w:ascii="Calibri" w:hAnsi="Calibri"/>
          <w:noProof/>
          <w:sz w:val="20"/>
          <w:szCs w:val="20"/>
          <w:lang w:val="ro-RO"/>
        </w:rPr>
        <w:t>ul</w:t>
      </w:r>
      <w:r w:rsidR="00562F95">
        <w:rPr>
          <w:rFonts w:ascii="Calibri" w:hAnsi="Calibri"/>
          <w:noProof/>
          <w:sz w:val="20"/>
          <w:szCs w:val="20"/>
          <w:lang w:val="sr-Cyrl-CS"/>
        </w:rPr>
        <w:t xml:space="preserve"> planific</w:t>
      </w:r>
      <w:r w:rsidR="00562F95">
        <w:rPr>
          <w:rFonts w:ascii="Calibri" w:hAnsi="Calibri"/>
          <w:noProof/>
          <w:sz w:val="20"/>
          <w:szCs w:val="20"/>
          <w:lang w:val="ro-RO"/>
        </w:rPr>
        <w:t>ării</w:t>
      </w:r>
      <w:r w:rsidR="00562F95">
        <w:rPr>
          <w:rFonts w:ascii="Calibri" w:hAnsi="Calibri"/>
          <w:noProof/>
          <w:sz w:val="20"/>
          <w:szCs w:val="20"/>
          <w:lang w:val="sr-Cyrl-CS"/>
        </w:rPr>
        <w:t xml:space="preserve"> și construir</w:t>
      </w:r>
      <w:r w:rsidR="00562F95">
        <w:rPr>
          <w:rFonts w:ascii="Calibri" w:hAnsi="Calibri"/>
          <w:noProof/>
          <w:sz w:val="20"/>
          <w:szCs w:val="20"/>
          <w:lang w:val="ro-RO"/>
        </w:rPr>
        <w:t>ii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, este necesară pentru eliberarea actului </w:t>
      </w:r>
      <w:r>
        <w:rPr>
          <w:rFonts w:ascii="Calibri" w:hAnsi="Calibri"/>
          <w:noProof/>
          <w:sz w:val="20"/>
          <w:szCs w:val="20"/>
          <w:lang w:val="ro-RO"/>
        </w:rPr>
        <w:t xml:space="preserve">de către </w:t>
      </w:r>
      <w:r>
        <w:rPr>
          <w:rFonts w:ascii="Calibri" w:hAnsi="Calibri"/>
          <w:noProof/>
          <w:sz w:val="20"/>
          <w:szCs w:val="20"/>
          <w:lang w:val="sr-Cyrl-CS"/>
        </w:rPr>
        <w:t>organul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 competent prin care se aprobă construirea noilor obiective sau executarea lucrărilor la obiectivele existente pe care le folosesc instituțiile </w:t>
      </w:r>
      <w:r w:rsidR="00175CB5">
        <w:rPr>
          <w:rFonts w:ascii="Calibri" w:hAnsi="Calibri"/>
          <w:noProof/>
          <w:sz w:val="20"/>
          <w:szCs w:val="20"/>
          <w:lang w:val="ro-RO"/>
        </w:rPr>
        <w:t>preșcolare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 din teritoriul P.A. Voivodina</w:t>
      </w:r>
      <w:r>
        <w:rPr>
          <w:rFonts w:ascii="Calibri" w:hAnsi="Calibri"/>
          <w:noProof/>
          <w:sz w:val="20"/>
          <w:szCs w:val="20"/>
          <w:lang w:val="ro-RO"/>
        </w:rPr>
        <w:t>,</w:t>
      </w:r>
      <w:r w:rsidR="00175CB5" w:rsidRPr="00175CB5">
        <w:rPr>
          <w:rFonts w:ascii="Calibri" w:hAnsi="Calibri"/>
          <w:noProof/>
          <w:sz w:val="20"/>
          <w:szCs w:val="20"/>
          <w:lang w:val="sr-Cyrl-CS"/>
        </w:rPr>
        <w:t xml:space="preserve"> respectiv:</w:t>
      </w:r>
    </w:p>
    <w:p w:rsidR="00175CB5" w:rsidRPr="00175CB5" w:rsidRDefault="003C06DC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ro-RO"/>
        </w:rPr>
        <w:t>I</w:t>
      </w:r>
      <w:r w:rsidR="00175CB5" w:rsidRPr="00175CB5">
        <w:rPr>
          <w:rFonts w:ascii="Calibri" w:hAnsi="Calibri" w:cs="Times New Roman"/>
          <w:noProof/>
          <w:sz w:val="20"/>
          <w:szCs w:val="20"/>
          <w:lang w:val="sr-Cyrl-CS"/>
        </w:rPr>
        <w:t>dee</w:t>
      </w:r>
      <w:r>
        <w:rPr>
          <w:rFonts w:ascii="Calibri" w:hAnsi="Calibri" w:cs="Times New Roman"/>
          <w:noProof/>
          <w:sz w:val="20"/>
          <w:szCs w:val="20"/>
          <w:lang w:val="ro-RO"/>
        </w:rPr>
        <w:t>a/soluţie</w:t>
      </w:r>
      <w:r w:rsidR="00175CB5" w:rsidRPr="00175CB5">
        <w:rPr>
          <w:rFonts w:ascii="Calibri" w:hAnsi="Calibri" w:cs="Times New Roman"/>
          <w:noProof/>
          <w:sz w:val="20"/>
          <w:szCs w:val="20"/>
          <w:lang w:val="sr-Cyrl-CS"/>
        </w:rPr>
        <w:t>;</w:t>
      </w:r>
    </w:p>
    <w:p w:rsidR="00175CB5" w:rsidRPr="00175CB5" w:rsidRDefault="00175CB5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Proiectul idee cu e</w:t>
      </w:r>
      <w:r w:rsidR="006D7F31">
        <w:rPr>
          <w:rFonts w:ascii="Calibri" w:hAnsi="Calibri" w:cs="Times New Roman"/>
          <w:noProof/>
          <w:sz w:val="20"/>
          <w:szCs w:val="20"/>
          <w:lang w:val="sr-Cyrl-CS"/>
        </w:rPr>
        <w:t>labo</w:t>
      </w:r>
      <w:r w:rsidR="006D7F31">
        <w:rPr>
          <w:rFonts w:ascii="Calibri" w:hAnsi="Calibri" w:cs="Times New Roman"/>
          <w:noProof/>
          <w:sz w:val="20"/>
          <w:szCs w:val="20"/>
          <w:lang w:val="ro-RO"/>
        </w:rPr>
        <w:t>ratele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 xml:space="preserve"> aferente (pentru nevoi</w:t>
      </w:r>
      <w:r w:rsidR="006D7F31">
        <w:rPr>
          <w:rFonts w:ascii="Calibri" w:hAnsi="Calibri" w:cs="Times New Roman"/>
          <w:noProof/>
          <w:sz w:val="20"/>
          <w:szCs w:val="20"/>
          <w:lang w:val="ro-RO"/>
        </w:rPr>
        <w:t>le</w:t>
      </w:r>
      <w:r>
        <w:rPr>
          <w:rFonts w:ascii="Calibri" w:hAnsi="Calibri" w:cs="Times New Roman"/>
          <w:noProof/>
          <w:sz w:val="20"/>
          <w:szCs w:val="20"/>
          <w:lang w:val="ro-RO"/>
        </w:rPr>
        <w:t xml:space="preserve"> de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>
        <w:rPr>
          <w:rFonts w:ascii="Calibri" w:hAnsi="Calibri" w:cs="Times New Roman"/>
          <w:noProof/>
          <w:sz w:val="20"/>
          <w:szCs w:val="20"/>
          <w:lang w:val="ro-RO"/>
        </w:rPr>
        <w:t>eliberare a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 deciziei privind aprobarea pentru executarea lucrărilor - reconstruire, adaptare, asanare);</w:t>
      </w:r>
    </w:p>
    <w:p w:rsidR="00175CB5" w:rsidRPr="00175CB5" w:rsidRDefault="00562F95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sr-Cyrl-CS"/>
        </w:rPr>
        <w:t>Proiectul pentru autorizați</w:t>
      </w:r>
      <w:r>
        <w:rPr>
          <w:rFonts w:ascii="Calibri" w:hAnsi="Calibri" w:cs="Times New Roman"/>
          <w:noProof/>
          <w:sz w:val="20"/>
          <w:szCs w:val="20"/>
          <w:lang w:val="ro-RO"/>
        </w:rPr>
        <w:t>a</w:t>
      </w:r>
      <w:r>
        <w:rPr>
          <w:rFonts w:ascii="Calibri" w:hAnsi="Calibri" w:cs="Times New Roman"/>
          <w:noProof/>
          <w:sz w:val="20"/>
          <w:szCs w:val="20"/>
          <w:lang w:val="sr-Cyrl-CS"/>
        </w:rPr>
        <w:t xml:space="preserve"> de construire cu elabor</w:t>
      </w:r>
      <w:r>
        <w:rPr>
          <w:rFonts w:ascii="Calibri" w:hAnsi="Calibri" w:cs="Times New Roman"/>
          <w:noProof/>
          <w:sz w:val="20"/>
          <w:szCs w:val="20"/>
          <w:lang w:val="ro-RO"/>
        </w:rPr>
        <w:t>atele</w:t>
      </w:r>
      <w:r w:rsidR="00175CB5"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 aferente; </w:t>
      </w:r>
    </w:p>
    <w:p w:rsidR="00175CB5" w:rsidRPr="00175CB5" w:rsidRDefault="00175CB5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Proiectul de executare cu 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>elabor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atele</w:t>
      </w:r>
      <w:r w:rsidR="00562F95"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 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aferente;</w:t>
      </w:r>
    </w:p>
    <w:p w:rsidR="00175CB5" w:rsidRPr="00175CB5" w:rsidRDefault="00175CB5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Proiectul de realiza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 xml:space="preserve">re a obiectivului cu 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>elabor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atele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 aferente;</w:t>
      </w:r>
    </w:p>
    <w:p w:rsidR="00175CB5" w:rsidRPr="00175CB5" w:rsidRDefault="00175CB5" w:rsidP="00175CB5">
      <w:pPr>
        <w:pStyle w:val="Normal1"/>
        <w:numPr>
          <w:ilvl w:val="0"/>
          <w:numId w:val="4"/>
        </w:numPr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 xml:space="preserve">Descrierea tehnică și inventarierea lucrărilor pentru executarea lucrărilor 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>la întreținerea investiți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onală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;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 xml:space="preserve"> </w:t>
      </w:r>
    </w:p>
    <w:p w:rsidR="003839F5" w:rsidRPr="00BE600E" w:rsidRDefault="00175CB5" w:rsidP="00175CB5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Restul documentației tehnice care, în conformitate cu reglementările juridice pozitive prin ca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>re se reglementează domeni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ul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 xml:space="preserve"> planific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ării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 xml:space="preserve"> și construir</w:t>
      </w:r>
      <w:r w:rsidR="00562F95">
        <w:rPr>
          <w:rFonts w:ascii="Calibri" w:hAnsi="Calibri" w:cs="Times New Roman"/>
          <w:noProof/>
          <w:sz w:val="20"/>
          <w:szCs w:val="20"/>
          <w:lang w:val="ro-RO"/>
        </w:rPr>
        <w:t>ii</w:t>
      </w:r>
      <w:r w:rsidRPr="00175CB5">
        <w:rPr>
          <w:rFonts w:ascii="Calibri" w:hAnsi="Calibri" w:cs="Times New Roman"/>
          <w:noProof/>
          <w:sz w:val="20"/>
          <w:szCs w:val="20"/>
          <w:lang w:val="sr-Cyrl-CS"/>
        </w:rPr>
        <w:t>, este necesară pentru re</w:t>
      </w:r>
      <w:r w:rsidR="00562F95">
        <w:rPr>
          <w:rFonts w:ascii="Calibri" w:hAnsi="Calibri" w:cs="Times New Roman"/>
          <w:noProof/>
          <w:sz w:val="20"/>
          <w:szCs w:val="20"/>
          <w:lang w:val="sr-Cyrl-CS"/>
        </w:rPr>
        <w:t>alizarea proiectului planificat</w:t>
      </w:r>
      <w:r w:rsidR="003839F5" w:rsidRPr="00BE600E">
        <w:rPr>
          <w:rFonts w:ascii="Calibri" w:hAnsi="Calibri" w:cs="Times New Roman"/>
          <w:sz w:val="20"/>
          <w:szCs w:val="20"/>
          <w:lang w:val="ru-RU"/>
        </w:rPr>
        <w:t>.</w:t>
      </w:r>
    </w:p>
    <w:p w:rsidR="003839F5" w:rsidRPr="00BE600E" w:rsidRDefault="003839F5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sz w:val="20"/>
          <w:szCs w:val="20"/>
          <w:lang w:val="sr-Cyrl-CS"/>
        </w:rPr>
      </w:pPr>
    </w:p>
    <w:p w:rsidR="003839F5" w:rsidRPr="00BE600E" w:rsidRDefault="00175CB5" w:rsidP="00566AE5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o-RO"/>
        </w:rPr>
        <w:t>Realizarea obligațiilor financiare se va efectua în conformitate scu posibilitățile de lichiditate ale bugetului P.A. Voivodina</w:t>
      </w:r>
      <w:r w:rsidR="00562F95">
        <w:rPr>
          <w:rFonts w:ascii="Calibri" w:hAnsi="Calibri"/>
          <w:sz w:val="20"/>
          <w:szCs w:val="20"/>
          <w:lang w:val="ro-RO"/>
        </w:rPr>
        <w:t xml:space="preserve"> pentru anul 2017</w:t>
      </w:r>
      <w:r>
        <w:rPr>
          <w:rFonts w:ascii="Calibri" w:hAnsi="Calibri"/>
          <w:sz w:val="20"/>
          <w:szCs w:val="20"/>
          <w:lang w:val="ro-RO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175CB5" w:rsidRDefault="00175CB5" w:rsidP="00566AE5">
      <w:pPr>
        <w:rPr>
          <w:rFonts w:ascii="Calibri" w:hAnsi="Calibri"/>
          <w:b/>
          <w:sz w:val="20"/>
          <w:szCs w:val="20"/>
          <w:lang w:val="ro-RO"/>
        </w:rPr>
      </w:pPr>
      <w:r>
        <w:rPr>
          <w:rFonts w:ascii="Calibri" w:hAnsi="Calibri"/>
          <w:b/>
          <w:sz w:val="20"/>
          <w:szCs w:val="20"/>
          <w:lang w:val="ro-RO"/>
        </w:rPr>
        <w:t>CONDIȚIILE DE CONCURS</w:t>
      </w:r>
    </w:p>
    <w:p w:rsidR="003839F5" w:rsidRPr="00BE600E" w:rsidRDefault="003839F5" w:rsidP="00566AE5">
      <w:pPr>
        <w:jc w:val="both"/>
        <w:rPr>
          <w:rFonts w:ascii="Calibri" w:hAnsi="Calibri"/>
          <w:i/>
          <w:sz w:val="20"/>
          <w:szCs w:val="20"/>
          <w:lang w:val="ru-RU"/>
        </w:rPr>
      </w:pPr>
    </w:p>
    <w:p w:rsidR="003839F5" w:rsidRPr="00BE600E" w:rsidRDefault="003839F5" w:rsidP="00566AE5">
      <w:pPr>
        <w:jc w:val="both"/>
        <w:rPr>
          <w:rFonts w:ascii="Calibri" w:hAnsi="Calibri"/>
          <w:i/>
          <w:sz w:val="20"/>
          <w:szCs w:val="20"/>
          <w:lang w:val="sr-Cyrl-CS"/>
        </w:rPr>
      </w:pPr>
      <w:r w:rsidRPr="00BE600E">
        <w:rPr>
          <w:rFonts w:ascii="Calibri" w:hAnsi="Calibri"/>
          <w:i/>
          <w:sz w:val="20"/>
          <w:szCs w:val="20"/>
          <w:lang w:val="sr-Cyrl-CS"/>
        </w:rPr>
        <w:t xml:space="preserve">1. </w:t>
      </w:r>
      <w:r w:rsidR="00175CB5">
        <w:rPr>
          <w:rFonts w:ascii="Calibri" w:hAnsi="Calibri"/>
          <w:i/>
          <w:sz w:val="20"/>
          <w:szCs w:val="20"/>
          <w:lang w:val="ro-RO"/>
        </w:rPr>
        <w:t>Semnatarii cererii</w:t>
      </w:r>
      <w:r w:rsidRPr="00BE600E">
        <w:rPr>
          <w:rFonts w:ascii="Calibri" w:hAnsi="Calibri"/>
          <w:i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sz w:val="20"/>
          <w:szCs w:val="20"/>
          <w:lang w:val="sr-Cyrl-CS"/>
        </w:rPr>
        <w:t xml:space="preserve">          </w:t>
      </w:r>
    </w:p>
    <w:p w:rsidR="003839F5" w:rsidRPr="00BE600E" w:rsidRDefault="00175CB5" w:rsidP="00566AE5">
      <w:pPr>
        <w:jc w:val="both"/>
        <w:rPr>
          <w:rFonts w:ascii="Calibri" w:hAnsi="Calibri"/>
          <w:noProof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o-RO"/>
        </w:rPr>
        <w:t>Beneficiarii care au drept să participe la repartizarea mijloacelor sunt unitățile autoguvernărilor locale din teritoriul P.A.Voivodina</w:t>
      </w:r>
      <w:r w:rsidR="003839F5" w:rsidRPr="00BE600E">
        <w:rPr>
          <w:rFonts w:ascii="Calibri" w:hAnsi="Calibri"/>
          <w:noProof/>
          <w:sz w:val="20"/>
          <w:szCs w:val="20"/>
          <w:lang w:val="sr-Cyrl-CS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3839F5" w:rsidRPr="003019D3" w:rsidRDefault="003839F5" w:rsidP="00566AE5">
      <w:pPr>
        <w:jc w:val="both"/>
        <w:rPr>
          <w:rFonts w:ascii="Calibri" w:hAnsi="Calibri"/>
          <w:i/>
          <w:sz w:val="20"/>
          <w:szCs w:val="20"/>
          <w:lang w:val="ro-RO"/>
        </w:rPr>
      </w:pPr>
      <w:r w:rsidRPr="00BE600E">
        <w:rPr>
          <w:rFonts w:ascii="Calibri" w:hAnsi="Calibri"/>
          <w:i/>
          <w:sz w:val="20"/>
          <w:szCs w:val="20"/>
          <w:lang w:val="sr-Cyrl-CS"/>
        </w:rPr>
        <w:t>2.</w:t>
      </w:r>
      <w:r w:rsidRPr="00BE600E">
        <w:rPr>
          <w:rFonts w:ascii="Calibri" w:hAnsi="Calibri"/>
          <w:i/>
          <w:sz w:val="20"/>
          <w:szCs w:val="20"/>
          <w:lang w:val="ru-RU"/>
        </w:rPr>
        <w:t xml:space="preserve"> </w:t>
      </w:r>
      <w:r w:rsidR="003019D3">
        <w:rPr>
          <w:rFonts w:ascii="Calibri" w:hAnsi="Calibri"/>
          <w:i/>
          <w:sz w:val="20"/>
          <w:szCs w:val="20"/>
          <w:lang w:val="ro-RO"/>
        </w:rPr>
        <w:t>Criteriile de repartizare a mijloacelor</w:t>
      </w:r>
    </w:p>
    <w:p w:rsidR="003839F5" w:rsidRPr="00BE600E" w:rsidRDefault="003839F5" w:rsidP="00566AE5">
      <w:pPr>
        <w:jc w:val="both"/>
        <w:rPr>
          <w:rFonts w:ascii="Calibri" w:hAnsi="Calibri"/>
          <w:i/>
          <w:sz w:val="20"/>
          <w:szCs w:val="20"/>
          <w:lang w:val="ru-RU"/>
        </w:rPr>
      </w:pPr>
    </w:p>
    <w:p w:rsidR="003839F5" w:rsidRPr="00BE600E" w:rsidRDefault="003019D3" w:rsidP="00566AE5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o-RO"/>
        </w:rPr>
        <w:lastRenderedPageBreak/>
        <w:t>Criteriile de repartizare a mijloacelor conform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Pr="003019D3">
        <w:rPr>
          <w:rFonts w:ascii="Calibri" w:hAnsi="Calibri"/>
          <w:sz w:val="20"/>
          <w:szCs w:val="20"/>
          <w:lang w:val="sr-Cyrl-CS"/>
        </w:rPr>
        <w:t xml:space="preserve">Regulamentul privind repartizarea mijloacelor bugetare ale Secretariatului Provincial pentru Educație, Reglementări, Administrație și Minoritățile Naționale – Comunitățile Naționale pentru finanțarea și cofinanțarea modernizăriui infrastructurii instituțiilor preșcolare din teritoriul P.A. Voivodina </w:t>
      </w:r>
      <w:r>
        <w:rPr>
          <w:rFonts w:ascii="Calibri" w:hAnsi="Calibri"/>
          <w:sz w:val="20"/>
          <w:szCs w:val="20"/>
          <w:lang w:val="ro-RO"/>
        </w:rPr>
        <w:t>sunt</w:t>
      </w:r>
      <w:r w:rsidR="003839F5" w:rsidRPr="00BE600E">
        <w:rPr>
          <w:rFonts w:ascii="Calibri" w:hAnsi="Calibri"/>
          <w:sz w:val="20"/>
          <w:szCs w:val="20"/>
          <w:lang w:val="sr-Cyrl-CS"/>
        </w:rPr>
        <w:t>:</w:t>
      </w:r>
      <w:r w:rsidR="003839F5" w:rsidRPr="00BE600E">
        <w:rPr>
          <w:rFonts w:ascii="Calibri" w:hAnsi="Calibri"/>
          <w:sz w:val="20"/>
          <w:szCs w:val="20"/>
          <w:lang w:val="sr-Latn-CS"/>
        </w:rPr>
        <w:t xml:space="preserve"> </w:t>
      </w:r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>
        <w:rPr>
          <w:sz w:val="20"/>
          <w:szCs w:val="20"/>
          <w:lang w:val="ro-RO"/>
        </w:rPr>
        <w:t>Impor</w:t>
      </w:r>
      <w:r w:rsidR="00562F95">
        <w:rPr>
          <w:sz w:val="20"/>
          <w:szCs w:val="20"/>
          <w:lang w:val="ro-RO"/>
        </w:rPr>
        <w:t xml:space="preserve">tanța realizării proiectului </w:t>
      </w:r>
      <w:r>
        <w:rPr>
          <w:sz w:val="20"/>
          <w:szCs w:val="20"/>
          <w:lang w:val="ro-RO"/>
        </w:rPr>
        <w:t>raport</w:t>
      </w:r>
      <w:r w:rsidR="00562F95">
        <w:rPr>
          <w:sz w:val="20"/>
          <w:szCs w:val="20"/>
          <w:lang w:val="ro-RO"/>
        </w:rPr>
        <w:t>at</w:t>
      </w:r>
      <w:r w:rsidR="00FC5B91">
        <w:rPr>
          <w:sz w:val="20"/>
          <w:szCs w:val="20"/>
          <w:lang w:val="ro-RO"/>
        </w:rPr>
        <w:t xml:space="preserve"> la</w:t>
      </w:r>
      <w:r>
        <w:rPr>
          <w:sz w:val="20"/>
          <w:szCs w:val="20"/>
          <w:lang w:val="ro-RO"/>
        </w:rPr>
        <w:t xml:space="preserve"> siguranța copiilor, educatorilor și angajaților care folosesc obiective</w:t>
      </w:r>
      <w:r w:rsidR="00562F95">
        <w:rPr>
          <w:sz w:val="20"/>
          <w:szCs w:val="20"/>
          <w:lang w:val="ro-RO"/>
        </w:rPr>
        <w:t>le</w:t>
      </w:r>
      <w:r w:rsidR="003839F5"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>
        <w:rPr>
          <w:sz w:val="20"/>
          <w:szCs w:val="20"/>
          <w:lang w:val="ro-RO"/>
        </w:rPr>
        <w:t>Impor</w:t>
      </w:r>
      <w:r w:rsidR="00FC5B91">
        <w:rPr>
          <w:sz w:val="20"/>
          <w:szCs w:val="20"/>
          <w:lang w:val="ro-RO"/>
        </w:rPr>
        <w:t>tanța realizării proiectului raportat la</w:t>
      </w:r>
      <w:r>
        <w:rPr>
          <w:sz w:val="20"/>
          <w:szCs w:val="20"/>
          <w:lang w:val="ro-RO"/>
        </w:rPr>
        <w:t xml:space="preserve"> asigurarea condițiilor calitative pentru ședere și activitatea educativ-instructivă</w:t>
      </w:r>
      <w:r w:rsidR="003839F5"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t>Justificarea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financiară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proiectului</w:t>
      </w:r>
      <w:proofErr w:type="spellEnd"/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</w:rPr>
        <w:t>Durabilitatea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proiectului</w:t>
      </w:r>
      <w:proofErr w:type="spellEnd"/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>
        <w:rPr>
          <w:sz w:val="20"/>
          <w:szCs w:val="20"/>
          <w:lang w:val="ro-RO"/>
        </w:rPr>
        <w:t>Activitățile care sunt întreprinse cu scopul realizării proiectului</w:t>
      </w:r>
      <w:r w:rsidR="003839F5"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019D3" w:rsidP="00C45BB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  <w:lang w:val="ru-RU"/>
        </w:rPr>
      </w:pPr>
      <w:r>
        <w:rPr>
          <w:sz w:val="20"/>
          <w:szCs w:val="20"/>
          <w:lang w:val="ro-RO"/>
        </w:rPr>
        <w:t>Surse</w:t>
      </w:r>
      <w:r w:rsidR="00FC5B91">
        <w:rPr>
          <w:sz w:val="20"/>
          <w:szCs w:val="20"/>
          <w:lang w:val="ro-RO"/>
        </w:rPr>
        <w:t>le</w:t>
      </w:r>
      <w:r>
        <w:rPr>
          <w:sz w:val="20"/>
          <w:szCs w:val="20"/>
          <w:lang w:val="ro-RO"/>
        </w:rPr>
        <w:t xml:space="preserve"> de mijloace asigurate pentru realizarea proiectului</w:t>
      </w:r>
      <w:r w:rsidR="003839F5" w:rsidRPr="00BE600E">
        <w:rPr>
          <w:sz w:val="20"/>
          <w:szCs w:val="20"/>
          <w:lang w:val="ru-RU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caps/>
          <w:sz w:val="20"/>
          <w:szCs w:val="20"/>
          <w:lang w:val="ru-RU"/>
        </w:rPr>
      </w:pPr>
    </w:p>
    <w:p w:rsidR="003839F5" w:rsidRPr="003019D3" w:rsidRDefault="003019D3" w:rsidP="00566AE5">
      <w:pPr>
        <w:jc w:val="both"/>
        <w:rPr>
          <w:rFonts w:ascii="Calibri" w:hAnsi="Calibri"/>
          <w:b/>
          <w:sz w:val="20"/>
          <w:szCs w:val="20"/>
          <w:lang w:val="ro-RO"/>
        </w:rPr>
      </w:pPr>
      <w:r>
        <w:rPr>
          <w:rFonts w:ascii="Calibri" w:hAnsi="Calibri"/>
          <w:b/>
          <w:sz w:val="20"/>
          <w:szCs w:val="20"/>
          <w:lang w:val="ro-RO"/>
        </w:rPr>
        <w:t>MODUL DE PREZENTARE A CERERII</w:t>
      </w:r>
    </w:p>
    <w:p w:rsidR="003839F5" w:rsidRPr="00BE600E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sr-Cyrl-CS"/>
        </w:rPr>
      </w:pPr>
    </w:p>
    <w:p w:rsidR="003839F5" w:rsidRPr="00BE600E" w:rsidRDefault="003019D3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o-RO"/>
        </w:rPr>
        <w:t>Cererile pentru repartizarea mijloacelor se prezintă pe formularul unic de concurs al Secretariatului. Documentația completă de concurs se poate prelua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 w:rsidR="00FC5B91">
        <w:rPr>
          <w:rFonts w:ascii="Calibri" w:hAnsi="Calibri"/>
          <w:sz w:val="20"/>
          <w:szCs w:val="20"/>
          <w:lang w:val="ro-RO"/>
        </w:rPr>
        <w:t>începând cu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b/>
          <w:sz w:val="20"/>
          <w:szCs w:val="20"/>
          <w:u w:val="single"/>
          <w:lang w:val="sr-Cyrl-CS"/>
        </w:rPr>
        <w:t>15</w:t>
      </w:r>
      <w:r>
        <w:rPr>
          <w:rFonts w:ascii="Calibri" w:hAnsi="Calibri"/>
          <w:b/>
          <w:sz w:val="20"/>
          <w:szCs w:val="20"/>
          <w:u w:val="single"/>
          <w:lang w:val="ro-RO"/>
        </w:rPr>
        <w:t xml:space="preserve"> martie </w:t>
      </w:r>
      <w:r>
        <w:rPr>
          <w:rFonts w:ascii="Calibri" w:hAnsi="Calibri"/>
          <w:b/>
          <w:sz w:val="20"/>
          <w:szCs w:val="20"/>
          <w:u w:val="single"/>
          <w:lang w:val="sr-Cyrl-CS"/>
        </w:rPr>
        <w:t>2017</w:t>
      </w:r>
      <w:r>
        <w:rPr>
          <w:rFonts w:ascii="Calibri" w:hAnsi="Calibri"/>
          <w:b/>
          <w:sz w:val="20"/>
          <w:szCs w:val="20"/>
          <w:u w:val="single"/>
          <w:lang w:val="ro-RO"/>
        </w:rPr>
        <w:t xml:space="preserve"> </w:t>
      </w:r>
      <w:r>
        <w:rPr>
          <w:rFonts w:ascii="Calibri" w:hAnsi="Calibri"/>
          <w:sz w:val="20"/>
          <w:szCs w:val="20"/>
          <w:lang w:val="ro-RO"/>
        </w:rPr>
        <w:t>pe adresa web a Secretariatului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  </w:t>
      </w:r>
      <w:hyperlink r:id="rId7" w:history="1">
        <w:r w:rsidR="003839F5" w:rsidRPr="00BE600E">
          <w:rPr>
            <w:rStyle w:val="Hyperlink"/>
            <w:rFonts w:ascii="Calibri" w:hAnsi="Calibri"/>
            <w:b/>
            <w:sz w:val="20"/>
            <w:szCs w:val="20"/>
            <w:lang w:val="sr-Latn-CS"/>
          </w:rPr>
          <w:t>www.puma</w:t>
        </w:r>
        <w:r w:rsidR="003839F5" w:rsidRPr="00BE600E">
          <w:rPr>
            <w:rStyle w:val="Hyperlink"/>
            <w:rFonts w:ascii="Calibri" w:hAnsi="Calibri"/>
            <w:b/>
            <w:sz w:val="20"/>
            <w:szCs w:val="20"/>
            <w:lang w:val="sr-Cyrl-CS"/>
          </w:rPr>
          <w:t>.vojvodina.gov.rs</w:t>
        </w:r>
      </w:hyperlink>
    </w:p>
    <w:p w:rsidR="003839F5" w:rsidRPr="00BE600E" w:rsidRDefault="003839F5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ru-RU"/>
        </w:rPr>
      </w:pPr>
    </w:p>
    <w:p w:rsidR="003019D3" w:rsidRPr="003019D3" w:rsidRDefault="003019D3" w:rsidP="003019D3">
      <w:pPr>
        <w:jc w:val="both"/>
        <w:rPr>
          <w:rFonts w:ascii="Calibri" w:hAnsi="Calibri"/>
          <w:sz w:val="20"/>
          <w:szCs w:val="20"/>
          <w:lang w:val="sr-Cyrl-CS"/>
        </w:rPr>
      </w:pPr>
      <w:r w:rsidRPr="003019D3">
        <w:rPr>
          <w:rFonts w:ascii="Calibri" w:hAnsi="Calibri"/>
          <w:sz w:val="20"/>
          <w:szCs w:val="20"/>
          <w:lang w:val="ro-RO"/>
        </w:rPr>
        <w:t>Cererile se remit prin poștă pe adresa</w:t>
      </w:r>
      <w:r w:rsidRPr="003019D3">
        <w:rPr>
          <w:rFonts w:ascii="Calibri" w:hAnsi="Calibri"/>
          <w:sz w:val="20"/>
          <w:szCs w:val="20"/>
          <w:lang w:val="sr-Cyrl-CS"/>
        </w:rPr>
        <w:t xml:space="preserve">: </w:t>
      </w:r>
      <w:r w:rsidRPr="003019D3">
        <w:rPr>
          <w:rFonts w:ascii="Calibri" w:hAnsi="Calibri"/>
          <w:sz w:val="20"/>
          <w:szCs w:val="20"/>
          <w:lang w:val="ro-RO"/>
        </w:rPr>
        <w:t>Secretariatul Provincial pentru Educaț</w:t>
      </w:r>
      <w:r w:rsidR="00FC5B91">
        <w:rPr>
          <w:rFonts w:ascii="Calibri" w:hAnsi="Calibri"/>
          <w:sz w:val="20"/>
          <w:szCs w:val="20"/>
          <w:lang w:val="ro-RO"/>
        </w:rPr>
        <w:t>ie, Reglementări, Administrație şi</w:t>
      </w:r>
      <w:r w:rsidRPr="003019D3">
        <w:rPr>
          <w:rFonts w:ascii="Calibri" w:hAnsi="Calibri"/>
          <w:sz w:val="20"/>
          <w:szCs w:val="20"/>
          <w:lang w:val="ro-RO"/>
        </w:rPr>
        <w:t xml:space="preserve"> Minoritățile Naționale – Comunitățile Naționale </w:t>
      </w:r>
      <w:r w:rsidRPr="003019D3">
        <w:rPr>
          <w:rFonts w:ascii="Calibri" w:hAnsi="Calibri"/>
          <w:sz w:val="20"/>
          <w:szCs w:val="20"/>
          <w:lang w:val="sr-Cyrl-CS"/>
        </w:rPr>
        <w:t xml:space="preserve"> </w:t>
      </w:r>
      <w:r w:rsidRPr="003019D3">
        <w:rPr>
          <w:rFonts w:ascii="Calibri" w:hAnsi="Calibri"/>
          <w:sz w:val="20"/>
          <w:szCs w:val="20"/>
          <w:lang w:val="ro-RO"/>
        </w:rPr>
        <w:t xml:space="preserve">cu mențiunea </w:t>
      </w:r>
      <w:r w:rsidRPr="003019D3">
        <w:rPr>
          <w:rFonts w:ascii="Calibri" w:hAnsi="Calibri"/>
          <w:sz w:val="20"/>
          <w:szCs w:val="20"/>
          <w:lang w:val="sr-Cyrl-CS"/>
        </w:rPr>
        <w:t>''</w:t>
      </w:r>
      <w:r w:rsidRPr="003019D3">
        <w:rPr>
          <w:rFonts w:ascii="Calibri" w:hAnsi="Calibri"/>
          <w:sz w:val="20"/>
          <w:szCs w:val="20"/>
          <w:lang w:val="ro-RO"/>
        </w:rPr>
        <w:t>Pentru Concurs</w:t>
      </w:r>
      <w:r w:rsidRPr="003019D3">
        <w:rPr>
          <w:rFonts w:ascii="Calibri" w:hAnsi="Calibri"/>
          <w:sz w:val="20"/>
          <w:szCs w:val="20"/>
          <w:lang w:val="sr-Cyrl-CS"/>
        </w:rPr>
        <w:t xml:space="preserve"> – </w:t>
      </w:r>
      <w:r w:rsidRPr="003019D3">
        <w:rPr>
          <w:rFonts w:ascii="Calibri" w:hAnsi="Calibri"/>
          <w:sz w:val="20"/>
          <w:szCs w:val="20"/>
          <w:lang w:val="ro-RO"/>
        </w:rPr>
        <w:t xml:space="preserve">pentru finanțarea elaborării documentației tehnice pentru nevoile instituțiilor </w:t>
      </w:r>
      <w:r>
        <w:rPr>
          <w:rFonts w:ascii="Calibri" w:hAnsi="Calibri"/>
          <w:sz w:val="20"/>
          <w:szCs w:val="20"/>
          <w:lang w:val="ro-RO"/>
        </w:rPr>
        <w:t>preșcolare</w:t>
      </w:r>
      <w:r w:rsidRPr="003019D3">
        <w:rPr>
          <w:rFonts w:ascii="Calibri" w:hAnsi="Calibri"/>
          <w:sz w:val="20"/>
          <w:szCs w:val="20"/>
          <w:lang w:val="ro-RO"/>
        </w:rPr>
        <w:t xml:space="preserve"> din teriotirul Provinciei Autonome Voivodina pentru anul 2017</w:t>
      </w:r>
      <w:r w:rsidRPr="003019D3">
        <w:rPr>
          <w:rFonts w:ascii="Calibri" w:hAnsi="Calibri"/>
          <w:sz w:val="20"/>
          <w:szCs w:val="20"/>
          <w:lang w:val="sr-Cyrl-CS"/>
        </w:rPr>
        <w:t xml:space="preserve">“, </w:t>
      </w:r>
      <w:r w:rsidRPr="003019D3">
        <w:rPr>
          <w:rFonts w:ascii="Calibri" w:hAnsi="Calibri"/>
          <w:sz w:val="20"/>
          <w:szCs w:val="20"/>
          <w:lang w:val="ro-RO"/>
        </w:rPr>
        <w:t>Bulevar Mihajla Pupina</w:t>
      </w:r>
      <w:r w:rsidRPr="003019D3">
        <w:rPr>
          <w:rFonts w:ascii="Calibri" w:hAnsi="Calibri"/>
          <w:sz w:val="20"/>
          <w:szCs w:val="20"/>
          <w:lang w:val="sr-Cyrl-CS"/>
        </w:rPr>
        <w:t xml:space="preserve"> 16, 21000 </w:t>
      </w:r>
      <w:r w:rsidRPr="003019D3">
        <w:rPr>
          <w:rFonts w:ascii="Calibri" w:hAnsi="Calibri"/>
          <w:sz w:val="20"/>
          <w:szCs w:val="20"/>
          <w:lang w:val="ro-RO"/>
        </w:rPr>
        <w:t>Novi Sad</w:t>
      </w:r>
      <w:r w:rsidR="00FC5B91">
        <w:rPr>
          <w:rFonts w:ascii="Calibri" w:hAnsi="Calibri"/>
          <w:sz w:val="20"/>
          <w:szCs w:val="20"/>
          <w:lang w:val="ro-RO"/>
        </w:rPr>
        <w:t>,</w:t>
      </w:r>
      <w:r w:rsidRPr="003019D3">
        <w:rPr>
          <w:rFonts w:ascii="Calibri" w:hAnsi="Calibri"/>
          <w:sz w:val="20"/>
          <w:szCs w:val="20"/>
          <w:lang w:val="ro-RO"/>
        </w:rPr>
        <w:t xml:space="preserve"> sau se prezintă personal</w:t>
      </w:r>
      <w:r w:rsidRPr="003019D3">
        <w:rPr>
          <w:rFonts w:ascii="Calibri" w:hAnsi="Calibri"/>
          <w:sz w:val="20"/>
          <w:szCs w:val="20"/>
          <w:lang w:val="sr-Cyrl-CS"/>
        </w:rPr>
        <w:t xml:space="preserve">, </w:t>
      </w:r>
      <w:r w:rsidRPr="003019D3">
        <w:rPr>
          <w:rFonts w:ascii="Calibri" w:hAnsi="Calibri"/>
          <w:sz w:val="20"/>
          <w:szCs w:val="20"/>
          <w:lang w:val="ro-RO"/>
        </w:rPr>
        <w:t>prin predare la registratura</w:t>
      </w:r>
      <w:r w:rsidRPr="003019D3">
        <w:rPr>
          <w:rFonts w:ascii="Calibri" w:hAnsi="Calibri"/>
          <w:sz w:val="20"/>
          <w:szCs w:val="20"/>
          <w:lang w:val="sr-Cyrl-CS"/>
        </w:rPr>
        <w:t xml:space="preserve"> </w:t>
      </w:r>
      <w:r w:rsidRPr="003019D3">
        <w:rPr>
          <w:rFonts w:ascii="Calibri" w:hAnsi="Calibri"/>
          <w:sz w:val="20"/>
          <w:szCs w:val="20"/>
          <w:lang w:val="ro-RO"/>
        </w:rPr>
        <w:t xml:space="preserve">organelor provinciale ale adminsitrațeii din Novi Sad </w:t>
      </w:r>
      <w:r w:rsidRPr="003019D3">
        <w:rPr>
          <w:rFonts w:ascii="Calibri" w:hAnsi="Calibri"/>
          <w:sz w:val="20"/>
          <w:szCs w:val="20"/>
          <w:lang w:val="sr-Cyrl-CS"/>
        </w:rPr>
        <w:t>(</w:t>
      </w:r>
      <w:r w:rsidRPr="003019D3">
        <w:rPr>
          <w:rFonts w:ascii="Calibri" w:hAnsi="Calibri"/>
          <w:sz w:val="20"/>
          <w:szCs w:val="20"/>
          <w:lang w:val="ro-RO"/>
        </w:rPr>
        <w:t>la parterul edificiului Guvernului Provincial</w:t>
      </w:r>
      <w:r w:rsidRPr="003019D3">
        <w:rPr>
          <w:rFonts w:ascii="Calibri" w:hAnsi="Calibri"/>
          <w:sz w:val="20"/>
          <w:szCs w:val="20"/>
          <w:lang w:val="sr-Cyrl-CS"/>
        </w:rPr>
        <w:t>).</w:t>
      </w:r>
      <w:r w:rsidRPr="003019D3"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sr-Cyrl-CS"/>
        </w:rPr>
      </w:pPr>
      <w:r w:rsidRPr="00BE600E"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3839F5" w:rsidRPr="00BE600E" w:rsidRDefault="003839F5" w:rsidP="00566AE5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3839F5" w:rsidRPr="00BE600E" w:rsidRDefault="003019D3" w:rsidP="00AB4574">
      <w:pPr>
        <w:jc w:val="both"/>
        <w:rPr>
          <w:rFonts w:ascii="Calibri" w:hAnsi="Calibri"/>
          <w:sz w:val="20"/>
          <w:szCs w:val="20"/>
          <w:lang w:val="ru-RU"/>
        </w:rPr>
      </w:pPr>
      <w:r w:rsidRPr="003019D3">
        <w:rPr>
          <w:rFonts w:ascii="Calibri" w:hAnsi="Calibri"/>
          <w:sz w:val="20"/>
          <w:szCs w:val="20"/>
          <w:lang w:val="ro-RO"/>
        </w:rPr>
        <w:t xml:space="preserve">Pe lângă cererea de concurs, se prezintă și </w:t>
      </w:r>
      <w:r w:rsidRPr="003019D3">
        <w:rPr>
          <w:rFonts w:ascii="Calibri" w:hAnsi="Calibri"/>
          <w:b/>
          <w:sz w:val="20"/>
          <w:szCs w:val="20"/>
          <w:lang w:val="ro-RO"/>
        </w:rPr>
        <w:t>sarcina proiectului</w:t>
      </w:r>
      <w:r w:rsidRPr="003019D3">
        <w:rPr>
          <w:rFonts w:ascii="Calibri" w:hAnsi="Calibri"/>
          <w:sz w:val="20"/>
          <w:szCs w:val="20"/>
          <w:lang w:val="ru-RU"/>
        </w:rPr>
        <w:t xml:space="preserve">, </w:t>
      </w:r>
      <w:r w:rsidRPr="003019D3">
        <w:rPr>
          <w:rFonts w:ascii="Calibri" w:hAnsi="Calibri"/>
          <w:b/>
          <w:sz w:val="20"/>
          <w:szCs w:val="20"/>
          <w:lang w:val="ro-RO"/>
        </w:rPr>
        <w:t>hotărârea consiliului</w:t>
      </w:r>
      <w:r w:rsidRPr="003019D3">
        <w:rPr>
          <w:rFonts w:ascii="Calibri" w:hAnsi="Calibri"/>
          <w:b/>
          <w:sz w:val="20"/>
          <w:szCs w:val="20"/>
          <w:lang w:val="ru-RU"/>
        </w:rPr>
        <w:t xml:space="preserve"> </w:t>
      </w:r>
      <w:r w:rsidRPr="003019D3">
        <w:rPr>
          <w:rFonts w:ascii="Calibri" w:hAnsi="Calibri"/>
          <w:b/>
          <w:sz w:val="20"/>
          <w:szCs w:val="20"/>
          <w:lang w:val="ro-RO"/>
        </w:rPr>
        <w:t>de administrație</w:t>
      </w:r>
      <w:r w:rsidRPr="003019D3">
        <w:rPr>
          <w:rFonts w:ascii="Calibri" w:hAnsi="Calibri"/>
          <w:b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sz w:val="20"/>
          <w:szCs w:val="20"/>
          <w:lang w:val="ro-RO"/>
        </w:rPr>
        <w:t xml:space="preserve">al instituției preșcolare </w:t>
      </w:r>
      <w:r w:rsidRPr="003019D3">
        <w:rPr>
          <w:rFonts w:ascii="Calibri" w:hAnsi="Calibri"/>
          <w:b/>
          <w:sz w:val="20"/>
          <w:szCs w:val="20"/>
          <w:lang w:val="ro-RO"/>
        </w:rPr>
        <w:t>privind demararea activităților în legătură cu realizarea proiectului</w:t>
      </w:r>
      <w:r w:rsidRPr="003019D3">
        <w:rPr>
          <w:rFonts w:ascii="Calibri" w:hAnsi="Calibri"/>
          <w:b/>
          <w:sz w:val="20"/>
          <w:szCs w:val="20"/>
          <w:lang w:val="ru-RU"/>
        </w:rPr>
        <w:t xml:space="preserve">, </w:t>
      </w:r>
      <w:r w:rsidRPr="003019D3">
        <w:rPr>
          <w:rFonts w:ascii="Calibri" w:hAnsi="Calibri"/>
          <w:b/>
          <w:sz w:val="20"/>
          <w:szCs w:val="20"/>
          <w:lang w:val="ro-RO"/>
        </w:rPr>
        <w:t>oferta</w:t>
      </w:r>
      <w:r w:rsidRPr="003019D3">
        <w:rPr>
          <w:rFonts w:ascii="Calibri" w:hAnsi="Calibri"/>
          <w:b/>
          <w:sz w:val="20"/>
          <w:szCs w:val="20"/>
          <w:lang w:val="ru-RU"/>
        </w:rPr>
        <w:t>-</w:t>
      </w:r>
      <w:r w:rsidRPr="003019D3">
        <w:rPr>
          <w:rFonts w:ascii="Calibri" w:hAnsi="Calibri"/>
          <w:b/>
          <w:sz w:val="20"/>
          <w:szCs w:val="20"/>
          <w:lang w:val="ro-RO"/>
        </w:rPr>
        <w:t xml:space="preserve">antecalculul pentru elaborarea documentației </w:t>
      </w:r>
      <w:r w:rsidRPr="003019D3">
        <w:rPr>
          <w:rFonts w:ascii="Calibri" w:hAnsi="Calibri"/>
          <w:sz w:val="20"/>
          <w:szCs w:val="20"/>
          <w:lang w:val="ru-RU"/>
        </w:rPr>
        <w:t>(</w:t>
      </w:r>
      <w:r>
        <w:rPr>
          <w:rFonts w:ascii="Calibri" w:hAnsi="Calibri"/>
          <w:sz w:val="20"/>
          <w:szCs w:val="20"/>
          <w:lang w:val="ro-RO"/>
        </w:rPr>
        <w:t>obținută</w:t>
      </w:r>
      <w:r w:rsidRPr="003019D3">
        <w:rPr>
          <w:rFonts w:ascii="Calibri" w:hAnsi="Calibri"/>
          <w:sz w:val="20"/>
          <w:szCs w:val="20"/>
          <w:lang w:val="ro-RO"/>
        </w:rPr>
        <w:t xml:space="preserve"> </w:t>
      </w:r>
      <w:r>
        <w:rPr>
          <w:rFonts w:ascii="Calibri" w:hAnsi="Calibri"/>
          <w:sz w:val="20"/>
          <w:szCs w:val="20"/>
          <w:lang w:val="ro-RO"/>
        </w:rPr>
        <w:t>de societatea</w:t>
      </w:r>
      <w:r w:rsidRPr="003019D3">
        <w:rPr>
          <w:rFonts w:ascii="Calibri" w:hAnsi="Calibri"/>
          <w:sz w:val="20"/>
          <w:szCs w:val="20"/>
          <w:lang w:val="ro-RO"/>
        </w:rPr>
        <w:t xml:space="preserve"> </w:t>
      </w:r>
      <w:r>
        <w:rPr>
          <w:rFonts w:ascii="Calibri" w:hAnsi="Calibri"/>
          <w:sz w:val="20"/>
          <w:szCs w:val="20"/>
          <w:lang w:val="ro-RO"/>
        </w:rPr>
        <w:t>economică</w:t>
      </w:r>
      <w:r w:rsidRPr="003019D3"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ro-RO"/>
        </w:rPr>
        <w:t>o altă persoană juridică</w:t>
      </w:r>
      <w:r w:rsidRPr="003019D3">
        <w:rPr>
          <w:rFonts w:ascii="Calibri" w:hAnsi="Calibri"/>
          <w:sz w:val="20"/>
          <w:szCs w:val="20"/>
          <w:lang w:val="ru-RU"/>
        </w:rPr>
        <w:t xml:space="preserve"> </w:t>
      </w:r>
      <w:r w:rsidRPr="003019D3">
        <w:rPr>
          <w:rFonts w:ascii="Calibri" w:hAnsi="Calibri"/>
          <w:sz w:val="20"/>
          <w:szCs w:val="20"/>
          <w:lang w:val="ro-RO"/>
        </w:rPr>
        <w:t xml:space="preserve">respectiv </w:t>
      </w:r>
      <w:r>
        <w:rPr>
          <w:rFonts w:ascii="Calibri" w:hAnsi="Calibri"/>
          <w:sz w:val="20"/>
          <w:szCs w:val="20"/>
          <w:lang w:val="ro-RO"/>
        </w:rPr>
        <w:t>antreprenorii</w:t>
      </w:r>
      <w:r w:rsidRPr="003019D3">
        <w:rPr>
          <w:rFonts w:ascii="Calibri" w:hAnsi="Calibri"/>
          <w:sz w:val="20"/>
          <w:szCs w:val="20"/>
          <w:lang w:val="ro-RO"/>
        </w:rPr>
        <w:t xml:space="preserve"> înscriși în registrul subiecților economici</w:t>
      </w:r>
      <w:r w:rsidRPr="003019D3">
        <w:rPr>
          <w:rFonts w:ascii="Calibri" w:hAnsi="Calibri"/>
          <w:sz w:val="20"/>
          <w:szCs w:val="20"/>
          <w:lang w:val="ru-RU"/>
        </w:rPr>
        <w:t xml:space="preserve">), </w:t>
      </w:r>
      <w:r w:rsidRPr="003019D3">
        <w:rPr>
          <w:rFonts w:ascii="Calibri" w:hAnsi="Calibri"/>
          <w:b/>
          <w:sz w:val="20"/>
          <w:szCs w:val="20"/>
          <w:lang w:val="ro-RO"/>
        </w:rPr>
        <w:t xml:space="preserve">documentația de până în prezent </w:t>
      </w:r>
      <w:r w:rsidR="00495ED0">
        <w:rPr>
          <w:rFonts w:ascii="Calibri" w:hAnsi="Calibri"/>
          <w:b/>
          <w:sz w:val="20"/>
          <w:szCs w:val="20"/>
          <w:lang w:val="ro-RO"/>
        </w:rPr>
        <w:t>disponibilă</w:t>
      </w:r>
      <w:r w:rsidRPr="003019D3">
        <w:rPr>
          <w:rFonts w:ascii="Calibri" w:hAnsi="Calibri"/>
          <w:b/>
          <w:sz w:val="20"/>
          <w:szCs w:val="20"/>
          <w:lang w:val="ro-RO"/>
        </w:rPr>
        <w:t xml:space="preserve"> pentru realizarea proiectului planificat</w:t>
      </w:r>
      <w:r w:rsidR="00495ED0">
        <w:rPr>
          <w:rFonts w:ascii="Calibri" w:hAnsi="Calibri"/>
          <w:b/>
          <w:sz w:val="20"/>
          <w:szCs w:val="20"/>
          <w:lang w:val="ro-RO"/>
        </w:rPr>
        <w:t xml:space="preserve"> </w:t>
      </w:r>
      <w:r w:rsidRPr="003019D3">
        <w:rPr>
          <w:rFonts w:ascii="Calibri" w:hAnsi="Calibri"/>
          <w:sz w:val="20"/>
          <w:szCs w:val="20"/>
          <w:lang w:val="ru-RU"/>
        </w:rPr>
        <w:t>(</w:t>
      </w:r>
      <w:r w:rsidRPr="003019D3">
        <w:rPr>
          <w:rFonts w:ascii="Calibri" w:hAnsi="Calibri"/>
          <w:sz w:val="20"/>
          <w:szCs w:val="20"/>
          <w:lang w:val="ro-RO"/>
        </w:rPr>
        <w:t>dacă există documentația</w:t>
      </w:r>
      <w:r w:rsidRPr="003019D3">
        <w:rPr>
          <w:rFonts w:ascii="Calibri" w:hAnsi="Calibri"/>
          <w:sz w:val="20"/>
          <w:szCs w:val="20"/>
          <w:lang w:val="ru-RU"/>
        </w:rPr>
        <w:t>)</w:t>
      </w:r>
      <w:r w:rsidRPr="003019D3">
        <w:rPr>
          <w:rFonts w:ascii="Calibri" w:hAnsi="Calibri"/>
          <w:b/>
          <w:sz w:val="20"/>
          <w:szCs w:val="20"/>
          <w:lang w:val="ru-RU"/>
        </w:rPr>
        <w:t xml:space="preserve"> </w:t>
      </w:r>
      <w:r w:rsidRPr="003019D3">
        <w:rPr>
          <w:rFonts w:ascii="Calibri" w:hAnsi="Calibri"/>
          <w:b/>
          <w:sz w:val="20"/>
          <w:szCs w:val="20"/>
          <w:lang w:val="ro-RO"/>
        </w:rPr>
        <w:t xml:space="preserve">și fotocopia adeverinței privind codul de identificare fiscală al </w:t>
      </w:r>
      <w:r w:rsidR="00495ED0">
        <w:rPr>
          <w:rFonts w:ascii="Calibri" w:hAnsi="Calibri"/>
          <w:b/>
          <w:sz w:val="20"/>
          <w:szCs w:val="20"/>
          <w:lang w:val="ro-RO"/>
        </w:rPr>
        <w:t>unității autoguvernării locale</w:t>
      </w:r>
      <w:r w:rsidR="003839F5" w:rsidRPr="00BE600E">
        <w:rPr>
          <w:rFonts w:ascii="Calibri" w:hAnsi="Calibri"/>
          <w:b/>
          <w:sz w:val="20"/>
          <w:szCs w:val="20"/>
          <w:lang w:val="ru-RU"/>
        </w:rPr>
        <w:t>.</w:t>
      </w:r>
    </w:p>
    <w:p w:rsidR="003839F5" w:rsidRPr="00BE600E" w:rsidRDefault="003839F5" w:rsidP="00566AE5">
      <w:pPr>
        <w:jc w:val="both"/>
        <w:rPr>
          <w:rFonts w:ascii="Calibri" w:hAnsi="Calibri"/>
          <w:sz w:val="20"/>
          <w:szCs w:val="20"/>
          <w:lang w:val="ru-RU"/>
        </w:rPr>
      </w:pPr>
    </w:p>
    <w:p w:rsidR="003839F5" w:rsidRPr="00BE600E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sr-Cyrl-CS"/>
        </w:rPr>
      </w:pPr>
      <w:r w:rsidRPr="00BE600E">
        <w:rPr>
          <w:rFonts w:ascii="Calibri" w:hAnsi="Calibri"/>
          <w:i/>
          <w:color w:val="FF0000"/>
          <w:sz w:val="20"/>
          <w:szCs w:val="20"/>
          <w:lang w:val="ru-RU"/>
        </w:rPr>
        <w:t xml:space="preserve"> </w:t>
      </w:r>
      <w:r w:rsidR="00495ED0">
        <w:rPr>
          <w:rFonts w:ascii="Calibri" w:hAnsi="Calibri"/>
          <w:b/>
          <w:sz w:val="20"/>
          <w:szCs w:val="20"/>
          <w:u w:val="single"/>
          <w:lang w:val="ro-RO"/>
        </w:rPr>
        <w:t>Termenul de prezentare a cererilor la Concurs este</w:t>
      </w:r>
      <w:r w:rsidR="00495ED0">
        <w:rPr>
          <w:rFonts w:ascii="Calibri" w:hAnsi="Calibri"/>
          <w:b/>
          <w:sz w:val="20"/>
          <w:szCs w:val="20"/>
          <w:u w:val="single"/>
          <w:lang w:val="sr-Cyrl-CS"/>
        </w:rPr>
        <w:t xml:space="preserve">  13</w:t>
      </w:r>
      <w:r w:rsidR="00495ED0">
        <w:rPr>
          <w:rFonts w:ascii="Calibri" w:hAnsi="Calibri"/>
          <w:b/>
          <w:sz w:val="20"/>
          <w:szCs w:val="20"/>
          <w:u w:val="single"/>
          <w:lang w:val="ro-RO"/>
        </w:rPr>
        <w:t xml:space="preserve"> aprilie 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>201</w:t>
      </w:r>
      <w:r w:rsidRPr="00BE600E">
        <w:rPr>
          <w:rFonts w:ascii="Calibri" w:hAnsi="Calibri"/>
          <w:b/>
          <w:sz w:val="20"/>
          <w:szCs w:val="20"/>
          <w:u w:val="single"/>
          <w:lang w:val="ru-RU"/>
        </w:rPr>
        <w:t>7</w:t>
      </w:r>
      <w:r w:rsidRPr="00BE600E">
        <w:rPr>
          <w:rFonts w:ascii="Calibri" w:hAnsi="Calibri"/>
          <w:b/>
          <w:sz w:val="20"/>
          <w:szCs w:val="20"/>
          <w:u w:val="single"/>
          <w:lang w:val="sr-Cyrl-CS"/>
        </w:rPr>
        <w:t xml:space="preserve">. </w:t>
      </w:r>
    </w:p>
    <w:p w:rsidR="003839F5" w:rsidRPr="00BE600E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ru-RU"/>
        </w:rPr>
      </w:pPr>
    </w:p>
    <w:p w:rsidR="003839F5" w:rsidRPr="00BE600E" w:rsidRDefault="00495ED0" w:rsidP="00566AE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ru-RU"/>
        </w:rPr>
      </w:pPr>
      <w:r w:rsidRPr="00495ED0">
        <w:rPr>
          <w:rFonts w:ascii="Calibri" w:hAnsi="Calibri"/>
          <w:sz w:val="20"/>
          <w:szCs w:val="20"/>
          <w:lang w:val="sr-Cyrl-CS"/>
        </w:rPr>
        <w:t>Secretariatul își reține dreptul de a-i solicita semnatarului cererii, după necesitate, documentație și informații suplimentare</w:t>
      </w:r>
      <w:r w:rsidR="00FC5B91">
        <w:rPr>
          <w:rFonts w:ascii="Calibri" w:hAnsi="Calibri"/>
          <w:sz w:val="20"/>
          <w:szCs w:val="20"/>
          <w:lang w:val="ro-RO"/>
        </w:rPr>
        <w:t>,</w:t>
      </w:r>
      <w:r w:rsidRPr="00495ED0">
        <w:rPr>
          <w:rFonts w:ascii="Calibri" w:hAnsi="Calibri"/>
          <w:sz w:val="20"/>
          <w:szCs w:val="20"/>
          <w:lang w:val="sr-Cyrl-CS"/>
        </w:rPr>
        <w:t xml:space="preserve"> respectiv ca pentru repartizarea mijloacelor să stabilească îndeplinirea condițiilor necesare.</w:t>
      </w:r>
    </w:p>
    <w:p w:rsidR="003839F5" w:rsidRPr="00BE600E" w:rsidRDefault="00495ED0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>
        <w:rPr>
          <w:rFonts w:ascii="Calibri" w:hAnsi="Calibri" w:cs="Times New Roman"/>
          <w:noProof/>
          <w:sz w:val="20"/>
          <w:szCs w:val="20"/>
          <w:lang w:val="ro-RO"/>
        </w:rPr>
        <w:t>Comisia nu va lua în dezbatere</w:t>
      </w:r>
      <w:r w:rsidR="003839F5"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: </w:t>
      </w:r>
    </w:p>
    <w:p w:rsidR="00495ED0" w:rsidRPr="00495ED0" w:rsidRDefault="003839F5" w:rsidP="00495ED0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 w:rsidRPr="00BE600E">
        <w:rPr>
          <w:rFonts w:ascii="Calibri" w:hAnsi="Calibri" w:cs="Times New Roman"/>
          <w:noProof/>
          <w:sz w:val="20"/>
          <w:szCs w:val="20"/>
          <w:lang w:val="sr-Cyrl-CS"/>
        </w:rPr>
        <w:t xml:space="preserve">- </w:t>
      </w:r>
      <w:r w:rsidR="00495ED0" w:rsidRPr="00495ED0">
        <w:rPr>
          <w:rFonts w:ascii="Calibri" w:hAnsi="Calibri" w:cs="Times New Roman"/>
          <w:noProof/>
          <w:sz w:val="20"/>
          <w:szCs w:val="20"/>
          <w:lang w:val="ro-RO"/>
        </w:rPr>
        <w:t>cererile incomplete</w:t>
      </w:r>
      <w:r w:rsidR="00495ED0"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,  </w:t>
      </w:r>
    </w:p>
    <w:p w:rsidR="00495ED0" w:rsidRPr="00495ED0" w:rsidRDefault="00495ED0" w:rsidP="00495ED0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- 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>cererile sosite după termenul menționat ca ultima zi de prezentare a cererii la Concurs</w:t>
      </w: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, </w:t>
      </w:r>
    </w:p>
    <w:p w:rsidR="00495ED0" w:rsidRPr="00495ED0" w:rsidRDefault="00495ED0" w:rsidP="00495ED0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- 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>cererile nepermise</w:t>
      </w: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 (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 xml:space="preserve">cererile prezentate din partea persoanelor neautorizate și din partea subiecților care nu sunt prevăzuți </w:t>
      </w:r>
      <w:r w:rsidR="00FC5B91">
        <w:rPr>
          <w:rFonts w:ascii="Calibri" w:hAnsi="Calibri" w:cs="Times New Roman"/>
          <w:noProof/>
          <w:sz w:val="20"/>
          <w:szCs w:val="20"/>
          <w:lang w:val="ro-RO"/>
        </w:rPr>
        <w:t>în concurs</w:t>
      </w: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>),</w:t>
      </w:r>
    </w:p>
    <w:p w:rsidR="00495ED0" w:rsidRPr="00495ED0" w:rsidRDefault="00495ED0" w:rsidP="00495ED0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- 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>cererile care nu se refer</w:t>
      </w:r>
      <w:r w:rsidR="00FC5B91">
        <w:rPr>
          <w:rFonts w:ascii="Calibri" w:hAnsi="Calibri" w:cs="Times New Roman"/>
          <w:noProof/>
          <w:sz w:val="20"/>
          <w:szCs w:val="20"/>
          <w:lang w:val="ro-RO"/>
        </w:rPr>
        <w:t>ă la destinațiile prevăzute în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 xml:space="preserve"> concurs</w:t>
      </w: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, </w:t>
      </w:r>
    </w:p>
    <w:p w:rsidR="00495ED0" w:rsidRPr="00495ED0" w:rsidRDefault="00495ED0" w:rsidP="00495ED0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sr-Cyrl-CS"/>
        </w:rPr>
      </w:pP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 xml:space="preserve">- </w:t>
      </w:r>
      <w:r w:rsidRPr="00495ED0">
        <w:rPr>
          <w:rFonts w:ascii="Calibri" w:hAnsi="Calibri" w:cs="Times New Roman"/>
          <w:noProof/>
          <w:sz w:val="20"/>
          <w:szCs w:val="20"/>
          <w:lang w:val="ro-RO"/>
        </w:rPr>
        <w:t>cererile beneficiarilor care în perioada trecută nu au justificat mijloacele repartizate din bugetul provincial prin intermediul rapoartelor financiare și narative</w:t>
      </w:r>
      <w:r w:rsidRPr="00495ED0">
        <w:rPr>
          <w:rFonts w:ascii="Calibri" w:hAnsi="Calibri" w:cs="Times New Roman"/>
          <w:noProof/>
          <w:sz w:val="20"/>
          <w:szCs w:val="20"/>
          <w:lang w:val="sr-Cyrl-CS"/>
        </w:rPr>
        <w:t>.</w:t>
      </w:r>
    </w:p>
    <w:p w:rsidR="003839F5" w:rsidRPr="00BE600E" w:rsidRDefault="00495ED0" w:rsidP="00495ED0">
      <w:pPr>
        <w:pStyle w:val="Normal1"/>
        <w:spacing w:before="0" w:beforeAutospacing="0" w:after="0" w:afterAutospacing="0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o-RO"/>
        </w:rPr>
        <w:t>Rezultatele Concursului vor fi publicate pe pagina de internet a Secretariatului</w:t>
      </w:r>
      <w:r w:rsidR="003839F5" w:rsidRPr="00BE600E">
        <w:rPr>
          <w:rFonts w:ascii="Calibri" w:hAnsi="Calibri"/>
          <w:sz w:val="20"/>
          <w:szCs w:val="20"/>
          <w:lang w:val="sr-Cyrl-CS"/>
        </w:rPr>
        <w:t xml:space="preserve">. </w:t>
      </w:r>
    </w:p>
    <w:p w:rsidR="003839F5" w:rsidRPr="00BE600E" w:rsidRDefault="00495ED0" w:rsidP="00566AE5">
      <w:pPr>
        <w:rPr>
          <w:rFonts w:ascii="Calibri" w:hAnsi="Calibri"/>
          <w:sz w:val="20"/>
          <w:szCs w:val="20"/>
          <w:lang w:val="sr-Cyrl-CS"/>
        </w:rPr>
      </w:pPr>
      <w:r w:rsidRPr="00495ED0">
        <w:rPr>
          <w:rFonts w:ascii="Calibri" w:hAnsi="Calibri"/>
          <w:b/>
          <w:sz w:val="20"/>
          <w:szCs w:val="20"/>
          <w:lang w:val="sr-Cyrl-CS"/>
        </w:rPr>
        <w:t xml:space="preserve">Persoanele interesate pot obține </w:t>
      </w:r>
      <w:r w:rsidR="00E9215C" w:rsidRPr="00495ED0">
        <w:rPr>
          <w:rFonts w:ascii="Calibri" w:hAnsi="Calibri"/>
          <w:b/>
          <w:sz w:val="20"/>
          <w:szCs w:val="20"/>
          <w:lang w:val="sr-Cyrl-CS"/>
        </w:rPr>
        <w:t xml:space="preserve">la Secretariat </w:t>
      </w:r>
      <w:r w:rsidRPr="00495ED0">
        <w:rPr>
          <w:rFonts w:ascii="Calibri" w:hAnsi="Calibri"/>
          <w:b/>
          <w:sz w:val="20"/>
          <w:szCs w:val="20"/>
          <w:lang w:val="sr-Cyrl-CS"/>
        </w:rPr>
        <w:t>informații suplimentare în legătură cu realizarea Concursului</w:t>
      </w:r>
      <w:r w:rsidR="00510057">
        <w:rPr>
          <w:rFonts w:ascii="Calibri" w:hAnsi="Calibri"/>
          <w:b/>
          <w:sz w:val="20"/>
          <w:szCs w:val="20"/>
          <w:lang w:val="ro-RO"/>
        </w:rPr>
        <w:t>,</w:t>
      </w:r>
      <w:r w:rsidRPr="00495ED0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510057">
        <w:rPr>
          <w:rFonts w:ascii="Calibri" w:hAnsi="Calibri"/>
          <w:b/>
          <w:sz w:val="20"/>
          <w:szCs w:val="20"/>
          <w:lang w:val="sr-Cyrl-CS"/>
        </w:rPr>
        <w:t>la</w:t>
      </w:r>
      <w:r w:rsidRPr="00495ED0">
        <w:rPr>
          <w:rFonts w:ascii="Calibri" w:hAnsi="Calibri"/>
          <w:b/>
          <w:sz w:val="20"/>
          <w:szCs w:val="20"/>
          <w:lang w:val="sr-Cyrl-CS"/>
        </w:rPr>
        <w:t xml:space="preserve"> telefo</w:t>
      </w:r>
      <w:r w:rsidR="00282E5A">
        <w:rPr>
          <w:rFonts w:ascii="Calibri" w:hAnsi="Calibri"/>
          <w:b/>
          <w:sz w:val="20"/>
          <w:szCs w:val="20"/>
          <w:lang w:val="ro-RO"/>
        </w:rPr>
        <w:t>a</w:t>
      </w:r>
      <w:r w:rsidRPr="00495ED0">
        <w:rPr>
          <w:rFonts w:ascii="Calibri" w:hAnsi="Calibri"/>
          <w:b/>
          <w:sz w:val="20"/>
          <w:szCs w:val="20"/>
          <w:lang w:val="sr-Cyrl-CS"/>
        </w:rPr>
        <w:t>n</w:t>
      </w:r>
      <w:r w:rsidR="00282E5A">
        <w:rPr>
          <w:rFonts w:ascii="Calibri" w:hAnsi="Calibri"/>
          <w:b/>
          <w:sz w:val="20"/>
          <w:szCs w:val="20"/>
          <w:lang w:val="ro-RO"/>
        </w:rPr>
        <w:t>ele</w:t>
      </w:r>
      <w:bookmarkStart w:id="0" w:name="_GoBack"/>
      <w:bookmarkEnd w:id="0"/>
      <w:r w:rsidRPr="00495ED0">
        <w:rPr>
          <w:rFonts w:ascii="Calibri" w:hAnsi="Calibri"/>
          <w:b/>
          <w:sz w:val="20"/>
          <w:szCs w:val="20"/>
          <w:lang w:val="sr-Cyrl-CS"/>
        </w:rPr>
        <w:t>:    021/487  46 14, 487 43 48, 487 43 36.</w:t>
      </w:r>
    </w:p>
    <w:p w:rsidR="00495ED0" w:rsidRDefault="003839F5" w:rsidP="00566AE5">
      <w:pPr>
        <w:tabs>
          <w:tab w:val="center" w:pos="7200"/>
        </w:tabs>
        <w:rPr>
          <w:rFonts w:ascii="Calibri" w:hAnsi="Calibri"/>
          <w:sz w:val="20"/>
          <w:szCs w:val="20"/>
          <w:lang w:val="ro-RO"/>
        </w:rPr>
      </w:pPr>
      <w:r w:rsidRPr="00BE600E">
        <w:rPr>
          <w:rFonts w:ascii="Calibri" w:hAnsi="Calibri"/>
          <w:sz w:val="20"/>
          <w:szCs w:val="20"/>
          <w:lang w:val="sr-Cyrl-CS"/>
        </w:rPr>
        <w:tab/>
      </w:r>
    </w:p>
    <w:p w:rsidR="003839F5" w:rsidRDefault="00495ED0" w:rsidP="00566AE5">
      <w:pPr>
        <w:tabs>
          <w:tab w:val="center" w:pos="7200"/>
        </w:tabs>
        <w:rPr>
          <w:rFonts w:ascii="Calibri" w:hAnsi="Calibri"/>
          <w:sz w:val="20"/>
          <w:szCs w:val="20"/>
          <w:lang w:val="ro-RO"/>
        </w:rPr>
      </w:pPr>
      <w:r>
        <w:rPr>
          <w:rFonts w:ascii="Calibri" w:hAnsi="Calibri"/>
          <w:sz w:val="20"/>
          <w:szCs w:val="20"/>
          <w:lang w:val="ro-RO"/>
        </w:rPr>
        <w:tab/>
      </w:r>
      <w:r>
        <w:rPr>
          <w:rFonts w:ascii="Calibri" w:hAnsi="Calibri"/>
          <w:sz w:val="20"/>
          <w:szCs w:val="20"/>
          <w:lang w:val="ro-RO"/>
        </w:rPr>
        <w:tab/>
      </w:r>
      <w:r>
        <w:rPr>
          <w:rFonts w:ascii="Calibri" w:hAnsi="Calibri"/>
          <w:sz w:val="20"/>
          <w:szCs w:val="20"/>
          <w:lang w:val="ro-RO"/>
        </w:rPr>
        <w:tab/>
        <w:t>Secretar provincial</w:t>
      </w:r>
    </w:p>
    <w:p w:rsidR="00495ED0" w:rsidRPr="00495ED0" w:rsidRDefault="00495ED0" w:rsidP="00566AE5">
      <w:pPr>
        <w:tabs>
          <w:tab w:val="center" w:pos="7200"/>
        </w:tabs>
        <w:rPr>
          <w:rFonts w:ascii="Calibri" w:hAnsi="Calibri"/>
          <w:sz w:val="20"/>
          <w:szCs w:val="20"/>
          <w:lang w:val="ro-RO"/>
        </w:rPr>
      </w:pPr>
    </w:p>
    <w:p w:rsidR="003839F5" w:rsidRPr="00BE600E" w:rsidRDefault="003839F5" w:rsidP="00566AE5">
      <w:pPr>
        <w:tabs>
          <w:tab w:val="center" w:pos="7200"/>
        </w:tabs>
        <w:rPr>
          <w:rFonts w:ascii="Calibri" w:hAnsi="Calibri"/>
          <w:sz w:val="20"/>
          <w:szCs w:val="20"/>
          <w:lang w:val="hu-HU"/>
        </w:rPr>
      </w:pPr>
      <w:r w:rsidRPr="00BE600E">
        <w:rPr>
          <w:rFonts w:ascii="Calibri" w:hAnsi="Calibri"/>
          <w:sz w:val="20"/>
          <w:szCs w:val="20"/>
          <w:lang w:val="sr-Cyrl-CS"/>
        </w:rPr>
        <w:tab/>
      </w:r>
      <w:proofErr w:type="spellStart"/>
      <w:r w:rsidRPr="00BE600E">
        <w:rPr>
          <w:rFonts w:ascii="Calibri" w:hAnsi="Calibri"/>
          <w:sz w:val="20"/>
          <w:szCs w:val="20"/>
        </w:rPr>
        <w:t>Nyilas</w:t>
      </w:r>
      <w:proofErr w:type="spellEnd"/>
      <w:r w:rsidRPr="00BE600E">
        <w:rPr>
          <w:rFonts w:ascii="Calibri" w:hAnsi="Calibri"/>
          <w:sz w:val="20"/>
          <w:szCs w:val="20"/>
          <w:lang w:val="sr-Cyrl-CS"/>
        </w:rPr>
        <w:t xml:space="preserve"> </w:t>
      </w:r>
      <w:proofErr w:type="spellStart"/>
      <w:r w:rsidRPr="00BE600E">
        <w:rPr>
          <w:rFonts w:ascii="Calibri" w:hAnsi="Calibri"/>
          <w:sz w:val="20"/>
          <w:szCs w:val="20"/>
        </w:rPr>
        <w:t>Mih</w:t>
      </w:r>
      <w:proofErr w:type="spellEnd"/>
      <w:r w:rsidRPr="00BE600E">
        <w:rPr>
          <w:rFonts w:ascii="Calibri" w:hAnsi="Calibri"/>
          <w:sz w:val="20"/>
          <w:szCs w:val="20"/>
          <w:lang w:val="hu-HU"/>
        </w:rPr>
        <w:t>ály</w:t>
      </w:r>
    </w:p>
    <w:p w:rsidR="003839F5" w:rsidRPr="00495ED0" w:rsidRDefault="00495ED0" w:rsidP="00495ED0">
      <w:pPr>
        <w:tabs>
          <w:tab w:val="center" w:pos="7200"/>
        </w:tabs>
        <w:rPr>
          <w:rFonts w:ascii="Calibri" w:hAnsi="Calibri"/>
          <w:sz w:val="20"/>
          <w:szCs w:val="20"/>
          <w:lang w:val="ro-RO"/>
        </w:rPr>
      </w:pPr>
      <w:r>
        <w:rPr>
          <w:rFonts w:ascii="Calibri" w:hAnsi="Calibri"/>
          <w:sz w:val="20"/>
          <w:szCs w:val="20"/>
          <w:lang w:val="sr-Cyrl-CS"/>
        </w:rPr>
        <w:tab/>
      </w:r>
    </w:p>
    <w:p w:rsidR="003839F5" w:rsidRPr="00BE600E" w:rsidRDefault="003839F5">
      <w:pPr>
        <w:rPr>
          <w:rFonts w:ascii="Calibri" w:hAnsi="Calibri"/>
          <w:sz w:val="20"/>
          <w:szCs w:val="20"/>
          <w:lang w:val="sr-Cyrl-CS"/>
        </w:rPr>
      </w:pPr>
    </w:p>
    <w:sectPr w:rsidR="003839F5" w:rsidRPr="00BE600E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30DE7"/>
    <w:rsid w:val="000505AD"/>
    <w:rsid w:val="00063589"/>
    <w:rsid w:val="00096095"/>
    <w:rsid w:val="0009776A"/>
    <w:rsid w:val="000B1957"/>
    <w:rsid w:val="000C2CC7"/>
    <w:rsid w:val="0011363A"/>
    <w:rsid w:val="0011448D"/>
    <w:rsid w:val="001218DF"/>
    <w:rsid w:val="001666E2"/>
    <w:rsid w:val="00175CB5"/>
    <w:rsid w:val="001E2C6A"/>
    <w:rsid w:val="001E4363"/>
    <w:rsid w:val="00203FBB"/>
    <w:rsid w:val="00207D5E"/>
    <w:rsid w:val="00226EAB"/>
    <w:rsid w:val="0026497B"/>
    <w:rsid w:val="00282E5A"/>
    <w:rsid w:val="002D2668"/>
    <w:rsid w:val="002D40FC"/>
    <w:rsid w:val="003019D3"/>
    <w:rsid w:val="00324FC9"/>
    <w:rsid w:val="00370CDE"/>
    <w:rsid w:val="003839F5"/>
    <w:rsid w:val="00390EE5"/>
    <w:rsid w:val="003C06DC"/>
    <w:rsid w:val="003E4E9B"/>
    <w:rsid w:val="00427579"/>
    <w:rsid w:val="0043120E"/>
    <w:rsid w:val="00437482"/>
    <w:rsid w:val="00437BAE"/>
    <w:rsid w:val="00440E57"/>
    <w:rsid w:val="004445EE"/>
    <w:rsid w:val="004574D9"/>
    <w:rsid w:val="0049216C"/>
    <w:rsid w:val="00495ED0"/>
    <w:rsid w:val="004C4709"/>
    <w:rsid w:val="00501239"/>
    <w:rsid w:val="00502FB6"/>
    <w:rsid w:val="00510057"/>
    <w:rsid w:val="00540176"/>
    <w:rsid w:val="00546E37"/>
    <w:rsid w:val="00553CAE"/>
    <w:rsid w:val="00562F95"/>
    <w:rsid w:val="00566AE5"/>
    <w:rsid w:val="005A3854"/>
    <w:rsid w:val="00634597"/>
    <w:rsid w:val="00641A62"/>
    <w:rsid w:val="00650A84"/>
    <w:rsid w:val="00676F39"/>
    <w:rsid w:val="00683B73"/>
    <w:rsid w:val="006875A1"/>
    <w:rsid w:val="006B48B7"/>
    <w:rsid w:val="006D7F31"/>
    <w:rsid w:val="006E2C61"/>
    <w:rsid w:val="00731FC9"/>
    <w:rsid w:val="007362D4"/>
    <w:rsid w:val="00794BAB"/>
    <w:rsid w:val="00815C6B"/>
    <w:rsid w:val="008261EA"/>
    <w:rsid w:val="00851869"/>
    <w:rsid w:val="00862A6C"/>
    <w:rsid w:val="0089415B"/>
    <w:rsid w:val="008A76F8"/>
    <w:rsid w:val="008C4828"/>
    <w:rsid w:val="008E0606"/>
    <w:rsid w:val="00992989"/>
    <w:rsid w:val="009A20E3"/>
    <w:rsid w:val="009A323D"/>
    <w:rsid w:val="009E306D"/>
    <w:rsid w:val="009E704A"/>
    <w:rsid w:val="00A32AE5"/>
    <w:rsid w:val="00A469C8"/>
    <w:rsid w:val="00A82CC3"/>
    <w:rsid w:val="00AB4574"/>
    <w:rsid w:val="00AE168E"/>
    <w:rsid w:val="00AE6F9B"/>
    <w:rsid w:val="00AF3E71"/>
    <w:rsid w:val="00B6092D"/>
    <w:rsid w:val="00BA56DF"/>
    <w:rsid w:val="00BE600E"/>
    <w:rsid w:val="00C167EF"/>
    <w:rsid w:val="00C40674"/>
    <w:rsid w:val="00C45BB7"/>
    <w:rsid w:val="00C55B48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44D5F"/>
    <w:rsid w:val="00E60560"/>
    <w:rsid w:val="00E76615"/>
    <w:rsid w:val="00E9215C"/>
    <w:rsid w:val="00E95985"/>
    <w:rsid w:val="00EC529E"/>
    <w:rsid w:val="00F00C7D"/>
    <w:rsid w:val="00F11A8C"/>
    <w:rsid w:val="00F12374"/>
    <w:rsid w:val="00F62F46"/>
    <w:rsid w:val="00FB43A4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13</cp:revision>
  <cp:lastPrinted>2017-03-14T11:06:00Z</cp:lastPrinted>
  <dcterms:created xsi:type="dcterms:W3CDTF">2017-03-14T11:42:00Z</dcterms:created>
  <dcterms:modified xsi:type="dcterms:W3CDTF">2017-03-14T12:03:00Z</dcterms:modified>
</cp:coreProperties>
</file>