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384A2C" w:rsidRPr="00280150" w:rsidTr="00384A2C">
        <w:trPr>
          <w:trHeight w:val="1975"/>
        </w:trPr>
        <w:tc>
          <w:tcPr>
            <w:tcW w:w="3085" w:type="dxa"/>
          </w:tcPr>
          <w:p w:rsidR="00384A2C" w:rsidRPr="00280150" w:rsidRDefault="00384A2C" w:rsidP="00FE1080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44BCFC3" wp14:editId="5B6E3AE3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280150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384A2C" w:rsidRPr="00280150" w:rsidRDefault="00384A2C" w:rsidP="00FE1080">
            <w:pPr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280150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84A2C" w:rsidRPr="00280150" w:rsidRDefault="00384A2C" w:rsidP="00FE1080">
            <w:pPr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384A2C" w:rsidRPr="00280150" w:rsidRDefault="00384A2C" w:rsidP="00FE1080">
            <w:pPr>
              <w:spacing w:line="204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280150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384A2C" w:rsidRPr="00280150" w:rsidRDefault="00384A2C" w:rsidP="00FE1080">
            <w:pPr>
              <w:spacing w:line="204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280150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280150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Mihajlo Pupin sugárút 16., 21000 Újvidék</w:t>
            </w:r>
          </w:p>
          <w:p w:rsidR="00384A2C" w:rsidRPr="00280150" w:rsidRDefault="00384A2C" w:rsidP="00FE1080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  <w:r w:rsidRPr="00280150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Т: +381 21 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456 217, 487 4604</w:t>
            </w:r>
            <w:r w:rsidRPr="00280150">
              <w:rPr>
                <w:rFonts w:ascii="Calibri" w:hAnsi="Calibri"/>
                <w:sz w:val="16"/>
                <w:szCs w:val="16"/>
                <w:lang w:val="hu-HU"/>
              </w:rPr>
              <w:t xml:space="preserve">; </w:t>
            </w:r>
            <w:r w:rsidRPr="00280150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Fax: +381 21 </w:t>
            </w:r>
            <w:r w:rsidRPr="00280150">
              <w:rPr>
                <w:rFonts w:ascii="Calibri" w:hAnsi="Calibri"/>
                <w:sz w:val="16"/>
                <w:szCs w:val="16"/>
                <w:lang w:val="hu-HU"/>
              </w:rPr>
              <w:t xml:space="preserve">456 217 </w:t>
            </w:r>
          </w:p>
          <w:p w:rsidR="00384A2C" w:rsidRPr="00280150" w:rsidRDefault="00384A2C" w:rsidP="00FE1080">
            <w:pPr>
              <w:rPr>
                <w:rFonts w:ascii="Calibri" w:hAnsi="Calibri"/>
                <w:sz w:val="16"/>
                <w:szCs w:val="16"/>
                <w:lang w:val="hu-HU"/>
              </w:rPr>
            </w:pPr>
            <w:r w:rsidRPr="00280150">
              <w:rPr>
                <w:rFonts w:ascii="Calibri" w:hAnsi="Calibri"/>
                <w:sz w:val="16"/>
                <w:szCs w:val="16"/>
                <w:lang w:val="hu-HU"/>
              </w:rPr>
              <w:t xml:space="preserve">Ounz@vojvodinа.gov.rs </w:t>
            </w:r>
          </w:p>
        </w:tc>
      </w:tr>
      <w:tr w:rsidR="00384A2C" w:rsidRPr="00280150" w:rsidTr="00384A2C">
        <w:trPr>
          <w:trHeight w:val="305"/>
        </w:trPr>
        <w:tc>
          <w:tcPr>
            <w:tcW w:w="3085" w:type="dxa"/>
          </w:tcPr>
          <w:p w:rsidR="00384A2C" w:rsidRPr="00280150" w:rsidRDefault="00384A2C" w:rsidP="00FE1080">
            <w:pPr>
              <w:pStyle w:val="Header"/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  <w:r w:rsidRPr="00280150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Szám: </w:t>
            </w:r>
            <w:r w:rsidRPr="00280150">
              <w:rPr>
                <w:rFonts w:ascii="Calibri" w:hAnsi="Calibri"/>
                <w:sz w:val="16"/>
                <w:szCs w:val="16"/>
                <w:lang w:val="hu-HU"/>
              </w:rPr>
              <w:t>128-90-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5</w:t>
            </w:r>
            <w:r w:rsidRPr="00280150">
              <w:rPr>
                <w:rFonts w:ascii="Calibri" w:hAnsi="Calibri"/>
                <w:sz w:val="16"/>
                <w:szCs w:val="16"/>
                <w:lang w:val="hu-HU"/>
              </w:rPr>
              <w:t>/201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7-05.</w:t>
            </w:r>
          </w:p>
          <w:p w:rsidR="00384A2C" w:rsidRPr="00280150" w:rsidRDefault="00384A2C" w:rsidP="00FE1080">
            <w:pPr>
              <w:pStyle w:val="Head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</w:p>
        </w:tc>
        <w:tc>
          <w:tcPr>
            <w:tcW w:w="4145" w:type="dxa"/>
          </w:tcPr>
          <w:p w:rsidR="00384A2C" w:rsidRPr="00280150" w:rsidRDefault="00384A2C" w:rsidP="00384A2C">
            <w:pPr>
              <w:pStyle w:val="Header"/>
              <w:rPr>
                <w:rFonts w:ascii="Calibri" w:hAnsi="Calibri"/>
                <w:color w:val="000000"/>
                <w:sz w:val="16"/>
                <w:szCs w:val="16"/>
                <w:lang w:val="hu-HU"/>
              </w:rPr>
            </w:pPr>
            <w:r w:rsidRPr="00280150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Dátum: 201</w:t>
            </w:r>
            <w:r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7</w:t>
            </w:r>
            <w:r w:rsidRPr="00280150"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 xml:space="preserve">. </w:t>
            </w:r>
            <w:r>
              <w:rPr>
                <w:rFonts w:ascii="Calibri" w:hAnsi="Calibri"/>
                <w:color w:val="000000"/>
                <w:sz w:val="16"/>
                <w:szCs w:val="16"/>
                <w:lang w:val="hu-HU"/>
              </w:rPr>
              <w:t>február 6.</w:t>
            </w:r>
          </w:p>
        </w:tc>
      </w:tr>
    </w:tbl>
    <w:p w:rsidR="00384A2C" w:rsidRPr="00280150" w:rsidRDefault="00384A2C" w:rsidP="00384A2C">
      <w:pPr>
        <w:pStyle w:val="Header"/>
        <w:rPr>
          <w:rFonts w:ascii="Verdana" w:hAnsi="Verdana"/>
          <w:sz w:val="22"/>
          <w:szCs w:val="22"/>
          <w:lang w:val="hu-HU"/>
        </w:rPr>
      </w:pPr>
    </w:p>
    <w:p w:rsidR="00384A2C" w:rsidRPr="00280150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</w:p>
    <w:p w:rsidR="00384A2C" w:rsidRPr="00280150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  <w:r w:rsidRPr="00280150">
        <w:rPr>
          <w:rFonts w:ascii="Verdana" w:hAnsi="Verdana" w:cs="Arial"/>
          <w:sz w:val="18"/>
          <w:szCs w:val="18"/>
          <w:lang w:val="hu-HU"/>
        </w:rPr>
        <w:t>A Vajdaság Autonóm Tartomány 201</w:t>
      </w:r>
      <w:r w:rsidR="00D6618F">
        <w:rPr>
          <w:rFonts w:ascii="Verdana" w:hAnsi="Verdana" w:cs="Arial"/>
          <w:sz w:val="18"/>
          <w:szCs w:val="18"/>
          <w:lang w:val="hu-HU"/>
        </w:rPr>
        <w:t>7</w:t>
      </w:r>
      <w:r w:rsidRPr="00280150">
        <w:rPr>
          <w:rFonts w:ascii="Verdana" w:hAnsi="Verdana" w:cs="Arial"/>
          <w:sz w:val="18"/>
          <w:szCs w:val="18"/>
          <w:lang w:val="hu-HU"/>
        </w:rPr>
        <w:t xml:space="preserve">. évi költségvetéséről szóló tartományi képviselőházi rendelet (Vajdaság AT Hivatalos Lapja, </w:t>
      </w:r>
      <w:r w:rsidR="00BF705B">
        <w:rPr>
          <w:rFonts w:ascii="Verdana" w:hAnsi="Verdana" w:cs="Arial"/>
          <w:sz w:val="18"/>
          <w:szCs w:val="18"/>
          <w:lang w:val="hu-HU"/>
        </w:rPr>
        <w:t>69</w:t>
      </w:r>
      <w:r w:rsidRPr="00280150">
        <w:rPr>
          <w:rFonts w:ascii="Verdana" w:hAnsi="Verdana" w:cs="Arial"/>
          <w:sz w:val="18"/>
          <w:szCs w:val="18"/>
          <w:lang w:val="hu-HU"/>
        </w:rPr>
        <w:t>/201</w:t>
      </w:r>
      <w:r w:rsidR="00BF705B">
        <w:rPr>
          <w:rFonts w:ascii="Verdana" w:hAnsi="Verdana" w:cs="Arial"/>
          <w:sz w:val="18"/>
          <w:szCs w:val="18"/>
          <w:lang w:val="hu-HU"/>
        </w:rPr>
        <w:t>6</w:t>
      </w:r>
      <w:r w:rsidRPr="00280150">
        <w:rPr>
          <w:rFonts w:ascii="Verdana" w:hAnsi="Verdana" w:cs="Arial"/>
          <w:sz w:val="18"/>
          <w:szCs w:val="18"/>
          <w:lang w:val="hu-HU"/>
        </w:rPr>
        <w:t>. szám) 22</w:t>
      </w:r>
      <w:r w:rsidRPr="0042446B">
        <w:rPr>
          <w:rFonts w:ascii="Verdana" w:hAnsi="Verdana" w:cs="Arial"/>
          <w:sz w:val="18"/>
          <w:szCs w:val="18"/>
          <w:lang w:val="hu-HU"/>
        </w:rPr>
        <w:t xml:space="preserve">. szakaszának 4. bekezdése alapján és 26. szakaszának 2. bekezdésével összhangban, továbbá A nemzeti kisebbségek – nemzeti közösségek szervezetei számára költségvetési eszközök odaítéléséről szóló tartományi képviselőházi rendelet (Vajdaság AT Hivatalos Lapja, 14/2015. szám) </w:t>
      </w:r>
      <w:r w:rsidR="00D6618F">
        <w:rPr>
          <w:rFonts w:ascii="Verdana" w:hAnsi="Verdana" w:cs="Arial"/>
          <w:sz w:val="18"/>
          <w:szCs w:val="18"/>
          <w:lang w:val="hu-HU"/>
        </w:rPr>
        <w:t xml:space="preserve">3. szakasza </w:t>
      </w:r>
      <w:r w:rsidRPr="00280150">
        <w:rPr>
          <w:rFonts w:ascii="Verdana" w:hAnsi="Verdana" w:cs="Arial"/>
          <w:sz w:val="18"/>
          <w:szCs w:val="18"/>
          <w:lang w:val="hu-HU"/>
        </w:rPr>
        <w:t xml:space="preserve">alapján a Tartományi Oktatási, Jogalkotási, Közigazgatási és Nemzeti Kisebbségi – Nemzeti Közösségi Titkárság </w:t>
      </w:r>
    </w:p>
    <w:p w:rsidR="00384A2C" w:rsidRPr="00280150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</w:p>
    <w:p w:rsidR="00384A2C" w:rsidRPr="00D6618F" w:rsidRDefault="00384A2C" w:rsidP="00384A2C">
      <w:pPr>
        <w:jc w:val="center"/>
        <w:rPr>
          <w:rFonts w:ascii="Verdana" w:hAnsi="Verdana" w:cs="Arial"/>
          <w:b/>
          <w:bCs/>
          <w:spacing w:val="20"/>
          <w:sz w:val="18"/>
          <w:szCs w:val="18"/>
          <w:lang w:val="hu-HU"/>
        </w:rPr>
      </w:pPr>
      <w:r w:rsidRPr="00D6618F">
        <w:rPr>
          <w:rFonts w:ascii="Verdana" w:hAnsi="Verdana" w:cs="Arial"/>
          <w:b/>
          <w:bCs/>
          <w:spacing w:val="20"/>
          <w:sz w:val="18"/>
          <w:szCs w:val="18"/>
          <w:lang w:val="hu-HU"/>
        </w:rPr>
        <w:t>PÁLYÁZATOT</w:t>
      </w:r>
    </w:p>
    <w:p w:rsidR="00384A2C" w:rsidRPr="00280150" w:rsidRDefault="00384A2C" w:rsidP="00384A2C">
      <w:pPr>
        <w:jc w:val="center"/>
        <w:rPr>
          <w:rFonts w:ascii="Verdana" w:hAnsi="Verdana" w:cs="Arial"/>
          <w:bCs/>
          <w:sz w:val="18"/>
          <w:szCs w:val="18"/>
          <w:lang w:val="hu-HU"/>
        </w:rPr>
      </w:pPr>
      <w:r w:rsidRPr="00280150">
        <w:rPr>
          <w:rFonts w:ascii="Verdana" w:hAnsi="Verdana" w:cs="Arial"/>
          <w:bCs/>
          <w:sz w:val="18"/>
          <w:szCs w:val="18"/>
          <w:lang w:val="hu-HU"/>
        </w:rPr>
        <w:t>hirdet</w:t>
      </w:r>
    </w:p>
    <w:p w:rsidR="00384A2C" w:rsidRPr="00280150" w:rsidRDefault="00384A2C" w:rsidP="00384A2C">
      <w:pPr>
        <w:jc w:val="center"/>
        <w:rPr>
          <w:rFonts w:ascii="Verdana" w:hAnsi="Verdana" w:cs="Arial"/>
          <w:i/>
          <w:sz w:val="18"/>
          <w:szCs w:val="18"/>
          <w:lang w:val="hu-HU"/>
        </w:rPr>
      </w:pPr>
      <w:r w:rsidRPr="00280150">
        <w:rPr>
          <w:rFonts w:ascii="Verdana" w:hAnsi="Verdana" w:cs="Arial"/>
          <w:i/>
          <w:sz w:val="18"/>
          <w:szCs w:val="18"/>
          <w:lang w:val="hu-HU"/>
        </w:rPr>
        <w:t>a vajdasági nemzetek közötti tolerancia</w:t>
      </w:r>
    </w:p>
    <w:p w:rsidR="00384A2C" w:rsidRPr="00280150" w:rsidRDefault="00384A2C" w:rsidP="00384A2C">
      <w:pPr>
        <w:jc w:val="center"/>
        <w:rPr>
          <w:rFonts w:ascii="Verdana" w:hAnsi="Verdana" w:cs="Arial"/>
          <w:i/>
          <w:sz w:val="18"/>
          <w:szCs w:val="18"/>
          <w:lang w:val="hu-HU"/>
        </w:rPr>
      </w:pPr>
      <w:r w:rsidRPr="00280150">
        <w:rPr>
          <w:rFonts w:ascii="Verdana" w:hAnsi="Verdana" w:cs="Arial"/>
          <w:i/>
          <w:sz w:val="18"/>
          <w:szCs w:val="18"/>
          <w:lang w:val="hu-HU"/>
        </w:rPr>
        <w:t>megőrzésével és ápolásával foglalkozó projektek 201</w:t>
      </w:r>
      <w:r w:rsidR="00D6618F">
        <w:rPr>
          <w:rFonts w:ascii="Verdana" w:hAnsi="Verdana" w:cs="Arial"/>
          <w:i/>
          <w:sz w:val="18"/>
          <w:szCs w:val="18"/>
          <w:lang w:val="hu-HU"/>
        </w:rPr>
        <w:t>7</w:t>
      </w:r>
      <w:r w:rsidRPr="00280150">
        <w:rPr>
          <w:rFonts w:ascii="Verdana" w:hAnsi="Verdana" w:cs="Arial"/>
          <w:i/>
          <w:sz w:val="18"/>
          <w:szCs w:val="18"/>
          <w:lang w:val="hu-HU"/>
        </w:rPr>
        <w:t>. évi</w:t>
      </w:r>
    </w:p>
    <w:p w:rsidR="00384A2C" w:rsidRPr="00280150" w:rsidRDefault="00384A2C" w:rsidP="00384A2C">
      <w:pPr>
        <w:jc w:val="center"/>
        <w:rPr>
          <w:rFonts w:ascii="Verdana" w:hAnsi="Verdana"/>
          <w:bCs/>
          <w:i/>
          <w:sz w:val="18"/>
          <w:szCs w:val="18"/>
          <w:lang w:val="hu-HU"/>
        </w:rPr>
      </w:pPr>
      <w:r w:rsidRPr="00280150">
        <w:rPr>
          <w:rFonts w:ascii="Verdana" w:hAnsi="Verdana" w:cs="Arial"/>
          <w:i/>
          <w:sz w:val="18"/>
          <w:szCs w:val="18"/>
          <w:lang w:val="hu-HU"/>
        </w:rPr>
        <w:t>társfinanszírozására</w:t>
      </w:r>
    </w:p>
    <w:p w:rsidR="00384A2C" w:rsidRPr="00280150" w:rsidRDefault="00384A2C" w:rsidP="00384A2C">
      <w:pPr>
        <w:jc w:val="both"/>
        <w:rPr>
          <w:rFonts w:ascii="Verdana" w:hAnsi="Verdana" w:cs="Arial"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pályázatot </w:t>
      </w:r>
      <w:r w:rsidRPr="00280150">
        <w:rPr>
          <w:rFonts w:ascii="Verdana" w:hAnsi="Verdana"/>
          <w:bCs/>
          <w:i/>
          <w:sz w:val="18"/>
          <w:szCs w:val="18"/>
          <w:lang w:val="hu-HU"/>
        </w:rPr>
        <w:t>A multikulturalizmus és tolerancia érvényesítése Vajdaságban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 elnevezésű projekt keretében olyan programok, projektek és tevékenységek 201</w:t>
      </w:r>
      <w:r w:rsidR="00D6618F">
        <w:rPr>
          <w:rFonts w:ascii="Verdana" w:hAnsi="Verdana"/>
          <w:bCs/>
          <w:sz w:val="18"/>
          <w:szCs w:val="18"/>
          <w:lang w:val="hu-HU"/>
        </w:rPr>
        <w:t>7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. évi társfinanszírozására írjuk ki, amelyeknek célja a vajdasági nemzetek közötti tolerancia megőrzése és ápolása. </w:t>
      </w:r>
    </w:p>
    <w:p w:rsidR="00384A2C" w:rsidRPr="00280150" w:rsidRDefault="00384A2C" w:rsidP="00384A2C">
      <w:pPr>
        <w:ind w:right="5"/>
        <w:rPr>
          <w:rFonts w:ascii="Verdana" w:hAnsi="Verdana"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pályázatot összesen </w:t>
      </w:r>
      <w:r w:rsidR="00D6618F">
        <w:rPr>
          <w:rFonts w:ascii="Verdana" w:hAnsi="Verdana" w:cs="Arial"/>
          <w:b/>
          <w:sz w:val="18"/>
          <w:szCs w:val="18"/>
          <w:lang w:val="hu-HU"/>
        </w:rPr>
        <w:t>14</w:t>
      </w:r>
      <w:r>
        <w:rPr>
          <w:rFonts w:ascii="Verdana" w:hAnsi="Verdana" w:cs="Arial"/>
          <w:b/>
          <w:sz w:val="18"/>
          <w:szCs w:val="18"/>
          <w:lang w:val="hu-HU"/>
        </w:rPr>
        <w:t>.</w:t>
      </w:r>
      <w:r w:rsidR="00D6618F">
        <w:rPr>
          <w:rFonts w:ascii="Verdana" w:hAnsi="Verdana" w:cs="Arial"/>
          <w:b/>
          <w:sz w:val="18"/>
          <w:szCs w:val="18"/>
          <w:lang w:val="hu-HU"/>
        </w:rPr>
        <w:t>688.7</w:t>
      </w:r>
      <w:r>
        <w:rPr>
          <w:rFonts w:ascii="Verdana" w:hAnsi="Verdana" w:cs="Arial"/>
          <w:b/>
          <w:sz w:val="18"/>
          <w:szCs w:val="18"/>
          <w:lang w:val="hu-HU"/>
        </w:rPr>
        <w:t>00,00</w:t>
      </w:r>
      <w:r w:rsidRPr="00280150">
        <w:rPr>
          <w:rFonts w:ascii="Verdana" w:hAnsi="Verdana" w:cs="Arial"/>
          <w:b/>
          <w:sz w:val="18"/>
          <w:szCs w:val="18"/>
          <w:lang w:val="hu-HU"/>
        </w:rPr>
        <w:t xml:space="preserve"> </w:t>
      </w:r>
      <w:r w:rsidRPr="00280150">
        <w:rPr>
          <w:rFonts w:ascii="Verdana" w:hAnsi="Verdana"/>
          <w:bCs/>
          <w:sz w:val="18"/>
          <w:szCs w:val="18"/>
          <w:lang w:val="hu-HU"/>
        </w:rPr>
        <w:t>dinár</w:t>
      </w:r>
      <w:r w:rsidRPr="00280150">
        <w:rPr>
          <w:rFonts w:ascii="Verdana" w:hAnsi="Verdana"/>
          <w:b/>
          <w:bCs/>
          <w:sz w:val="18"/>
          <w:szCs w:val="18"/>
          <w:lang w:val="hu-HU"/>
        </w:rPr>
        <w:t xml:space="preserve"> 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összegre </w:t>
      </w:r>
      <w:r w:rsidR="009D4AAC">
        <w:rPr>
          <w:rFonts w:ascii="Verdana" w:hAnsi="Verdana"/>
          <w:bCs/>
          <w:sz w:val="18"/>
          <w:szCs w:val="18"/>
          <w:lang w:val="hu-HU"/>
        </w:rPr>
        <w:t>írjuk ki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. </w:t>
      </w:r>
    </w:p>
    <w:p w:rsidR="00384A2C" w:rsidRPr="00280150" w:rsidRDefault="00384A2C" w:rsidP="00384A2C">
      <w:pPr>
        <w:ind w:left="-360" w:right="5" w:firstLine="360"/>
        <w:rPr>
          <w:rFonts w:ascii="Verdana" w:hAnsi="Verdana"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280150">
        <w:rPr>
          <w:rFonts w:ascii="Verdana" w:hAnsi="Verdana"/>
          <w:b/>
          <w:bCs/>
          <w:sz w:val="18"/>
          <w:szCs w:val="18"/>
          <w:lang w:val="hu-HU"/>
        </w:rPr>
        <w:t xml:space="preserve">I. AZ ESZKÖZÖK FELOSZTÁSA </w:t>
      </w:r>
    </w:p>
    <w:p w:rsidR="00384A2C" w:rsidRPr="00280150" w:rsidRDefault="00384A2C" w:rsidP="00384A2C">
      <w:pPr>
        <w:ind w:right="5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Az eszközöket olyan szervezetek, egyesületek, társulások és más szubjektumok programjainak, projektjeinek és tevékenységeinek 201</w:t>
      </w:r>
      <w:r w:rsidR="00D6618F">
        <w:rPr>
          <w:rFonts w:ascii="Verdana" w:hAnsi="Verdana"/>
          <w:bCs/>
          <w:sz w:val="18"/>
          <w:szCs w:val="18"/>
          <w:lang w:val="hu-HU"/>
        </w:rPr>
        <w:t>7</w:t>
      </w:r>
      <w:r w:rsidRPr="00280150">
        <w:rPr>
          <w:rFonts w:ascii="Verdana" w:hAnsi="Verdana"/>
          <w:bCs/>
          <w:sz w:val="18"/>
          <w:szCs w:val="18"/>
          <w:lang w:val="hu-HU"/>
        </w:rPr>
        <w:t>. évi társfinanszírozására írjuk ki, amelyeknek célja a multikulturális társadalom értékeinek érvényre juttatása és a vajdasági nemzetek közötti tolerancia megőrzése és ápolása, különös tekintettel:</w:t>
      </w:r>
    </w:p>
    <w:p w:rsidR="00384A2C" w:rsidRPr="00280150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gyártás és a televízió és rádió programok gyártásának, internetes bemutatkozások, más elektronikus bemutatkozási formák, a nyomtatott propaganda tevékenység, a nyomtatott médiák tevékenységének és a médiatevékenység egyéb formáinak fejlesztésére,</w:t>
      </w:r>
    </w:p>
    <w:p w:rsidR="00384A2C" w:rsidRPr="00280150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könyvek, brosúrák, folyóiratok vagy egyéb nonprofit jellegű nyomtatványok kiadására,</w:t>
      </w:r>
    </w:p>
    <w:p w:rsidR="00384A2C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szemináriumok, konferenciák és más tudományos és edukációs összejöveteli formák szervezésére,</w:t>
      </w:r>
    </w:p>
    <w:p w:rsidR="00384A2C" w:rsidRPr="00280150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>
        <w:rPr>
          <w:rFonts w:ascii="Verdana" w:hAnsi="Verdana"/>
          <w:bCs/>
          <w:sz w:val="18"/>
          <w:szCs w:val="18"/>
          <w:lang w:val="hu-HU"/>
        </w:rPr>
        <w:t>felszerelés beszerzésére, helyiségek berendezésére és átalakítására és beruházási befektetésekre;</w:t>
      </w:r>
    </w:p>
    <w:p w:rsidR="00384A2C" w:rsidRPr="00280150" w:rsidRDefault="00384A2C" w:rsidP="00384A2C">
      <w:pPr>
        <w:numPr>
          <w:ilvl w:val="0"/>
          <w:numId w:val="3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kulturális, oktatási, sport- és egyéb rendezvények szervezésére.</w:t>
      </w:r>
    </w:p>
    <w:p w:rsidR="00384A2C" w:rsidRPr="00280150" w:rsidRDefault="00384A2C" w:rsidP="00384A2C">
      <w:pPr>
        <w:ind w:right="5"/>
        <w:rPr>
          <w:rFonts w:ascii="Verdana" w:hAnsi="Verdana"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280150">
        <w:rPr>
          <w:rFonts w:ascii="Verdana" w:hAnsi="Verdana"/>
          <w:b/>
          <w:bCs/>
          <w:sz w:val="18"/>
          <w:szCs w:val="18"/>
          <w:lang w:val="hu-HU"/>
        </w:rPr>
        <w:t xml:space="preserve">II. PÁLYÁZATI FELTÉTELEK </w:t>
      </w:r>
    </w:p>
    <w:p w:rsidR="00384A2C" w:rsidRPr="00280150" w:rsidRDefault="00384A2C" w:rsidP="00384A2C">
      <w:pPr>
        <w:ind w:right="5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pályázatra kizárólag Vajdaság autonóm tartomány székhelyű, bejegyzett jogi személyek – szervezetek, egyesületek, társulások és más szubjektumok jelentkezhetnek, amelyeknek tevékenysége a nemzetek közötti tolerancia megőrzésén alapul, illetve olyan szervezetek, egyesületek és társulások, amelyeknek programjai, projektjei vagy tevékenységei Vajdaság Autonóm Tartomány területén a nemzetek közötti tolerancia megőrzésére és ápolására irányulnak.</w:t>
      </w: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pályázatra kizárólag nonprofit szervezetek</w:t>
      </w:r>
      <w:r>
        <w:rPr>
          <w:rFonts w:ascii="Verdana" w:hAnsi="Verdana"/>
          <w:bCs/>
          <w:sz w:val="18"/>
          <w:szCs w:val="18"/>
          <w:lang w:val="hu-HU"/>
        </w:rPr>
        <w:t xml:space="preserve"> (egyesületek, társulások, alapítványok és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 </w:t>
      </w:r>
      <w:r>
        <w:rPr>
          <w:rFonts w:ascii="Verdana" w:hAnsi="Verdana"/>
          <w:bCs/>
          <w:sz w:val="18"/>
          <w:szCs w:val="18"/>
          <w:lang w:val="hu-HU"/>
        </w:rPr>
        <w:t xml:space="preserve">más nonprofit szervezetek) </w:t>
      </w:r>
      <w:r w:rsidRPr="00280150">
        <w:rPr>
          <w:rFonts w:ascii="Verdana" w:hAnsi="Verdana"/>
          <w:bCs/>
          <w:sz w:val="18"/>
          <w:szCs w:val="18"/>
          <w:lang w:val="hu-HU"/>
        </w:rPr>
        <w:t>jelentkezhetnek</w:t>
      </w:r>
      <w:r>
        <w:rPr>
          <w:rFonts w:ascii="Verdana" w:hAnsi="Verdana"/>
          <w:bCs/>
          <w:sz w:val="18"/>
          <w:szCs w:val="18"/>
          <w:lang w:val="hu-HU"/>
        </w:rPr>
        <w:t>.</w:t>
      </w: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Az eszközök odaítéléséről való döntéshozatal alkalmával mérlegelni kell a benyújtott projektjavaslat terjedelmét és jelentőségét, teljesítésének módját és a projekt révén megvalósuló konkrét eredményeket.</w:t>
      </w: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Az eszközök odaítéléséről való döntéshozatalkor előnyben részesülnek a nemzetek közötti tolerancia szellemének a fiatalok körében való fejlesztésére, megőrzésére és ápolására irányuló projektek.</w:t>
      </w:r>
    </w:p>
    <w:p w:rsidR="00384A2C" w:rsidRPr="00280150" w:rsidRDefault="00384A2C" w:rsidP="00384A2C">
      <w:pPr>
        <w:ind w:left="720" w:right="5"/>
        <w:jc w:val="both"/>
        <w:rPr>
          <w:rFonts w:ascii="Verdana" w:hAnsi="Verdana"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280150">
        <w:rPr>
          <w:rFonts w:ascii="Verdana" w:hAnsi="Verdana"/>
          <w:b/>
          <w:bCs/>
          <w:sz w:val="18"/>
          <w:szCs w:val="18"/>
          <w:lang w:val="hu-HU"/>
        </w:rPr>
        <w:lastRenderedPageBreak/>
        <w:t>III. KÜLÖN FELTÉTELEK</w:t>
      </w:r>
    </w:p>
    <w:p w:rsidR="00384A2C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280150">
        <w:rPr>
          <w:rFonts w:ascii="Verdana" w:hAnsi="Verdana"/>
          <w:b/>
          <w:bCs/>
          <w:sz w:val="18"/>
          <w:szCs w:val="18"/>
          <w:lang w:val="hu-HU"/>
        </w:rPr>
        <w:t>Közbeszerzések</w:t>
      </w:r>
    </w:p>
    <w:p w:rsidR="00384A2C" w:rsidRPr="00280150" w:rsidRDefault="00384A2C" w:rsidP="00384A2C">
      <w:p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Ha a jelen pályázat szerinti eszközök igénybe vevőjére a Közbeszerzésekről szóló törvény érvényes,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384A2C" w:rsidRPr="00280150" w:rsidRDefault="00384A2C" w:rsidP="00384A2C">
      <w:pPr>
        <w:ind w:left="360"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jc w:val="both"/>
        <w:rPr>
          <w:rFonts w:ascii="Verdana" w:hAnsi="Verdana"/>
          <w:b/>
          <w:bCs/>
          <w:sz w:val="18"/>
          <w:szCs w:val="18"/>
          <w:lang w:val="hu-HU"/>
        </w:rPr>
      </w:pPr>
      <w:r w:rsidRPr="00280150">
        <w:rPr>
          <w:rFonts w:ascii="Verdana" w:hAnsi="Verdana"/>
          <w:b/>
          <w:bCs/>
          <w:sz w:val="18"/>
          <w:szCs w:val="18"/>
          <w:lang w:val="hu-HU"/>
        </w:rPr>
        <w:t xml:space="preserve">IV. A PÁLYÁZÁS MÓDJA </w:t>
      </w:r>
    </w:p>
    <w:p w:rsidR="00384A2C" w:rsidRPr="00280150" w:rsidRDefault="00384A2C" w:rsidP="00384A2C">
      <w:pPr>
        <w:ind w:right="5"/>
        <w:rPr>
          <w:rFonts w:ascii="Verdana" w:hAnsi="Verdana"/>
          <w:b/>
          <w:bCs/>
          <w:sz w:val="18"/>
          <w:szCs w:val="18"/>
          <w:lang w:val="hu-HU"/>
        </w:rPr>
      </w:pP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Pályázati kérelmeket egy példányban, kizárólag a Titkárság pályázati formanyomtatványán lehet benyújtani.</w:t>
      </w: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pályázati dokumentáció </w:t>
      </w:r>
      <w:bookmarkStart w:id="0" w:name="_GoBack"/>
      <w:r w:rsidRPr="00A434A8">
        <w:rPr>
          <w:rFonts w:ascii="Verdana" w:hAnsi="Verdana"/>
          <w:b/>
          <w:bCs/>
          <w:sz w:val="18"/>
          <w:szCs w:val="18"/>
          <w:lang w:val="hu-HU"/>
        </w:rPr>
        <w:t>201</w:t>
      </w:r>
      <w:r w:rsidR="00D6618F" w:rsidRPr="00A434A8">
        <w:rPr>
          <w:rFonts w:ascii="Verdana" w:hAnsi="Verdana"/>
          <w:b/>
          <w:bCs/>
          <w:sz w:val="18"/>
          <w:szCs w:val="18"/>
          <w:lang w:val="hu-HU"/>
        </w:rPr>
        <w:t>7</w:t>
      </w:r>
      <w:r w:rsidRPr="00A434A8">
        <w:rPr>
          <w:rFonts w:ascii="Verdana" w:hAnsi="Verdana"/>
          <w:b/>
          <w:bCs/>
          <w:sz w:val="18"/>
          <w:szCs w:val="18"/>
          <w:lang w:val="hu-HU"/>
        </w:rPr>
        <w:t xml:space="preserve">. </w:t>
      </w:r>
      <w:r w:rsidR="00D6618F" w:rsidRPr="00A434A8">
        <w:rPr>
          <w:rFonts w:ascii="Verdana" w:hAnsi="Verdana"/>
          <w:b/>
          <w:bCs/>
          <w:sz w:val="18"/>
          <w:szCs w:val="18"/>
          <w:lang w:val="hu-HU"/>
        </w:rPr>
        <w:t>február</w:t>
      </w:r>
      <w:r w:rsidRPr="00A434A8">
        <w:rPr>
          <w:rFonts w:ascii="Verdana" w:hAnsi="Verdana"/>
          <w:b/>
          <w:bCs/>
          <w:sz w:val="18"/>
          <w:szCs w:val="18"/>
          <w:lang w:val="hu-HU"/>
        </w:rPr>
        <w:t xml:space="preserve"> </w:t>
      </w:r>
      <w:r w:rsidR="00D6618F" w:rsidRPr="00A434A8">
        <w:rPr>
          <w:rFonts w:ascii="Verdana" w:hAnsi="Verdana"/>
          <w:b/>
          <w:bCs/>
          <w:sz w:val="18"/>
          <w:szCs w:val="18"/>
          <w:lang w:val="hu-HU"/>
        </w:rPr>
        <w:t>6-ától</w:t>
      </w:r>
      <w:bookmarkEnd w:id="0"/>
      <w:r w:rsidRPr="00280150">
        <w:rPr>
          <w:rFonts w:ascii="Verdana" w:hAnsi="Verdana"/>
          <w:b/>
          <w:bCs/>
          <w:sz w:val="18"/>
          <w:szCs w:val="18"/>
          <w:lang w:val="hu-HU"/>
        </w:rPr>
        <w:t xml:space="preserve"> 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vehető át a Titkárság irodahelyiségeiben, vagy letölthető a </w:t>
      </w:r>
      <w:hyperlink r:id="rId9" w:history="1">
        <w:r w:rsidRPr="00280150">
          <w:rPr>
            <w:rStyle w:val="Hyperlink"/>
            <w:rFonts w:ascii="Verdana" w:hAnsi="Verdana"/>
            <w:bCs/>
            <w:sz w:val="18"/>
            <w:szCs w:val="18"/>
            <w:lang w:val="hu-HU"/>
          </w:rPr>
          <w:t>www.puma.vojvodina.gov.rs</w:t>
        </w:r>
      </w:hyperlink>
      <w:r w:rsidRPr="00280150">
        <w:rPr>
          <w:rFonts w:ascii="Verdana" w:hAnsi="Verdana"/>
          <w:bCs/>
          <w:sz w:val="18"/>
          <w:szCs w:val="18"/>
          <w:lang w:val="hu-HU"/>
        </w:rPr>
        <w:t xml:space="preserve"> webcímről.</w:t>
      </w: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pályázó csak egy pályázati jelentkezést nyújthat be a pályázatra.</w:t>
      </w:r>
    </w:p>
    <w:p w:rsidR="00384A2C" w:rsidRPr="00280150" w:rsidRDefault="00384A2C" w:rsidP="00384A2C">
      <w:pPr>
        <w:numPr>
          <w:ilvl w:val="0"/>
          <w:numId w:val="1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pályázathoz kötelező a következő dokumentumok másolatát benyújtani: </w:t>
      </w:r>
    </w:p>
    <w:p w:rsidR="00384A2C" w:rsidRPr="00280150" w:rsidRDefault="00384A2C" w:rsidP="00384A2C">
      <w:pPr>
        <w:numPr>
          <w:ilvl w:val="0"/>
          <w:numId w:val="2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szervezet bejegyzéséről szóló hivatalos bizonyítékot (a Gazdasági Regiszterek Ügynökségének határozata), </w:t>
      </w:r>
    </w:p>
    <w:p w:rsidR="00384A2C" w:rsidRPr="00280150" w:rsidRDefault="00384A2C" w:rsidP="00384A2C">
      <w:pPr>
        <w:numPr>
          <w:ilvl w:val="0"/>
          <w:numId w:val="2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az adóazonosító szám (PIB) bizonylatát, </w:t>
      </w:r>
    </w:p>
    <w:p w:rsidR="00384A2C" w:rsidRPr="00280150" w:rsidRDefault="00945838" w:rsidP="00384A2C">
      <w:pPr>
        <w:numPr>
          <w:ilvl w:val="0"/>
          <w:numId w:val="2"/>
        </w:numPr>
        <w:ind w:right="5"/>
        <w:jc w:val="both"/>
        <w:rPr>
          <w:rFonts w:ascii="Verdana" w:hAnsi="Verdana"/>
          <w:bCs/>
          <w:sz w:val="18"/>
          <w:szCs w:val="18"/>
          <w:lang w:val="hu-HU"/>
        </w:rPr>
      </w:pPr>
      <w:r>
        <w:rPr>
          <w:rFonts w:ascii="Verdana" w:hAnsi="Verdana"/>
          <w:bCs/>
          <w:sz w:val="18"/>
          <w:szCs w:val="18"/>
          <w:lang w:val="hu-HU"/>
        </w:rPr>
        <w:t>a Kincstári Igazgatóságnál</w:t>
      </w:r>
      <w:r w:rsidR="00384A2C" w:rsidRPr="00280150">
        <w:rPr>
          <w:rFonts w:ascii="Verdana" w:hAnsi="Verdana"/>
          <w:bCs/>
          <w:sz w:val="18"/>
          <w:szCs w:val="18"/>
          <w:lang w:val="hu-HU"/>
        </w:rPr>
        <w:t xml:space="preserve"> nyitott számláról szóló hivatalos bizonyítékot.</w:t>
      </w:r>
    </w:p>
    <w:p w:rsidR="00384A2C" w:rsidRPr="00280150" w:rsidRDefault="00384A2C" w:rsidP="00384A2C">
      <w:pPr>
        <w:ind w:left="360" w:right="5"/>
        <w:jc w:val="both"/>
        <w:rPr>
          <w:rFonts w:ascii="Verdana" w:hAnsi="Verdana"/>
          <w:bCs/>
          <w:sz w:val="18"/>
          <w:szCs w:val="18"/>
          <w:lang w:val="hu-HU"/>
        </w:rPr>
      </w:pPr>
    </w:p>
    <w:p w:rsidR="00384A2C" w:rsidRDefault="00384A2C" w:rsidP="00A434A8">
      <w:pPr>
        <w:numPr>
          <w:ilvl w:val="0"/>
          <w:numId w:val="5"/>
        </w:numPr>
        <w:ind w:left="709" w:right="5" w:hanging="283"/>
        <w:jc w:val="both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pályázati jelentkezéseket szerb nyelven vagy a Vajdaság Autonóm Tartomány területén hivatalos használatban levő nemzeti közösségek nyelvén kell benyújtani. </w:t>
      </w:r>
    </w:p>
    <w:p w:rsidR="00384A2C" w:rsidRPr="00493B9B" w:rsidRDefault="00384A2C" w:rsidP="00A434A8">
      <w:pPr>
        <w:numPr>
          <w:ilvl w:val="0"/>
          <w:numId w:val="5"/>
        </w:numPr>
        <w:ind w:left="709" w:right="5" w:hanging="283"/>
        <w:jc w:val="both"/>
        <w:rPr>
          <w:rFonts w:ascii="Verdana" w:hAnsi="Verdana"/>
          <w:bCs/>
          <w:sz w:val="18"/>
          <w:szCs w:val="18"/>
          <w:lang w:val="hu-HU"/>
        </w:rPr>
      </w:pPr>
      <w:r w:rsidRPr="00493B9B">
        <w:rPr>
          <w:rFonts w:ascii="Verdana" w:hAnsi="Verdana"/>
          <w:bCs/>
          <w:sz w:val="18"/>
          <w:szCs w:val="18"/>
          <w:lang w:val="hu-HU"/>
        </w:rPr>
        <w:t xml:space="preserve">A jelentkezéseket személyesen, Újvidéken a tartományi közigazgatási szervek iktatójában (a Tartományi Kormány épületében) kell átadni vagy pedig postán a következő címre kell küldeni: </w:t>
      </w:r>
    </w:p>
    <w:p w:rsidR="00384A2C" w:rsidRPr="00280150" w:rsidRDefault="00384A2C" w:rsidP="00384A2C">
      <w:pPr>
        <w:ind w:left="1800" w:right="5" w:firstLine="360"/>
        <w:rPr>
          <w:rFonts w:ascii="Verdana" w:hAnsi="Verdana"/>
          <w:i/>
          <w:sz w:val="18"/>
          <w:szCs w:val="18"/>
          <w:lang w:val="hu-HU"/>
        </w:rPr>
      </w:pPr>
      <w:r w:rsidRPr="00280150">
        <w:rPr>
          <w:rFonts w:ascii="Verdana" w:hAnsi="Verdana"/>
          <w:bCs/>
          <w:i/>
          <w:sz w:val="18"/>
          <w:szCs w:val="18"/>
          <w:lang w:val="hu-HU"/>
        </w:rPr>
        <w:t xml:space="preserve">Tartományi </w:t>
      </w:r>
      <w:r w:rsidRPr="00280150">
        <w:rPr>
          <w:rFonts w:ascii="Verdana" w:hAnsi="Verdana"/>
          <w:i/>
          <w:sz w:val="18"/>
          <w:szCs w:val="18"/>
          <w:lang w:val="hu-HU"/>
        </w:rPr>
        <w:t>Oktatási, Jogalkotási, Közigazgatási és</w:t>
      </w:r>
    </w:p>
    <w:p w:rsidR="00384A2C" w:rsidRPr="00280150" w:rsidRDefault="00384A2C" w:rsidP="00384A2C">
      <w:pPr>
        <w:ind w:left="1800" w:right="5" w:firstLine="360"/>
        <w:rPr>
          <w:rFonts w:ascii="Verdana" w:hAnsi="Verdana"/>
          <w:i/>
          <w:sz w:val="18"/>
          <w:szCs w:val="18"/>
          <w:lang w:val="hu-HU"/>
        </w:rPr>
      </w:pPr>
      <w:r w:rsidRPr="00280150">
        <w:rPr>
          <w:rFonts w:ascii="Verdana" w:hAnsi="Verdana"/>
          <w:i/>
          <w:sz w:val="18"/>
          <w:szCs w:val="18"/>
          <w:lang w:val="hu-HU"/>
        </w:rPr>
        <w:t xml:space="preserve">Nemzeti Kisebbségi </w:t>
      </w:r>
      <w:r>
        <w:rPr>
          <w:rFonts w:ascii="Verdana" w:hAnsi="Verdana"/>
          <w:i/>
          <w:sz w:val="18"/>
          <w:szCs w:val="18"/>
          <w:lang w:val="hu-HU"/>
        </w:rPr>
        <w:t>–</w:t>
      </w:r>
      <w:r w:rsidRPr="00280150">
        <w:rPr>
          <w:rFonts w:ascii="Verdana" w:hAnsi="Verdana"/>
          <w:i/>
          <w:sz w:val="18"/>
          <w:szCs w:val="18"/>
          <w:lang w:val="hu-HU"/>
        </w:rPr>
        <w:t xml:space="preserve"> </w:t>
      </w:r>
      <w:r>
        <w:rPr>
          <w:rFonts w:ascii="Verdana" w:hAnsi="Verdana"/>
          <w:i/>
          <w:sz w:val="18"/>
          <w:szCs w:val="18"/>
          <w:lang w:val="hu-HU"/>
        </w:rPr>
        <w:t xml:space="preserve">Nemzeti </w:t>
      </w:r>
      <w:r w:rsidRPr="00280150">
        <w:rPr>
          <w:rFonts w:ascii="Verdana" w:hAnsi="Verdana"/>
          <w:i/>
          <w:sz w:val="18"/>
          <w:szCs w:val="18"/>
          <w:lang w:val="hu-HU"/>
        </w:rPr>
        <w:t>Közösségi Titkárság</w:t>
      </w:r>
    </w:p>
    <w:p w:rsidR="00384A2C" w:rsidRPr="00280150" w:rsidRDefault="00384A2C" w:rsidP="00384A2C">
      <w:pPr>
        <w:ind w:left="2160" w:right="5"/>
        <w:rPr>
          <w:rFonts w:ascii="Verdana" w:hAnsi="Verdana"/>
          <w:i/>
          <w:sz w:val="18"/>
          <w:szCs w:val="18"/>
          <w:lang w:val="hu-HU"/>
        </w:rPr>
      </w:pPr>
      <w:r w:rsidRPr="00280150">
        <w:rPr>
          <w:rFonts w:ascii="Verdana" w:hAnsi="Verdana"/>
          <w:i/>
          <w:sz w:val="18"/>
          <w:szCs w:val="18"/>
          <w:lang w:val="hu-HU"/>
        </w:rPr>
        <w:t xml:space="preserve">21000 Újvidék </w:t>
      </w:r>
    </w:p>
    <w:p w:rsidR="00384A2C" w:rsidRDefault="00384A2C" w:rsidP="00384A2C">
      <w:pPr>
        <w:ind w:left="1440" w:right="5" w:firstLine="720"/>
        <w:rPr>
          <w:rFonts w:ascii="Verdana" w:hAnsi="Verdana"/>
          <w:i/>
          <w:sz w:val="18"/>
          <w:szCs w:val="18"/>
          <w:lang w:val="hu-HU"/>
        </w:rPr>
      </w:pPr>
      <w:r w:rsidRPr="00280150">
        <w:rPr>
          <w:rFonts w:ascii="Verdana" w:hAnsi="Verdana"/>
          <w:i/>
          <w:sz w:val="18"/>
          <w:szCs w:val="18"/>
          <w:lang w:val="hu-HU"/>
        </w:rPr>
        <w:t xml:space="preserve">Mihailo Pupin sugárút 16. </w:t>
      </w:r>
    </w:p>
    <w:p w:rsidR="00384A2C" w:rsidRPr="00601663" w:rsidRDefault="00384A2C" w:rsidP="00384A2C">
      <w:pPr>
        <w:ind w:left="2127" w:right="-779"/>
        <w:rPr>
          <w:rFonts w:ascii="Verdana" w:hAnsi="Verdana"/>
          <w:i/>
          <w:sz w:val="18"/>
          <w:szCs w:val="18"/>
          <w:lang w:val="hu-HU"/>
        </w:rPr>
      </w:pPr>
      <w:r>
        <w:rPr>
          <w:rFonts w:ascii="Verdana" w:hAnsi="Verdana"/>
          <w:i/>
          <w:sz w:val="18"/>
          <w:szCs w:val="18"/>
          <w:lang w:val="hu-HU"/>
        </w:rPr>
        <w:t>(</w:t>
      </w:r>
      <w:r w:rsidRPr="00601663">
        <w:rPr>
          <w:rFonts w:ascii="Verdana" w:hAnsi="Verdana"/>
          <w:i/>
          <w:sz w:val="18"/>
          <w:szCs w:val="18"/>
          <w:lang w:val="hu-HU"/>
        </w:rPr>
        <w:t>Pokrajinski sekretarijat za obrazovanje, propise, upravu</w:t>
      </w:r>
    </w:p>
    <w:p w:rsidR="00384A2C" w:rsidRPr="00601663" w:rsidRDefault="00384A2C" w:rsidP="00384A2C">
      <w:pPr>
        <w:ind w:left="2127" w:right="-779"/>
        <w:rPr>
          <w:rFonts w:ascii="Verdana" w:hAnsi="Verdana"/>
          <w:i/>
          <w:sz w:val="18"/>
          <w:szCs w:val="18"/>
          <w:lang w:val="hu-HU"/>
        </w:rPr>
      </w:pPr>
      <w:r w:rsidRPr="00601663">
        <w:rPr>
          <w:rFonts w:ascii="Verdana" w:hAnsi="Verdana"/>
          <w:i/>
          <w:sz w:val="18"/>
          <w:szCs w:val="18"/>
          <w:lang w:val="hu-HU"/>
        </w:rPr>
        <w:t xml:space="preserve">i nacionalne manjine - nacionalne zajednice, </w:t>
      </w:r>
    </w:p>
    <w:p w:rsidR="00384A2C" w:rsidRDefault="00384A2C" w:rsidP="00384A2C">
      <w:pPr>
        <w:ind w:left="2127" w:right="-779"/>
        <w:rPr>
          <w:rFonts w:ascii="Verdana" w:hAnsi="Verdana"/>
          <w:i/>
          <w:sz w:val="18"/>
          <w:szCs w:val="18"/>
          <w:lang w:val="hu-HU"/>
        </w:rPr>
      </w:pPr>
      <w:r w:rsidRPr="00601663">
        <w:rPr>
          <w:rFonts w:ascii="Verdana" w:hAnsi="Verdana"/>
          <w:i/>
          <w:sz w:val="18"/>
          <w:szCs w:val="18"/>
          <w:lang w:val="hu-HU"/>
        </w:rPr>
        <w:t xml:space="preserve">21 000 Novi Sad, </w:t>
      </w:r>
    </w:p>
    <w:p w:rsidR="00384A2C" w:rsidRPr="00493B9B" w:rsidRDefault="00384A2C" w:rsidP="00384A2C">
      <w:pPr>
        <w:ind w:left="2127" w:right="-779"/>
        <w:rPr>
          <w:rFonts w:ascii="Verdana" w:hAnsi="Verdana"/>
          <w:b/>
          <w:i/>
          <w:sz w:val="18"/>
          <w:szCs w:val="18"/>
          <w:lang w:val="hu-HU"/>
        </w:rPr>
      </w:pPr>
      <w:r w:rsidRPr="00601663">
        <w:rPr>
          <w:rFonts w:ascii="Verdana" w:hAnsi="Verdana"/>
          <w:i/>
          <w:sz w:val="18"/>
          <w:szCs w:val="18"/>
          <w:lang w:val="hu-HU"/>
        </w:rPr>
        <w:t>Bulevar Mihajla Pupina 16).</w:t>
      </w:r>
    </w:p>
    <w:p w:rsidR="00384A2C" w:rsidRPr="00280150" w:rsidRDefault="00384A2C" w:rsidP="00384A2C">
      <w:pPr>
        <w:ind w:left="360" w:right="5"/>
        <w:rPr>
          <w:rFonts w:ascii="Verdana" w:hAnsi="Verdana"/>
          <w:i/>
          <w:sz w:val="18"/>
          <w:szCs w:val="18"/>
          <w:lang w:val="hu-HU"/>
        </w:rPr>
      </w:pPr>
      <w:r w:rsidRPr="00280150">
        <w:rPr>
          <w:rFonts w:ascii="Verdana" w:hAnsi="Verdana"/>
          <w:i/>
          <w:sz w:val="18"/>
          <w:szCs w:val="18"/>
          <w:lang w:val="hu-HU"/>
        </w:rPr>
        <w:tab/>
      </w:r>
      <w:r w:rsidRPr="00280150">
        <w:rPr>
          <w:rFonts w:ascii="Verdana" w:hAnsi="Verdana"/>
          <w:i/>
          <w:sz w:val="18"/>
          <w:szCs w:val="18"/>
          <w:lang w:val="hu-HU"/>
        </w:rPr>
        <w:tab/>
      </w:r>
      <w:r w:rsidRPr="00280150">
        <w:rPr>
          <w:rFonts w:ascii="Verdana" w:hAnsi="Verdana"/>
          <w:i/>
          <w:sz w:val="18"/>
          <w:szCs w:val="18"/>
          <w:lang w:val="hu-HU"/>
        </w:rPr>
        <w:tab/>
        <w:t xml:space="preserve">Fel kell tüntetni: </w:t>
      </w:r>
    </w:p>
    <w:p w:rsidR="00384A2C" w:rsidRPr="00280150" w:rsidRDefault="00384A2C" w:rsidP="00384A2C">
      <w:pPr>
        <w:ind w:left="2160" w:right="5"/>
        <w:rPr>
          <w:rFonts w:ascii="Verdana" w:hAnsi="Verdana"/>
          <w:i/>
          <w:sz w:val="18"/>
          <w:szCs w:val="18"/>
          <w:lang w:val="hu-HU"/>
        </w:rPr>
      </w:pPr>
      <w:r w:rsidRPr="00280150">
        <w:rPr>
          <w:rFonts w:ascii="Verdana" w:hAnsi="Verdana"/>
          <w:i/>
          <w:sz w:val="18"/>
          <w:szCs w:val="18"/>
          <w:lang w:val="hu-HU"/>
        </w:rPr>
        <w:t xml:space="preserve">A VAJDASÁGI NEMZETEK KÖZÖTTI TOLERANCIA MEGŐRZÉSÉVEL ÉS ÁPOLÁSÁVAL FOGLALKOZÓ PROJEKTEK TÁRSFINANSZÍROZÁSÁRA KIÍRT PÁLYÁZATRA </w:t>
      </w:r>
    </w:p>
    <w:p w:rsidR="00384A2C" w:rsidRPr="00280150" w:rsidRDefault="00384A2C" w:rsidP="00A434A8">
      <w:pPr>
        <w:numPr>
          <w:ilvl w:val="0"/>
          <w:numId w:val="6"/>
        </w:numPr>
        <w:spacing w:before="240"/>
        <w:ind w:left="709" w:right="5" w:hanging="305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sz w:val="18"/>
          <w:szCs w:val="18"/>
          <w:lang w:val="hu-HU"/>
        </w:rPr>
        <w:t xml:space="preserve">A pályázat </w:t>
      </w:r>
      <w:r w:rsidRPr="00A434A8">
        <w:rPr>
          <w:rFonts w:ascii="Verdana" w:hAnsi="Verdana"/>
          <w:b/>
          <w:sz w:val="18"/>
          <w:szCs w:val="18"/>
          <w:lang w:val="hu-HU"/>
        </w:rPr>
        <w:t>201</w:t>
      </w:r>
      <w:r w:rsidR="009D4AAC" w:rsidRPr="00A434A8">
        <w:rPr>
          <w:rFonts w:ascii="Verdana" w:hAnsi="Verdana"/>
          <w:b/>
          <w:sz w:val="18"/>
          <w:szCs w:val="18"/>
          <w:lang w:val="hu-HU"/>
        </w:rPr>
        <w:t>7</w:t>
      </w:r>
      <w:r w:rsidRPr="00A434A8">
        <w:rPr>
          <w:rFonts w:ascii="Verdana" w:hAnsi="Verdana"/>
          <w:b/>
          <w:sz w:val="18"/>
          <w:szCs w:val="18"/>
          <w:lang w:val="hu-HU"/>
        </w:rPr>
        <w:t xml:space="preserve">. </w:t>
      </w:r>
      <w:r w:rsidR="009D4AAC" w:rsidRPr="00A434A8">
        <w:rPr>
          <w:rFonts w:ascii="Verdana" w:hAnsi="Verdana"/>
          <w:b/>
          <w:sz w:val="18"/>
          <w:szCs w:val="18"/>
          <w:lang w:val="hu-HU"/>
        </w:rPr>
        <w:t>március</w:t>
      </w:r>
      <w:r w:rsidRPr="00A434A8">
        <w:rPr>
          <w:rFonts w:ascii="Verdana" w:hAnsi="Verdana"/>
          <w:b/>
          <w:sz w:val="18"/>
          <w:szCs w:val="18"/>
          <w:lang w:val="hu-HU"/>
        </w:rPr>
        <w:t xml:space="preserve"> </w:t>
      </w:r>
      <w:r w:rsidR="009D4AAC" w:rsidRPr="00A434A8">
        <w:rPr>
          <w:rFonts w:ascii="Verdana" w:hAnsi="Verdana"/>
          <w:b/>
          <w:sz w:val="18"/>
          <w:szCs w:val="18"/>
          <w:lang w:val="hu-HU"/>
        </w:rPr>
        <w:t>3</w:t>
      </w:r>
      <w:r w:rsidRPr="00A434A8">
        <w:rPr>
          <w:rFonts w:ascii="Verdana" w:hAnsi="Verdana"/>
          <w:b/>
          <w:sz w:val="18"/>
          <w:szCs w:val="18"/>
          <w:lang w:val="hu-HU"/>
        </w:rPr>
        <w:t>-</w:t>
      </w:r>
      <w:r w:rsidR="00120A29" w:rsidRPr="00A434A8">
        <w:rPr>
          <w:rFonts w:ascii="Verdana" w:hAnsi="Verdana"/>
          <w:b/>
          <w:sz w:val="18"/>
          <w:szCs w:val="18"/>
          <w:lang w:val="hu-HU"/>
        </w:rPr>
        <w:t>á</w:t>
      </w:r>
      <w:r w:rsidRPr="00A434A8">
        <w:rPr>
          <w:rFonts w:ascii="Verdana" w:hAnsi="Verdana"/>
          <w:b/>
          <w:sz w:val="18"/>
          <w:szCs w:val="18"/>
          <w:lang w:val="hu-HU"/>
        </w:rPr>
        <w:t xml:space="preserve">ig </w:t>
      </w:r>
      <w:r w:rsidRPr="00493B9B">
        <w:rPr>
          <w:rFonts w:ascii="Verdana" w:hAnsi="Verdana"/>
          <w:sz w:val="18"/>
          <w:szCs w:val="18"/>
          <w:lang w:val="hu-HU"/>
        </w:rPr>
        <w:t>áll nyitva</w:t>
      </w:r>
      <w:r w:rsidRPr="00280150">
        <w:rPr>
          <w:rFonts w:ascii="Verdana" w:hAnsi="Verdana"/>
          <w:sz w:val="18"/>
          <w:szCs w:val="18"/>
          <w:lang w:val="hu-HU"/>
        </w:rPr>
        <w:t>.</w:t>
      </w:r>
    </w:p>
    <w:p w:rsidR="00384A2C" w:rsidRPr="00280150" w:rsidRDefault="00384A2C" w:rsidP="00384A2C">
      <w:pPr>
        <w:ind w:right="5"/>
        <w:rPr>
          <w:rFonts w:ascii="Verdana" w:hAnsi="Verdana"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rPr>
          <w:rFonts w:ascii="Verdana" w:hAnsi="Verdana"/>
          <w:b/>
          <w:sz w:val="18"/>
          <w:szCs w:val="18"/>
          <w:lang w:val="hu-HU"/>
        </w:rPr>
      </w:pPr>
      <w:r w:rsidRPr="00280150">
        <w:rPr>
          <w:rFonts w:ascii="Verdana" w:hAnsi="Verdana"/>
          <w:b/>
          <w:sz w:val="18"/>
          <w:szCs w:val="18"/>
          <w:lang w:val="hu-HU"/>
        </w:rPr>
        <w:t>V. A PROJEKTEK ÉRTÉKELÉSE ÉS DÖNTÉSHOZATAL AZ ESZKÖZÖK ODAÍTÉLÉSÉRŐL</w:t>
      </w:r>
    </w:p>
    <w:p w:rsidR="00384A2C" w:rsidRDefault="00384A2C" w:rsidP="00384A2C">
      <w:pPr>
        <w:ind w:right="5"/>
        <w:rPr>
          <w:rFonts w:ascii="Verdana" w:hAnsi="Verdana"/>
          <w:b/>
          <w:sz w:val="18"/>
          <w:szCs w:val="18"/>
          <w:lang w:val="hu-HU"/>
        </w:rPr>
      </w:pP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sz w:val="18"/>
          <w:szCs w:val="18"/>
          <w:lang w:val="hu-HU"/>
        </w:rPr>
        <w:t>A pályázati jelentkezéseket a tartományi oktatási, jogalkotási közigazgatási és nemzeti kisebbségi – nemzeti közösségi titkár által kinevezett bizottság bírálja el.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határidőn túl beérkezett, hiányos vagy szabálytalanul kitöltött jelentkezéseket, amelyeket nem a meghatalmazott személyek nyújtottak be, olvashatatlanul vagy ceruzával kitöltött, valamint a pályázat tárgyától eltérő jelentkezéseket a bizottság nem veszi figyelembe.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bizottság nem veszi figyelembe azokat a jelentkezéseket, amelyeket olyan jelentkezők nyújtottak be, akiknek a Titkárság korábbi pályázatok során eszközöket ítélt oda, de nem tettek eleget a szóban forgó pályázatok szerint vállalt kötelezettségeiknek.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bizottság nem veszi figyelembe a közvetlen költségvetési eszközfelhasználók jelentkezéseit.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Titkárság fenntartja a jogát, hogy a pályázóktól, szükség esetén, kiegészítő dokumentációt és információkat kérjen, vagy helyszínelést végezzen, illetve az eszközök odaítéléséért pótfeltételek teljesítését határozza meg.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határozatot az eszközök felosztásáról a pályázati bizottság javaslatára a tartományi titkár hozza meg.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Titkárság nem köteles megindokolni döntését.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tartományi titkár döntése végleges</w:t>
      </w:r>
      <w:r>
        <w:rPr>
          <w:rFonts w:ascii="Verdana" w:hAnsi="Verdana"/>
          <w:bCs/>
          <w:sz w:val="18"/>
          <w:szCs w:val="18"/>
          <w:lang w:val="hu-HU"/>
        </w:rPr>
        <w:t>,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 és ellene nem alkalmazható jogorvoslat.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>A jelentkezéseket és a csatolt dokumentációt a jelentkezőnek nem juttatjuk vissza.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lastRenderedPageBreak/>
        <w:t xml:space="preserve">Azokkal a pályázókkal, amelyek részére a Tartományi Oktatási, Jogalkotási, Közigazgatási és Nemzeti Kisebbségi – Nemzeti Közösségi Titkárság jóváhagyja az eszközöket, szerződést köt a tevékenységek társfinanszírozásáról, és ennek alapján végzi az eszközök folyósítását. </w:t>
      </w:r>
    </w:p>
    <w:p w:rsidR="00384A2C" w:rsidRPr="00280150" w:rsidRDefault="00384A2C" w:rsidP="00384A2C">
      <w:pPr>
        <w:numPr>
          <w:ilvl w:val="0"/>
          <w:numId w:val="4"/>
        </w:numPr>
        <w:ind w:right="5"/>
        <w:jc w:val="both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bCs/>
          <w:sz w:val="18"/>
          <w:szCs w:val="18"/>
          <w:lang w:val="hu-HU"/>
        </w:rPr>
        <w:t xml:space="preserve">A pályázat eredményeit a pályázat </w:t>
      </w:r>
      <w:r>
        <w:rPr>
          <w:rFonts w:ascii="Verdana" w:hAnsi="Verdana"/>
          <w:bCs/>
          <w:sz w:val="18"/>
          <w:szCs w:val="18"/>
          <w:lang w:val="hu-HU"/>
        </w:rPr>
        <w:t>befejeztével</w:t>
      </w:r>
      <w:r w:rsidRPr="00280150">
        <w:rPr>
          <w:rFonts w:ascii="Verdana" w:hAnsi="Verdana"/>
          <w:bCs/>
          <w:sz w:val="18"/>
          <w:szCs w:val="18"/>
          <w:lang w:val="hu-HU"/>
        </w:rPr>
        <w:t xml:space="preserve"> közzétesszük a Titkárság hivatalos honlapján.</w:t>
      </w:r>
    </w:p>
    <w:p w:rsidR="00384A2C" w:rsidRPr="00280150" w:rsidRDefault="00384A2C" w:rsidP="00384A2C">
      <w:pPr>
        <w:ind w:left="360" w:right="5"/>
        <w:jc w:val="both"/>
        <w:rPr>
          <w:rFonts w:ascii="Verdana" w:hAnsi="Verdana"/>
          <w:sz w:val="18"/>
          <w:szCs w:val="18"/>
          <w:lang w:val="hu-HU"/>
        </w:rPr>
      </w:pPr>
    </w:p>
    <w:p w:rsidR="00384A2C" w:rsidRPr="00280150" w:rsidRDefault="00384A2C" w:rsidP="00384A2C">
      <w:pPr>
        <w:ind w:left="360" w:right="5"/>
        <w:jc w:val="both"/>
        <w:rPr>
          <w:rFonts w:ascii="Verdana" w:hAnsi="Verdana"/>
          <w:sz w:val="18"/>
          <w:szCs w:val="18"/>
          <w:lang w:val="hu-HU"/>
        </w:rPr>
      </w:pPr>
    </w:p>
    <w:p w:rsidR="00384A2C" w:rsidRPr="00280150" w:rsidRDefault="00384A2C" w:rsidP="00384A2C">
      <w:pPr>
        <w:ind w:right="5"/>
        <w:rPr>
          <w:rFonts w:ascii="Verdana" w:hAnsi="Verdana"/>
          <w:sz w:val="18"/>
          <w:szCs w:val="18"/>
          <w:lang w:val="hu-HU"/>
        </w:rPr>
      </w:pPr>
    </w:p>
    <w:p w:rsidR="00384A2C" w:rsidRPr="00280150" w:rsidRDefault="00384A2C" w:rsidP="00384A2C">
      <w:pPr>
        <w:tabs>
          <w:tab w:val="center" w:pos="7088"/>
        </w:tabs>
        <w:ind w:right="5"/>
        <w:rPr>
          <w:rFonts w:ascii="Verdana" w:hAnsi="Verdana"/>
          <w:sz w:val="18"/>
          <w:szCs w:val="18"/>
          <w:lang w:val="hu-HU"/>
        </w:rPr>
      </w:pPr>
      <w:r w:rsidRPr="00280150">
        <w:rPr>
          <w:rFonts w:ascii="Verdana" w:hAnsi="Verdana"/>
          <w:sz w:val="18"/>
          <w:szCs w:val="18"/>
          <w:lang w:val="hu-HU"/>
        </w:rPr>
        <w:tab/>
        <w:t xml:space="preserve">Nyilas Mihály </w:t>
      </w:r>
      <w:r w:rsidRPr="00C121C0">
        <w:rPr>
          <w:rFonts w:ascii="Verdana" w:hAnsi="Verdana"/>
          <w:sz w:val="18"/>
          <w:szCs w:val="18"/>
          <w:lang w:val="hu-HU"/>
        </w:rPr>
        <w:t>s.k.</w:t>
      </w:r>
      <w:r>
        <w:rPr>
          <w:rFonts w:ascii="Verdana" w:hAnsi="Verdana"/>
          <w:sz w:val="18"/>
          <w:szCs w:val="18"/>
          <w:lang w:val="hu-HU"/>
        </w:rPr>
        <w:t>,</w:t>
      </w:r>
    </w:p>
    <w:p w:rsidR="00384A2C" w:rsidRPr="00280150" w:rsidRDefault="00384A2C" w:rsidP="00384A2C">
      <w:pPr>
        <w:tabs>
          <w:tab w:val="center" w:pos="7088"/>
        </w:tabs>
        <w:ind w:right="5"/>
        <w:rPr>
          <w:rFonts w:ascii="Verdana" w:hAnsi="Verdana"/>
          <w:bCs/>
          <w:sz w:val="18"/>
          <w:szCs w:val="18"/>
          <w:lang w:val="hu-HU"/>
        </w:rPr>
      </w:pPr>
      <w:r w:rsidRPr="00280150">
        <w:rPr>
          <w:rFonts w:ascii="Verdana" w:hAnsi="Verdana"/>
          <w:sz w:val="18"/>
          <w:szCs w:val="18"/>
          <w:lang w:val="hu-HU"/>
        </w:rPr>
        <w:tab/>
        <w:t>tartományi titkár</w:t>
      </w:r>
    </w:p>
    <w:p w:rsidR="00384A2C" w:rsidRPr="00280150" w:rsidRDefault="00384A2C" w:rsidP="00384A2C">
      <w:pPr>
        <w:ind w:left="-360" w:right="5" w:firstLine="360"/>
        <w:jc w:val="center"/>
        <w:rPr>
          <w:bCs/>
          <w:szCs w:val="22"/>
          <w:lang w:val="hu-HU"/>
        </w:rPr>
      </w:pPr>
    </w:p>
    <w:p w:rsidR="00384A2C" w:rsidRPr="00280150" w:rsidRDefault="00384A2C" w:rsidP="00384A2C">
      <w:pPr>
        <w:ind w:left="360" w:right="5"/>
        <w:jc w:val="both"/>
        <w:rPr>
          <w:rFonts w:ascii="Verdana" w:hAnsi="Verdana"/>
          <w:bCs/>
          <w:sz w:val="18"/>
          <w:szCs w:val="18"/>
          <w:lang w:val="hu-HU"/>
        </w:rPr>
      </w:pPr>
    </w:p>
    <w:p w:rsidR="00384A2C" w:rsidRPr="00280150" w:rsidRDefault="00384A2C" w:rsidP="00384A2C">
      <w:pPr>
        <w:rPr>
          <w:lang w:val="hu-HU"/>
        </w:rPr>
      </w:pPr>
    </w:p>
    <w:p w:rsidR="00102CED" w:rsidRDefault="00102CED"/>
    <w:sectPr w:rsidR="00102CED" w:rsidSect="00575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C4" w:rsidRDefault="007C5FC4">
      <w:r>
        <w:separator/>
      </w:r>
    </w:p>
  </w:endnote>
  <w:endnote w:type="continuationSeparator" w:id="0">
    <w:p w:rsidR="007C5FC4" w:rsidRDefault="007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7C5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7C5F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7C5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C4" w:rsidRDefault="007C5FC4">
      <w:r>
        <w:separator/>
      </w:r>
    </w:p>
  </w:footnote>
  <w:footnote w:type="continuationSeparator" w:id="0">
    <w:p w:rsidR="007C5FC4" w:rsidRDefault="007C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7C5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7C5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7C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C"/>
    <w:rsid w:val="00102CED"/>
    <w:rsid w:val="00120A29"/>
    <w:rsid w:val="00202114"/>
    <w:rsid w:val="00384A2C"/>
    <w:rsid w:val="007372C4"/>
    <w:rsid w:val="007C5FC4"/>
    <w:rsid w:val="00945838"/>
    <w:rsid w:val="009D4AAC"/>
    <w:rsid w:val="00A434A8"/>
    <w:rsid w:val="00BF705B"/>
    <w:rsid w:val="00D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hidden/>
    <w:rsid w:val="00384A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2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hidden/>
    <w:uiPriority w:val="99"/>
    <w:rsid w:val="00384A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hidden/>
    <w:rsid w:val="00384A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Dusan1 Jovanovic</cp:lastModifiedBy>
  <cp:revision>3</cp:revision>
  <dcterms:created xsi:type="dcterms:W3CDTF">2017-02-01T12:36:00Z</dcterms:created>
  <dcterms:modified xsi:type="dcterms:W3CDTF">2017-02-06T12:46:00Z</dcterms:modified>
</cp:coreProperties>
</file>