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Dr. Đorđe Natošević-elismerés odaítélésé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>ről szóló határozat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(Vajdaság AT Hivatalos Lapja,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8/01., 10/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>10.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és 37/14.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szám) 6. szakaszának 1. bekezdése és 9. szakaszának alapján, a Tartományi Oktatási,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Jogalkotási,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Közigazgatási és Nemzeti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Kisebbségi – Nemzeti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Közösségi Titkárság</w:t>
      </w:r>
    </w:p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P Á L Y Á Z A T O T</w:t>
      </w: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h i r d e t</w:t>
      </w: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a Dr</w:t>
      </w:r>
      <w:r w:rsidR="00F61310" w:rsidRPr="00CD4C7E">
        <w:rPr>
          <w:rFonts w:ascii="Times New Roman" w:hAnsi="Times New Roman" w:cs="Times New Roman"/>
          <w:b/>
          <w:sz w:val="18"/>
          <w:szCs w:val="20"/>
          <w:lang w:val="hu-HU"/>
        </w:rPr>
        <w:t>. Đorđe Natošević-elismerés 2016/2017</w:t>
      </w: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. tanévben való odaítélésére</w:t>
      </w: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I.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Dr. Đorđe Natošević-elismerés (a továbbiakban: Elismerés) odaítélésére meghirdetett pályázaton joguk van részt venni a Vajdaság Autonóm Tartomány területén székhellyel rendelkező iskoláskor előtti intézmé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>nyeknek, általános iskoláknak,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középiskoláknak,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zeneiskoláknak, balett</w:t>
      </w:r>
      <w:r w:rsidR="00F61310" w:rsidRPr="00CD4C7E">
        <w:rPr>
          <w:rFonts w:ascii="Times New Roman" w:hAnsi="Times New Roman" w:cs="Times New Roman"/>
          <w:sz w:val="18"/>
          <w:szCs w:val="20"/>
          <w:lang w:val="hu-HU"/>
        </w:rPr>
        <w:t>iskoláknak, művészeti iskoláknak, és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a fogyatékkal élő</w:t>
      </w:r>
      <w:r w:rsidR="00CF7A33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gyermekek általános és középfokú oktatását folytató iskoláknak,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valamint az ezen intézményekben foglalkoztatott nevelőknek, tanároknak,</w:t>
      </w:r>
      <w:r w:rsidR="00CF7A33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szakmu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>nkatársaknak és munkatársaknak,</w:t>
      </w:r>
      <w:r w:rsidR="00CF7A33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</w:t>
      </w:r>
      <w:r w:rsidR="00E32FE0" w:rsidRPr="00CD4C7E">
        <w:rPr>
          <w:rFonts w:ascii="Times New Roman" w:hAnsi="Times New Roman" w:cs="Times New Roman"/>
          <w:sz w:val="18"/>
          <w:szCs w:val="20"/>
          <w:lang w:val="hu-HU"/>
        </w:rPr>
        <w:t>az ezen intérményekben foglalkoztatott szakmunkatársak munkaprogramjáról szóló szabályzattal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összhangban.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A pályázati jelentkezést benyújthatják önállóan az iskoláskor előtti intézmények, az általános iskolák és a középiskolák, 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>zeneiskolák, balett</w:t>
      </w:r>
      <w:r w:rsidR="00E32FE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iskolák, művészeti iskolák 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>és a fogyatékkal élő</w:t>
      </w:r>
      <w:r w:rsidR="00E32FE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gyermeke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>k</w:t>
      </w:r>
      <w:r w:rsidR="00E32FE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általános és középfokú oktatását folytató iskolák, 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>az ezen intézmény</w:t>
      </w:r>
      <w:r w:rsidR="00E32FE0" w:rsidRPr="00CD4C7E">
        <w:rPr>
          <w:rFonts w:ascii="Times New Roman" w:hAnsi="Times New Roman" w:cs="Times New Roman"/>
          <w:sz w:val="18"/>
          <w:szCs w:val="20"/>
          <w:lang w:val="hu-HU"/>
        </w:rPr>
        <w:t>ek tanárai, nevelői, szakmunkatársai és munkatársai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>, vagy pedig az ezen Elismerés odaítélésére előterjeszthetik őket a tanulók, a szülők, a helyi önkormányzati szervek, a szakmai egyesületek és más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jogi és természetes személyek.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pályázat részvevőjének, illetve az előterjesztőjének be kell nyújtania a pályázati feltételek teljes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>ítéséről szóló bizonyítékokat.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feltételek teljesítéséről szóló bizonyítékokat és a mellékleteket a jelentkezés mellett a beterjesztőnek teljes egészében elektronikus formában (legfeljebb 3 DVD vagy 5 CD t</w:t>
      </w:r>
      <w:r w:rsidR="00297850" w:rsidRPr="00CD4C7E">
        <w:rPr>
          <w:rFonts w:ascii="Times New Roman" w:hAnsi="Times New Roman" w:cs="Times New Roman"/>
          <w:sz w:val="18"/>
          <w:szCs w:val="20"/>
          <w:lang w:val="hu-HU"/>
        </w:rPr>
        <w:t>erjedelemben) kell megküldenie.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II.</w:t>
      </w:r>
    </w:p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Az Elismerést az előző két tanév folyamán az oktató-nevelő munkában és a tanítás során a korszerű módszerek alkalmazásával elért kiváló eredményekért kell odaítélni a következő területeken: az iskoláskor előtti nevelés és oktatás, a tanítás, az iskoláskor előtti tehetséges gyermekekkel és a tehetséges tanulókkal folytatott munka, valamint azokkal folytatott tanítási munka, akik elmaradnak a nevelő-oktató munka tartalmainak és a tananyag tartalmainak elsajátításában, az iskoláskor előtti gyermekekkel és tanulókkal végzett szabad tevékenység, a nevelők, a tanárok</w:t>
      </w:r>
      <w:r w:rsidR="00C1048C" w:rsidRPr="00CD4C7E">
        <w:rPr>
          <w:rFonts w:ascii="Times New Roman" w:hAnsi="Times New Roman" w:cs="Times New Roman"/>
          <w:sz w:val="18"/>
          <w:szCs w:val="20"/>
          <w:lang w:val="hu-HU"/>
        </w:rPr>
        <w:t>, a szakmunkatársak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és munkatársak szakmai továbbképzése, a tanulók pályaválasztása, a szülőkkel való együttműködés, a kulturális és közszolgálati tevékenység és a szűkebb és tágabb társadalmi környezettel való együttműködés, az intézmény vezetése, szervezete és munkája minőségének biztosítása, a tolerancia fejlesztése és a különbözőség elfogadása, az inkluzív oktatás és az intézmény alaptevékenységének keretében más területek.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III.</w:t>
      </w:r>
    </w:p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hu-HU"/>
        </w:rPr>
      </w:pPr>
    </w:p>
    <w:p w:rsidR="008B1AEF" w:rsidRPr="00CD4C7E" w:rsidRDefault="00587831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u w:val="single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Az E</w:t>
      </w:r>
      <w:r w:rsidR="008B1AEF" w:rsidRPr="00CD4C7E">
        <w:rPr>
          <w:rFonts w:ascii="Times New Roman" w:hAnsi="Times New Roman" w:cs="Times New Roman"/>
          <w:sz w:val="18"/>
          <w:szCs w:val="20"/>
          <w:lang w:val="hu-HU"/>
        </w:rPr>
        <w:t>lismerés odaítélésére alakított bizottság munkájáról szóló ügyrend, az Elismerés odaítéléséhez szükséges elért eredmények értékelésének működési területei és elemei, a pályázati jelentkezés formanyomtatványaival együtt hozzáférhetőek a Tartományi Oktatási,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Jogalkotási,</w:t>
      </w:r>
      <w:r w:rsidR="008B1AEF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Közigazgatási és Nemzeti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Kisebbségi – Nemzeti</w:t>
      </w:r>
      <w:r w:rsidR="008B1AEF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Közösségi Titkárság következő internetes honlapján 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fldChar w:fldCharType="begin"/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instrText xml:space="preserve"> HYPERLINK "http://www.puma.vojvodina.gov.rs" </w:instrTex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fldChar w:fldCharType="separate"/>
      </w:r>
      <w:r w:rsidRPr="00CD4C7E">
        <w:rPr>
          <w:rStyle w:val="Hyperlink"/>
          <w:rFonts w:ascii="Times New Roman" w:hAnsi="Times New Roman" w:cs="Times New Roman"/>
          <w:sz w:val="18"/>
          <w:szCs w:val="20"/>
          <w:lang w:val="hu-HU"/>
        </w:rPr>
        <w:t>www.puma.vojvodina.gov.rs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fldChar w:fldCharType="end"/>
      </w:r>
      <w:r w:rsidR="008B1AEF" w:rsidRPr="00CD4C7E">
        <w:rPr>
          <w:rFonts w:ascii="Times New Roman" w:hAnsi="Times New Roman" w:cs="Times New Roman"/>
          <w:sz w:val="18"/>
          <w:szCs w:val="20"/>
          <w:u w:val="single"/>
          <w:lang w:val="hu-HU"/>
        </w:rPr>
        <w:t>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u w:val="single"/>
          <w:lang w:val="hu-HU"/>
        </w:rPr>
      </w:pP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IV.</w:t>
      </w:r>
    </w:p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A jelentkezés, illetve az Elismerés pályázat szerinti odaítélésének javaslata tartalmazza: az előterjesztett vagy bejelentkezett jelölt adatait (iskoláskor előtti intézmény, </w:t>
      </w:r>
      <w:r w:rsidR="00587831" w:rsidRPr="00CD4C7E">
        <w:rPr>
          <w:rFonts w:ascii="Times New Roman" w:hAnsi="Times New Roman" w:cs="Times New Roman"/>
          <w:sz w:val="18"/>
          <w:szCs w:val="20"/>
          <w:lang w:val="hu-HU"/>
        </w:rPr>
        <w:t>iskola, nevelő, tanár, szakmunkatárs vagy munkatárs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>); az előterjesztő alapvető adat</w:t>
      </w:r>
      <w:r w:rsidR="00587831" w:rsidRPr="00CD4C7E">
        <w:rPr>
          <w:rFonts w:ascii="Times New Roman" w:hAnsi="Times New Roman" w:cs="Times New Roman"/>
          <w:sz w:val="18"/>
          <w:szCs w:val="20"/>
          <w:lang w:val="hu-HU"/>
        </w:rPr>
        <w:t>ait, a 2015/2016. és 2016/2017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>. évi tanévben elért eredményekről szóló adatokat és mellékleteket, az oktató-nevelő munka valamennyi területére vonatkozóan, amelyet értékelni kell, a bizottság munkájáról szóló ügyrenddel összhangban.</w:t>
      </w:r>
    </w:p>
    <w:p w:rsidR="008B1AEF" w:rsidRPr="00CD4C7E" w:rsidRDefault="008B1AEF" w:rsidP="00543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b/>
          <w:sz w:val="18"/>
          <w:szCs w:val="20"/>
          <w:lang w:val="hu-HU"/>
        </w:rPr>
        <w:t>V.</w:t>
      </w:r>
    </w:p>
    <w:p w:rsidR="008B1AEF" w:rsidRPr="00CD4C7E" w:rsidRDefault="008B1AEF" w:rsidP="00543D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  <w:lang w:val="hu-HU"/>
        </w:rPr>
      </w:pPr>
    </w:p>
    <w:p w:rsidR="008B1AEF" w:rsidRPr="00CD4C7E" w:rsidRDefault="00587831" w:rsidP="0054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pályázat 2017</w:t>
      </w:r>
      <w:r w:rsidR="008B1AEF" w:rsidRPr="00CD4C7E">
        <w:rPr>
          <w:rFonts w:ascii="Times New Roman" w:hAnsi="Times New Roman" w:cs="Times New Roman"/>
          <w:sz w:val="18"/>
          <w:szCs w:val="20"/>
          <w:lang w:val="hu-HU"/>
        </w:rPr>
        <w:t>. szeptember 1-től szeptember 30-ig áll nyitva.</w:t>
      </w:r>
    </w:p>
    <w:p w:rsidR="008B1AEF" w:rsidRPr="00CD4C7E" w:rsidRDefault="008B1AEF" w:rsidP="0054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késve érkezett és hiányos jelentke</w:t>
      </w:r>
      <w:r w:rsidR="00625936" w:rsidRPr="00CD4C7E">
        <w:rPr>
          <w:rFonts w:ascii="Times New Roman" w:hAnsi="Times New Roman" w:cs="Times New Roman"/>
          <w:sz w:val="18"/>
          <w:szCs w:val="20"/>
          <w:lang w:val="hu-HU"/>
        </w:rPr>
        <w:t>zéseket nem vesszük figyelembe.</w:t>
      </w:r>
    </w:p>
    <w:p w:rsidR="00C05337" w:rsidRPr="00CD4C7E" w:rsidRDefault="008B1AEF" w:rsidP="0054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>A jelentkezést, illetve az Elismerés odaítélésére vonatkozó javaslatot, a bizonyítékokkal és mellékletekkel együtt a Tartományi Oktatási,</w:t>
      </w:r>
      <w:r w:rsidR="00587831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Jogalkotási,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Közigazgatási és Nemzeti</w:t>
      </w:r>
      <w:r w:rsidR="00587831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Kisebbségi – Nemzeti</w:t>
      </w: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Közösségi Titkársághoz postán a következő címre kell megküldeni:</w:t>
      </w:r>
      <w:r w:rsidR="00C05337"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 Pokrajinski sekretarijat za obrazovanje, propise, upravu i nacionalne manjine – nacionalne zajednice, Bulevar Mihajla Pupina 16, 21000 Novi Sad (a következő megjelöléssel: za Konkurs za dodelu priznanja „dr </w:t>
      </w:r>
      <w:r w:rsidR="00C05337" w:rsidRPr="00CD4C7E">
        <w:rPr>
          <w:rFonts w:ascii="Times New Roman" w:hAnsi="Times New Roman" w:cs="Times New Roman"/>
          <w:sz w:val="18"/>
          <w:szCs w:val="20"/>
          <w:lang w:val="sr-Latn-RS"/>
        </w:rPr>
        <w:t>Đorđe Natošević”)</w:t>
      </w:r>
    </w:p>
    <w:p w:rsidR="00F84FEE" w:rsidRPr="00CD4C7E" w:rsidRDefault="00587831" w:rsidP="0054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  <w:lang w:val="hu-HU"/>
        </w:rPr>
      </w:pPr>
      <w:r w:rsidRPr="00CD4C7E">
        <w:rPr>
          <w:rFonts w:ascii="Times New Roman" w:hAnsi="Times New Roman" w:cs="Times New Roman"/>
          <w:sz w:val="18"/>
          <w:szCs w:val="20"/>
          <w:lang w:val="hu-HU"/>
        </w:rPr>
        <w:t xml:space="preserve">Valamennyi kiegészítő </w:t>
      </w:r>
      <w:r w:rsidR="008B1AEF" w:rsidRPr="00CD4C7E">
        <w:rPr>
          <w:rFonts w:ascii="Times New Roman" w:hAnsi="Times New Roman" w:cs="Times New Roman"/>
          <w:sz w:val="18"/>
          <w:szCs w:val="20"/>
          <w:lang w:val="hu-HU"/>
        </w:rPr>
        <w:t>információ megkapható a követke</w:t>
      </w:r>
      <w:r w:rsidR="00625936" w:rsidRPr="00CD4C7E">
        <w:rPr>
          <w:rFonts w:ascii="Times New Roman" w:hAnsi="Times New Roman" w:cs="Times New Roman"/>
          <w:sz w:val="18"/>
          <w:szCs w:val="20"/>
          <w:lang w:val="hu-HU"/>
        </w:rPr>
        <w:t>ző telefonszámon: 021/487-41-</w:t>
      </w:r>
      <w:r w:rsidR="00F84FEE" w:rsidRPr="00CD4C7E">
        <w:rPr>
          <w:rFonts w:ascii="Times New Roman" w:hAnsi="Times New Roman" w:cs="Times New Roman"/>
          <w:sz w:val="18"/>
          <w:szCs w:val="20"/>
          <w:lang w:val="hu-HU"/>
        </w:rPr>
        <w:t>83, 487-46-09 és 487-40-35.</w:t>
      </w:r>
    </w:p>
    <w:p w:rsidR="008B1AEF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4274"/>
      </w:tblGrid>
      <w:tr w:rsidR="00565053" w:rsidTr="00565053">
        <w:tc>
          <w:tcPr>
            <w:tcW w:w="2136" w:type="dxa"/>
          </w:tcPr>
          <w:p w:rsidR="00565053" w:rsidRDefault="00565053" w:rsidP="00543DB0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hu-HU"/>
              </w:rPr>
            </w:pPr>
          </w:p>
        </w:tc>
        <w:tc>
          <w:tcPr>
            <w:tcW w:w="2136" w:type="dxa"/>
          </w:tcPr>
          <w:p w:rsidR="00565053" w:rsidRDefault="00565053" w:rsidP="00543DB0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hu-HU"/>
              </w:rPr>
            </w:pPr>
          </w:p>
        </w:tc>
        <w:tc>
          <w:tcPr>
            <w:tcW w:w="2136" w:type="dxa"/>
          </w:tcPr>
          <w:p w:rsidR="00565053" w:rsidRDefault="00565053" w:rsidP="00543DB0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hu-HU"/>
              </w:rPr>
            </w:pPr>
          </w:p>
        </w:tc>
        <w:tc>
          <w:tcPr>
            <w:tcW w:w="4274" w:type="dxa"/>
          </w:tcPr>
          <w:p w:rsidR="00565053" w:rsidRDefault="00565053" w:rsidP="0056505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65053" w:rsidRDefault="00565053" w:rsidP="0056505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65053" w:rsidRDefault="00565053" w:rsidP="005650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65053" w:rsidRDefault="00565053" w:rsidP="005650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65053" w:rsidRPr="00CD4C7E" w:rsidRDefault="00565053" w:rsidP="005650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/>
            <w:bookmarkEnd w:id="0"/>
            <w:proofErr w:type="spellStart"/>
            <w:r w:rsidRPr="00CD4C7E">
              <w:rPr>
                <w:rFonts w:ascii="Times New Roman" w:hAnsi="Times New Roman" w:cs="Times New Roman"/>
                <w:sz w:val="18"/>
                <w:szCs w:val="20"/>
              </w:rPr>
              <w:t>Nyilas</w:t>
            </w:r>
            <w:proofErr w:type="spellEnd"/>
            <w:r w:rsidRPr="00CD4C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D4C7E">
              <w:rPr>
                <w:rFonts w:ascii="Times New Roman" w:hAnsi="Times New Roman" w:cs="Times New Roman"/>
                <w:sz w:val="18"/>
                <w:szCs w:val="20"/>
              </w:rPr>
              <w:t>Mihály</w:t>
            </w:r>
            <w:proofErr w:type="spellEnd"/>
          </w:p>
          <w:p w:rsidR="00565053" w:rsidRPr="00CD4C7E" w:rsidRDefault="00565053" w:rsidP="005650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D4C7E">
              <w:rPr>
                <w:rFonts w:ascii="Times New Roman" w:hAnsi="Times New Roman" w:cs="Times New Roman"/>
                <w:sz w:val="18"/>
                <w:szCs w:val="20"/>
              </w:rPr>
              <w:t>tartományi</w:t>
            </w:r>
            <w:proofErr w:type="spellEnd"/>
            <w:r w:rsidRPr="00CD4C7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D4C7E">
              <w:rPr>
                <w:rFonts w:ascii="Times New Roman" w:hAnsi="Times New Roman" w:cs="Times New Roman"/>
                <w:sz w:val="18"/>
                <w:szCs w:val="20"/>
              </w:rPr>
              <w:t>titkár</w:t>
            </w:r>
            <w:proofErr w:type="spellEnd"/>
          </w:p>
          <w:p w:rsidR="00565053" w:rsidRDefault="00565053" w:rsidP="00543DB0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hu-HU"/>
              </w:rPr>
            </w:pPr>
          </w:p>
        </w:tc>
      </w:tr>
    </w:tbl>
    <w:p w:rsidR="00565053" w:rsidRPr="00CD4C7E" w:rsidRDefault="00565053" w:rsidP="00543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8B1AEF" w:rsidRPr="00CD4C7E" w:rsidRDefault="008B1AEF" w:rsidP="00543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hu-HU"/>
        </w:rPr>
      </w:pPr>
    </w:p>
    <w:p w:rsidR="00565053" w:rsidRPr="00CD4C7E" w:rsidRDefault="005650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</w:p>
    <w:sectPr w:rsidR="00565053" w:rsidRPr="00CD4C7E" w:rsidSect="00543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EF"/>
    <w:rsid w:val="00297850"/>
    <w:rsid w:val="003E1542"/>
    <w:rsid w:val="00543DB0"/>
    <w:rsid w:val="00565053"/>
    <w:rsid w:val="00587831"/>
    <w:rsid w:val="00625936"/>
    <w:rsid w:val="00690722"/>
    <w:rsid w:val="007E3BB4"/>
    <w:rsid w:val="0083422C"/>
    <w:rsid w:val="008B1AEF"/>
    <w:rsid w:val="00B21B28"/>
    <w:rsid w:val="00C05337"/>
    <w:rsid w:val="00C1048C"/>
    <w:rsid w:val="00CD4C7E"/>
    <w:rsid w:val="00CE1678"/>
    <w:rsid w:val="00CF7A33"/>
    <w:rsid w:val="00E32FE0"/>
    <w:rsid w:val="00F61310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A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B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6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A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B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6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0787-0D62-4E79-827D-1F41B20F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Terteli</dc:creator>
  <cp:lastModifiedBy>Jelena Mladjenovic</cp:lastModifiedBy>
  <cp:revision>8</cp:revision>
  <cp:lastPrinted>2017-08-30T08:20:00Z</cp:lastPrinted>
  <dcterms:created xsi:type="dcterms:W3CDTF">2017-08-29T08:55:00Z</dcterms:created>
  <dcterms:modified xsi:type="dcterms:W3CDTF">2017-08-30T08:38:00Z</dcterms:modified>
</cp:coreProperties>
</file>