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403"/>
        <w:gridCol w:w="2207"/>
        <w:gridCol w:w="5448"/>
      </w:tblGrid>
      <w:tr w:rsidR="009F1C69" w:rsidRPr="001D2890" w:rsidTr="001D2890">
        <w:trPr>
          <w:trHeight w:val="1975"/>
        </w:trPr>
        <w:tc>
          <w:tcPr>
            <w:tcW w:w="3403" w:type="dxa"/>
          </w:tcPr>
          <w:p w:rsidR="009F1C69" w:rsidRPr="001D2890" w:rsidRDefault="009F1C69" w:rsidP="001D2890">
            <w:pPr>
              <w:tabs>
                <w:tab w:val="center" w:pos="4703"/>
                <w:tab w:val="right" w:pos="9406"/>
              </w:tabs>
              <w:ind w:left="459"/>
              <w:rPr>
                <w:rFonts w:ascii="Calibri" w:hAnsi="Calibri"/>
                <w:color w:val="000000"/>
                <w:lang w:val="hr-HR"/>
              </w:rPr>
            </w:pPr>
            <w:bookmarkStart w:id="0" w:name="_GoBack"/>
            <w:bookmarkEnd w:id="0"/>
            <w:r w:rsidRPr="001D2890">
              <w:rPr>
                <w:rFonts w:ascii="Calibri" w:hAnsi="Calibri"/>
                <w:noProof/>
                <w:color w:val="000000"/>
                <w:lang w:val="en-GB" w:eastAsia="en-GB"/>
              </w:rPr>
              <w:drawing>
                <wp:inline distT="0" distB="0" distL="0" distR="0" wp14:anchorId="60F9200A" wp14:editId="504F09BB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hr-HR"/>
              </w:rPr>
            </w:pPr>
            <w:r w:rsidRPr="001D2890">
              <w:rPr>
                <w:rFonts w:ascii="Calibri" w:eastAsia="Calibri" w:hAnsi="Calibri"/>
                <w:sz w:val="18"/>
                <w:szCs w:val="20"/>
                <w:lang w:val="hr-HR"/>
              </w:rPr>
              <w:t>Republika Srbija</w:t>
            </w:r>
          </w:p>
          <w:p w:rsidR="009F1C69" w:rsidRPr="001D2890" w:rsidRDefault="009F1C69" w:rsidP="00BF24B9">
            <w:pPr>
              <w:rPr>
                <w:rFonts w:ascii="Calibri" w:eastAsia="Calibri" w:hAnsi="Calibri"/>
                <w:sz w:val="18"/>
                <w:szCs w:val="20"/>
                <w:lang w:val="hr-HR"/>
              </w:rPr>
            </w:pPr>
            <w:r w:rsidRPr="001D2890">
              <w:rPr>
                <w:rFonts w:ascii="Calibri" w:eastAsia="Calibri" w:hAnsi="Calibri"/>
                <w:sz w:val="18"/>
                <w:szCs w:val="20"/>
                <w:lang w:val="hr-HR"/>
              </w:rPr>
              <w:t>Autonomna Pokrajina Vojvodina</w:t>
            </w:r>
          </w:p>
          <w:p w:rsidR="009F1C69" w:rsidRPr="001D2890" w:rsidRDefault="009F1C69" w:rsidP="00BF24B9">
            <w:pPr>
              <w:rPr>
                <w:rFonts w:ascii="Calibri" w:eastAsia="Calibri" w:hAnsi="Calibri"/>
                <w:sz w:val="2"/>
                <w:szCs w:val="16"/>
                <w:lang w:val="hr-HR"/>
              </w:rPr>
            </w:pPr>
          </w:p>
          <w:p w:rsidR="009F1C69" w:rsidRPr="001D2890" w:rsidRDefault="009F1C69" w:rsidP="00BF24B9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1D2890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9F1C69" w:rsidRPr="001D2890" w:rsidRDefault="009F1C69" w:rsidP="00BF24B9">
            <w:pPr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</w:pPr>
            <w:r w:rsidRPr="001D2890">
              <w:rPr>
                <w:rFonts w:ascii="Calibri" w:eastAsia="Calibri" w:hAnsi="Calibri" w:cs="Arial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hr-HR"/>
              </w:rPr>
            </w:pP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1D2890">
              <w:rPr>
                <w:rFonts w:ascii="Calibri" w:eastAsia="Calibri" w:hAnsi="Calibri"/>
                <w:sz w:val="16"/>
                <w:szCs w:val="16"/>
                <w:lang w:val="hr-HR"/>
              </w:rPr>
              <w:t>Bulevar Mihajla Pupina 16, 21000 Novi Sad</w:t>
            </w: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r-HR"/>
              </w:rPr>
            </w:pPr>
            <w:r w:rsidRPr="001D2890">
              <w:rPr>
                <w:rFonts w:ascii="Calibri" w:eastAsia="Calibri" w:hAnsi="Calibri"/>
                <w:sz w:val="16"/>
                <w:szCs w:val="16"/>
                <w:lang w:val="hr-HR"/>
              </w:rPr>
              <w:t>T: +381 21  487  4867, +381 21  487  4183</w:t>
            </w: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hr-HR"/>
              </w:rPr>
            </w:pPr>
            <w:r w:rsidRPr="001D2890">
              <w:rPr>
                <w:rFonts w:ascii="Calibri" w:hAnsi="Calibri"/>
                <w:sz w:val="16"/>
                <w:szCs w:val="16"/>
                <w:lang w:val="hr-HR"/>
              </w:rPr>
              <w:t>djerdji.erdeg@vojvodinà.gov.rs</w:t>
            </w:r>
          </w:p>
        </w:tc>
      </w:tr>
      <w:tr w:rsidR="009F1C69" w:rsidRPr="001D2890" w:rsidTr="001D2890">
        <w:trPr>
          <w:trHeight w:val="305"/>
        </w:trPr>
        <w:tc>
          <w:tcPr>
            <w:tcW w:w="3403" w:type="dxa"/>
          </w:tcPr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207" w:type="dxa"/>
          </w:tcPr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1D2890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Klasa: 128-451-43/2017-01</w:t>
            </w:r>
          </w:p>
          <w:p w:rsidR="009F1C69" w:rsidRPr="001D2890" w:rsidRDefault="009F1C69" w:rsidP="00BF24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5448" w:type="dxa"/>
          </w:tcPr>
          <w:p w:rsidR="009F1C69" w:rsidRPr="001D2890" w:rsidRDefault="009F1C69" w:rsidP="009F1C6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1D2890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Datum: </w:t>
            </w:r>
            <w:r w:rsidRPr="001D2890">
              <w:rPr>
                <w:rFonts w:ascii="Calibri" w:hAnsi="Calibri"/>
                <w:sz w:val="16"/>
                <w:szCs w:val="16"/>
                <w:lang w:val="hr-HR"/>
              </w:rPr>
              <w:t xml:space="preserve">13. </w:t>
            </w:r>
            <w:r w:rsidRPr="001D2890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veljače  2017. godine</w:t>
            </w:r>
          </w:p>
        </w:tc>
      </w:tr>
    </w:tbl>
    <w:p w:rsidR="009F1C69" w:rsidRPr="001D2890" w:rsidRDefault="009F1C69" w:rsidP="00167301">
      <w:pPr>
        <w:jc w:val="both"/>
        <w:rPr>
          <w:rFonts w:ascii="Calibri" w:hAnsi="Calibri"/>
          <w:color w:val="339966"/>
          <w:sz w:val="22"/>
          <w:szCs w:val="22"/>
          <w:lang w:val="hr-HR"/>
        </w:rPr>
      </w:pPr>
      <w:r w:rsidRPr="001D2890">
        <w:rPr>
          <w:rFonts w:ascii="Calibri" w:hAnsi="Calibri" w:cs="Arial"/>
          <w:sz w:val="22"/>
          <w:szCs w:val="22"/>
          <w:lang w:val="hr-HR"/>
        </w:rPr>
        <w:t>Temeljem članka 3. Pravilnika o dodjeli proračunskih sredstava Pokrajinskog tajništva za obrazovanje, propise, upravu i nacionalne manjine - nacionalne zajednice za financiranje i sufinanciranje programa i projekata u oblasti osnovnog i srednjeg obrazovanja i odgoja u Autonomnoj Pokrajini Vojvodini („Službeni list APV“, br. 6/17), a u svezi s Pokrajinskom skupštinskom odlukom o proračunu Autonomne Pokrajine Vojvodine za 2017. godinu („Službeni list APV“, br. 69/16),</w:t>
      </w:r>
      <w:r w:rsidRPr="001D2890">
        <w:rPr>
          <w:rFonts w:ascii="Calibri" w:hAnsi="Calibri" w:cs="Arial"/>
          <w:color w:val="E36C0A"/>
          <w:sz w:val="22"/>
          <w:szCs w:val="22"/>
          <w:lang w:val="hr-HR"/>
        </w:rPr>
        <w:t xml:space="preserve"> </w:t>
      </w:r>
      <w:r w:rsidRPr="001D2890">
        <w:rPr>
          <w:rFonts w:ascii="Calibri" w:hAnsi="Calibri" w:cs="Arial"/>
          <w:sz w:val="22"/>
          <w:szCs w:val="22"/>
          <w:lang w:val="hr-HR"/>
        </w:rPr>
        <w:t>P</w:t>
      </w:r>
      <w:r w:rsidRPr="001D2890">
        <w:rPr>
          <w:rFonts w:ascii="Calibri" w:hAnsi="Calibri"/>
          <w:sz w:val="22"/>
          <w:szCs w:val="22"/>
          <w:lang w:val="hr-HR"/>
        </w:rPr>
        <w:t>okrajinsko tajništvo za obrazovanje, propise, upravu i nacionalne  manjine-nacionalne zajednice raspisuje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9F1C69" w:rsidRPr="001D2890" w:rsidRDefault="009F1C69" w:rsidP="00A12B1D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NATJEČAJ</w:t>
      </w:r>
    </w:p>
    <w:p w:rsidR="009F1C69" w:rsidRPr="001D2890" w:rsidRDefault="009F1C69" w:rsidP="00A12B1D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 xml:space="preserve"> ZA FINANCIRANJE I SUFINANCIRANJE PROGRAMA I PROJEKATA U OBLASTI OSNOVNOG I SREDNJEG OBRAZOVANJA U AP VOJVODINI ZA </w:t>
      </w:r>
      <w:r w:rsidRPr="001D2890">
        <w:rPr>
          <w:rFonts w:ascii="Calibri" w:hAnsi="Calibri"/>
          <w:b/>
          <w:sz w:val="22"/>
          <w:szCs w:val="22"/>
          <w:lang w:val="hr-HR"/>
        </w:rPr>
        <w:t>2017. GODINU</w:t>
      </w:r>
    </w:p>
    <w:p w:rsidR="009F1C69" w:rsidRPr="001D2890" w:rsidRDefault="009F1C69" w:rsidP="00A12B1D">
      <w:pPr>
        <w:ind w:right="180" w:firstLine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Pokrajinsko tajništvo za </w:t>
      </w:r>
      <w:r w:rsidRPr="001D2890">
        <w:rPr>
          <w:rFonts w:ascii="Calibri" w:hAnsi="Calibri"/>
          <w:sz w:val="22"/>
          <w:szCs w:val="22"/>
          <w:lang w:val="hr-HR"/>
        </w:rPr>
        <w:t>obrazovanje, propise, upravu i nacionalne manjine-nacionale zajednice (u daljnjem tekstu: Tajništvo) će, u skladu s Financijskim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 planom i financijskim mogućnostima u </w:t>
      </w:r>
      <w:r w:rsidRPr="001D2890">
        <w:rPr>
          <w:rFonts w:ascii="Calibri" w:hAnsi="Calibri"/>
          <w:sz w:val="22"/>
          <w:szCs w:val="22"/>
          <w:lang w:val="hr-HR"/>
        </w:rPr>
        <w:t>proračunskoj 2017.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 godini, financirati i sufinancirati programe i projekte u oblasti osnovnog i srednjeg obrazovanja na teritoriju AP Vojvodine u iznosu </w:t>
      </w:r>
      <w:r w:rsidRPr="001D2890">
        <w:rPr>
          <w:rFonts w:ascii="Calibri" w:hAnsi="Calibri"/>
          <w:sz w:val="22"/>
          <w:szCs w:val="22"/>
          <w:lang w:val="hr-HR"/>
        </w:rPr>
        <w:t xml:space="preserve">od </w:t>
      </w:r>
      <w:r w:rsidRPr="001D2890">
        <w:rPr>
          <w:rFonts w:ascii="Calibri" w:hAnsi="Calibri"/>
          <w:b/>
          <w:sz w:val="22"/>
          <w:szCs w:val="22"/>
          <w:lang w:val="hr-HR"/>
        </w:rPr>
        <w:t>14.502.500,00</w:t>
      </w:r>
      <w:r w:rsidRPr="001D2890">
        <w:rPr>
          <w:rFonts w:ascii="Calibri" w:hAnsi="Calibri"/>
          <w:sz w:val="22"/>
          <w:szCs w:val="22"/>
          <w:lang w:val="hr-HR"/>
        </w:rPr>
        <w:t xml:space="preserve">   </w:t>
      </w:r>
      <w:r w:rsidRPr="001D2890">
        <w:rPr>
          <w:rFonts w:ascii="Calibri" w:hAnsi="Calibri"/>
          <w:b/>
          <w:sz w:val="22"/>
          <w:szCs w:val="22"/>
          <w:lang w:val="hr-HR"/>
        </w:rPr>
        <w:t>dinara.</w:t>
      </w:r>
    </w:p>
    <w:p w:rsidR="009F1C69" w:rsidRPr="001D2890" w:rsidRDefault="009F1C69" w:rsidP="00344476">
      <w:pPr>
        <w:spacing w:before="120"/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 xml:space="preserve">RASPODJELA SREDSTAVA </w:t>
      </w:r>
    </w:p>
    <w:p w:rsidR="009F1C69" w:rsidRPr="001D2890" w:rsidRDefault="009F1C69" w:rsidP="009F1C69">
      <w:pPr>
        <w:ind w:left="284" w:right="180" w:hanging="284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A) Ustanove osnovnog i srednjeg obrazovanja i Regionalni centri za profesionalni razvoj zaposlenih u obrazovanju</w:t>
      </w:r>
    </w:p>
    <w:p w:rsidR="009F1C69" w:rsidRPr="001D2890" w:rsidRDefault="009F1C69" w:rsidP="00A12B1D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za programe i projekte osnovnog obrazovanja </w:t>
      </w:r>
      <w:r w:rsidRPr="001D2890">
        <w:rPr>
          <w:rFonts w:ascii="Calibri" w:hAnsi="Calibri"/>
          <w:sz w:val="22"/>
          <w:szCs w:val="22"/>
          <w:lang w:val="hr-HR"/>
        </w:rPr>
        <w:t>–</w:t>
      </w:r>
      <w:r w:rsidRPr="001D2890">
        <w:rPr>
          <w:rFonts w:ascii="Calibri" w:hAnsi="Calibri"/>
          <w:b/>
          <w:sz w:val="22"/>
          <w:szCs w:val="22"/>
          <w:lang w:val="hr-HR"/>
        </w:rPr>
        <w:t>5.540.000,00 dinara,</w:t>
      </w:r>
    </w:p>
    <w:p w:rsidR="009F1C69" w:rsidRPr="001D2890" w:rsidRDefault="009F1C69" w:rsidP="00A12B1D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za programe i projekte srednjeg obrazovanja – </w:t>
      </w:r>
      <w:r w:rsidRPr="001D2890">
        <w:rPr>
          <w:rFonts w:ascii="Calibri" w:hAnsi="Calibri"/>
          <w:b/>
          <w:sz w:val="22"/>
          <w:szCs w:val="22"/>
          <w:lang w:val="hr-HR"/>
        </w:rPr>
        <w:t>3.650.000,00 dinara.</w:t>
      </w:r>
    </w:p>
    <w:p w:rsidR="009F1C69" w:rsidRPr="001D2890" w:rsidRDefault="009F1C69" w:rsidP="00A12B1D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B) Udruge</w:t>
      </w:r>
    </w:p>
    <w:p w:rsidR="009F1C69" w:rsidRPr="001D2890" w:rsidRDefault="009F1C69" w:rsidP="00A12B1D">
      <w:pPr>
        <w:numPr>
          <w:ilvl w:val="0"/>
          <w:numId w:val="3"/>
        </w:numPr>
        <w:ind w:right="180"/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za programe i projekte na razini osnovnog obrazovanja </w:t>
      </w:r>
      <w:r w:rsidRPr="001D2890">
        <w:rPr>
          <w:rFonts w:ascii="Calibri" w:hAnsi="Calibri"/>
          <w:sz w:val="22"/>
          <w:szCs w:val="22"/>
          <w:lang w:val="hr-HR"/>
        </w:rPr>
        <w:t xml:space="preserve">– </w:t>
      </w:r>
      <w:r w:rsidRPr="001D2890">
        <w:rPr>
          <w:rFonts w:ascii="Calibri" w:hAnsi="Calibri"/>
          <w:b/>
          <w:sz w:val="22"/>
          <w:szCs w:val="22"/>
          <w:lang w:val="hr-HR"/>
        </w:rPr>
        <w:t>2.552.500,00dinara,</w:t>
      </w:r>
    </w:p>
    <w:p w:rsidR="009F1C69" w:rsidRPr="001D2890" w:rsidRDefault="009F1C69" w:rsidP="00A12B1D">
      <w:pPr>
        <w:numPr>
          <w:ilvl w:val="0"/>
          <w:numId w:val="3"/>
        </w:numPr>
        <w:ind w:right="180"/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za programe i projekte na 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 xml:space="preserve">razini </w:t>
      </w:r>
      <w:r w:rsidRPr="001D2890">
        <w:rPr>
          <w:rFonts w:ascii="Calibri" w:hAnsi="Calibri"/>
          <w:sz w:val="22"/>
          <w:szCs w:val="22"/>
          <w:lang w:val="hr-HR"/>
        </w:rPr>
        <w:t>srednjeg obrazovanja –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2.760.000,00 dinara. </w:t>
      </w:r>
    </w:p>
    <w:p w:rsidR="009F1C69" w:rsidRPr="001D2890" w:rsidRDefault="009F1C69" w:rsidP="00A12B1D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oblasti obrazovanja. 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>Navedena sredstva namijenjena su za sljedeće prioritete:</w:t>
      </w:r>
    </w:p>
    <w:p w:rsidR="009F1C69" w:rsidRPr="001D2890" w:rsidRDefault="00344476" w:rsidP="00344476">
      <w:pPr>
        <w:ind w:left="180" w:right="180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1.   </w:t>
      </w:r>
      <w:r w:rsidR="009F1C69" w:rsidRPr="001D2890">
        <w:rPr>
          <w:rFonts w:ascii="Calibri" w:hAnsi="Calibri"/>
          <w:b/>
          <w:sz w:val="22"/>
          <w:szCs w:val="22"/>
          <w:lang w:val="hr-HR"/>
        </w:rPr>
        <w:t xml:space="preserve">Modernizaciju obrazovno-odgojnog rada </w:t>
      </w:r>
    </w:p>
    <w:p w:rsidR="009F1C69" w:rsidRPr="001D2890" w:rsidRDefault="009F1C69" w:rsidP="00A12B1D">
      <w:pPr>
        <w:ind w:left="360" w:right="18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>1a)</w:t>
      </w:r>
      <w:r w:rsidRPr="001D2890">
        <w:rPr>
          <w:rFonts w:ascii="Calibri" w:hAnsi="Calibri"/>
          <w:sz w:val="22"/>
          <w:szCs w:val="22"/>
          <w:lang w:val="hr-HR"/>
        </w:rPr>
        <w:t xml:space="preserve"> osuvremenjivanje nastavnog procesa putem inovativnosti i kreativnosti svih sudionika, </w:t>
      </w:r>
    </w:p>
    <w:p w:rsidR="009F1C69" w:rsidRPr="001D2890" w:rsidRDefault="009F1C69" w:rsidP="00A12B1D">
      <w:pPr>
        <w:ind w:left="360" w:right="18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>1b)</w:t>
      </w:r>
      <w:r w:rsidRPr="001D2890">
        <w:rPr>
          <w:rFonts w:ascii="Calibri" w:hAnsi="Calibri"/>
          <w:sz w:val="22"/>
          <w:szCs w:val="22"/>
          <w:lang w:val="hr-HR"/>
        </w:rPr>
        <w:t xml:space="preserve"> stručno usavršavanje nastavnog kadra (za nerazvijene i izrazito nerazvijene jedinice lokalne samouprave prema jedinstvenoj listi razvijenosti regija i jedinica lokalnih samouprava koja se utvrđuje za svaku godinu i objavljuje u „Službenom glasniku RS“),</w:t>
      </w:r>
    </w:p>
    <w:p w:rsidR="009F1C69" w:rsidRPr="001D2890" w:rsidRDefault="009F1C69" w:rsidP="00A12B1D">
      <w:pPr>
        <w:ind w:left="360" w:right="18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>1</w:t>
      </w:r>
      <w:r w:rsidR="00344476">
        <w:rPr>
          <w:rFonts w:ascii="Calibri" w:hAnsi="Calibri"/>
          <w:b/>
          <w:sz w:val="22"/>
          <w:szCs w:val="22"/>
          <w:lang w:val="hr-HR"/>
        </w:rPr>
        <w:t>c</w:t>
      </w:r>
      <w:r w:rsidRPr="001D2890">
        <w:rPr>
          <w:rFonts w:ascii="Calibri" w:hAnsi="Calibri"/>
          <w:b/>
          <w:sz w:val="22"/>
          <w:szCs w:val="22"/>
          <w:lang w:val="hr-HR"/>
        </w:rPr>
        <w:t>)</w:t>
      </w:r>
      <w:r w:rsidRPr="001D2890">
        <w:rPr>
          <w:rFonts w:ascii="Calibri" w:hAnsi="Calibri"/>
          <w:sz w:val="22"/>
          <w:szCs w:val="22"/>
          <w:lang w:val="hr-HR"/>
        </w:rPr>
        <w:t xml:space="preserve"> medijska popularizacija obrazovanja radi isticanja dobrih primjera iz prakse i suvremenih trendova u obrazovanju,</w:t>
      </w:r>
    </w:p>
    <w:p w:rsidR="009F1C69" w:rsidRPr="001D2890" w:rsidRDefault="009F1C69" w:rsidP="00344476">
      <w:pPr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 xml:space="preserve">    2.   Usuglašavanje obrazovanja s potrebama tržišta rada </w:t>
      </w:r>
    </w:p>
    <w:p w:rsidR="009F1C69" w:rsidRPr="00344476" w:rsidRDefault="009F1C69" w:rsidP="00344476">
      <w:pPr>
        <w:numPr>
          <w:ilvl w:val="0"/>
          <w:numId w:val="10"/>
        </w:num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344476">
        <w:rPr>
          <w:rFonts w:ascii="Calibri" w:hAnsi="Calibri"/>
          <w:sz w:val="22"/>
          <w:szCs w:val="22"/>
          <w:lang w:val="hr-HR"/>
        </w:rPr>
        <w:t>unapređivanje poduzetničkog duha, razvoj praktičnih i životnih vj</w:t>
      </w:r>
      <w:r w:rsidR="001D2890" w:rsidRPr="00344476">
        <w:rPr>
          <w:rFonts w:ascii="Calibri" w:hAnsi="Calibri"/>
          <w:sz w:val="22"/>
          <w:szCs w:val="22"/>
          <w:lang w:val="hr-HR"/>
        </w:rPr>
        <w:t>eština,</w:t>
      </w:r>
      <w:r w:rsidR="00344476" w:rsidRPr="00344476">
        <w:rPr>
          <w:rFonts w:ascii="Calibri" w:hAnsi="Calibri"/>
          <w:sz w:val="22"/>
          <w:szCs w:val="22"/>
          <w:lang w:val="hr-HR"/>
        </w:rPr>
        <w:t xml:space="preserve"> </w:t>
      </w:r>
      <w:r w:rsidR="00344476">
        <w:rPr>
          <w:rFonts w:ascii="Calibri" w:hAnsi="Calibri"/>
          <w:sz w:val="22"/>
          <w:szCs w:val="22"/>
          <w:lang w:val="hr-HR"/>
        </w:rPr>
        <w:t>p</w:t>
      </w:r>
      <w:r w:rsidRPr="00344476">
        <w:rPr>
          <w:rFonts w:ascii="Calibri" w:hAnsi="Calibri"/>
          <w:sz w:val="22"/>
          <w:szCs w:val="22"/>
          <w:lang w:val="hr-HR"/>
        </w:rPr>
        <w:t>rofesionalna orijentacija i karijerno vođenje, podizanje kvalitete stručne prakse,</w:t>
      </w:r>
    </w:p>
    <w:p w:rsidR="009F1C69" w:rsidRPr="001D2890" w:rsidRDefault="009F1C69" w:rsidP="00344476">
      <w:pPr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 xml:space="preserve">    3.  Njegovanje multikulturalnosti/interkulturalnosti i tradicije, materinjeg jezika pripadnika nacionalnih manjina – nacionalnih zajednica</w:t>
      </w:r>
      <w:r w:rsidRPr="001D2890">
        <w:rPr>
          <w:rFonts w:ascii="Calibri" w:hAnsi="Calibri"/>
          <w:sz w:val="22"/>
          <w:szCs w:val="22"/>
          <w:lang w:val="hr-HR"/>
        </w:rPr>
        <w:t xml:space="preserve"> </w:t>
      </w:r>
    </w:p>
    <w:p w:rsidR="009F1C69" w:rsidRPr="001D2890" w:rsidRDefault="009F1C69" w:rsidP="00344476">
      <w:pPr>
        <w:numPr>
          <w:ilvl w:val="0"/>
          <w:numId w:val="10"/>
        </w:num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stvaranje uvjeta da se učenici pripadnici različitih nacionalnih zajednica bolje</w:t>
      </w:r>
      <w:r w:rsidR="001D2890" w:rsidRPr="001D2890">
        <w:rPr>
          <w:rFonts w:ascii="Calibri" w:hAnsi="Calibri"/>
          <w:sz w:val="22"/>
          <w:szCs w:val="22"/>
          <w:lang w:val="hr-HR"/>
        </w:rPr>
        <w:t xml:space="preserve"> </w:t>
      </w:r>
      <w:r w:rsidRPr="001D2890">
        <w:rPr>
          <w:rFonts w:ascii="Calibri" w:hAnsi="Calibri"/>
          <w:sz w:val="22"/>
          <w:szCs w:val="22"/>
          <w:lang w:val="hr-HR"/>
        </w:rPr>
        <w:t>međusobno upoznaju kao i da steknu dodatna znanja o povijesti</w:t>
      </w:r>
      <w:r w:rsidR="001D2890" w:rsidRPr="001D2890">
        <w:rPr>
          <w:rFonts w:ascii="Calibri" w:hAnsi="Calibri"/>
          <w:sz w:val="22"/>
          <w:szCs w:val="22"/>
          <w:lang w:val="hr-HR"/>
        </w:rPr>
        <w:t>, kulturi i drugim</w:t>
      </w:r>
      <w:r w:rsidRPr="001D2890">
        <w:rPr>
          <w:rFonts w:ascii="Calibri" w:hAnsi="Calibri"/>
          <w:sz w:val="22"/>
          <w:szCs w:val="22"/>
          <w:lang w:val="hr-HR"/>
        </w:rPr>
        <w:t xml:space="preserve"> važnim činjenicama o suživotu, jačanje međunacionalnog povjerenja,</w:t>
      </w:r>
    </w:p>
    <w:p w:rsidR="009F1C69" w:rsidRPr="001D2890" w:rsidRDefault="009F1C69" w:rsidP="001D2890">
      <w:pPr>
        <w:keepNext/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lastRenderedPageBreak/>
        <w:t xml:space="preserve">     4. Potpora inkluzivnom obrazovanju i prevencija ranog napuštanja formalnog obrazovanja</w:t>
      </w:r>
    </w:p>
    <w:p w:rsidR="009F1C69" w:rsidRPr="001D2890" w:rsidRDefault="009F1C69" w:rsidP="00A12B1D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>4a</w:t>
      </w:r>
      <w:r w:rsidRPr="001D2890">
        <w:rPr>
          <w:rFonts w:ascii="Calibri" w:hAnsi="Calibri"/>
          <w:sz w:val="22"/>
          <w:szCs w:val="22"/>
          <w:lang w:val="hr-HR"/>
        </w:rPr>
        <w:t>) društveno uključivanje i napredovanje učenika (sa smetnjama u razvoju, specifičnim poteškoćama u učenju i učenika iz društveno osjetljivih skupina), kao i prevencija ranog na</w:t>
      </w:r>
      <w:r w:rsidR="00344476">
        <w:rPr>
          <w:rFonts w:ascii="Calibri" w:hAnsi="Calibri"/>
          <w:sz w:val="22"/>
          <w:szCs w:val="22"/>
          <w:lang w:val="hr-HR"/>
        </w:rPr>
        <w:t>puštanja formalnog obrazovanja,</w:t>
      </w:r>
    </w:p>
    <w:p w:rsidR="009F1C69" w:rsidRPr="001D2890" w:rsidRDefault="009F1C69" w:rsidP="00A12B1D">
      <w:pPr>
        <w:ind w:left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>4b</w:t>
      </w:r>
      <w:r w:rsidRPr="001D2890">
        <w:rPr>
          <w:rFonts w:ascii="Calibri" w:hAnsi="Calibri"/>
          <w:sz w:val="22"/>
          <w:szCs w:val="22"/>
          <w:lang w:val="hr-HR"/>
        </w:rPr>
        <w:t>) potpora učenicima sa izuzetnim sposobnostima, razvoj talenata u skladu s njihovim obrazovno-odgojnim potrebama (prilagođavanjem načina i uvjeta rada, obogaćenjem i proširivanjem nastavnih sadržaja, natjecanja učenika koja nisu u organizaciji Ministarstva prosvjete, znanosti i tehnološkog razvoja/međuregionalna, međunarodna).</w:t>
      </w:r>
    </w:p>
    <w:p w:rsidR="009F1C69" w:rsidRPr="001D2890" w:rsidRDefault="009F1C69" w:rsidP="00A12B1D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1D2890">
        <w:rPr>
          <w:rFonts w:ascii="Calibri" w:hAnsi="Calibri"/>
          <w:b/>
          <w:sz w:val="22"/>
          <w:szCs w:val="22"/>
          <w:lang w:val="hr-HR"/>
        </w:rPr>
        <w:t xml:space="preserve">      5.  Poticanje izvannastavnih aktivnosti</w:t>
      </w:r>
    </w:p>
    <w:p w:rsidR="009F1C69" w:rsidRPr="001D2890" w:rsidRDefault="009F1C69" w:rsidP="00A12B1D">
      <w:pPr>
        <w:numPr>
          <w:ilvl w:val="0"/>
          <w:numId w:val="10"/>
        </w:numPr>
        <w:ind w:right="18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organizirano i stručno vođeno slobodno vrijeme učenika u izvannastavnom periodu i tokom školskih raspusta putem edukacijskih kampova, susreta učenika, sekcija, sportskih, </w:t>
      </w:r>
      <w:r w:rsidR="006A4948" w:rsidRPr="001D2890">
        <w:rPr>
          <w:rFonts w:ascii="Calibri" w:hAnsi="Calibri"/>
          <w:sz w:val="22"/>
          <w:szCs w:val="22"/>
          <w:lang w:val="hr-HR"/>
        </w:rPr>
        <w:t>znanstveno</w:t>
      </w:r>
      <w:r w:rsidRPr="001D2890">
        <w:rPr>
          <w:rFonts w:ascii="Calibri" w:hAnsi="Calibri"/>
          <w:sz w:val="22"/>
          <w:szCs w:val="22"/>
          <w:lang w:val="hr-HR"/>
        </w:rPr>
        <w:t xml:space="preserve">–tehničkih, kulturnih i drugih sadržaja. </w:t>
      </w:r>
    </w:p>
    <w:p w:rsidR="009F1C69" w:rsidRPr="001D2890" w:rsidRDefault="009F1C69" w:rsidP="001D2890">
      <w:pPr>
        <w:spacing w:before="120"/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 xml:space="preserve">ZAJEDNIČKI </w:t>
      </w:r>
      <w:r w:rsidR="006A4948" w:rsidRPr="001D2890">
        <w:rPr>
          <w:rFonts w:ascii="Calibri" w:hAnsi="Calibri"/>
          <w:b/>
          <w:color w:val="000000"/>
          <w:sz w:val="22"/>
          <w:szCs w:val="22"/>
          <w:lang w:val="hr-HR"/>
        </w:rPr>
        <w:t>UVJETI</w:t>
      </w: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 xml:space="preserve"> </w:t>
      </w:r>
      <w:r w:rsidR="006A4948" w:rsidRPr="001D2890">
        <w:rPr>
          <w:rFonts w:ascii="Calibri" w:hAnsi="Calibri"/>
          <w:b/>
          <w:color w:val="000000"/>
          <w:sz w:val="22"/>
          <w:szCs w:val="22"/>
          <w:lang w:val="hr-HR"/>
        </w:rPr>
        <w:t>NATJEČAJA</w:t>
      </w: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:</w:t>
      </w:r>
    </w:p>
    <w:p w:rsidR="009F1C69" w:rsidRPr="001D2890" w:rsidRDefault="009F1C69" w:rsidP="00167301">
      <w:pPr>
        <w:ind w:right="180" w:firstLine="142"/>
        <w:jc w:val="both"/>
        <w:rPr>
          <w:rFonts w:ascii="Calibri" w:hAnsi="Calibri"/>
          <w:i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color w:val="000000"/>
          <w:sz w:val="22"/>
          <w:szCs w:val="22"/>
          <w:lang w:val="hr-HR"/>
        </w:rPr>
        <w:t>I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ab/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Pril</w:t>
      </w:r>
      <w:r w:rsidR="006A4948" w:rsidRPr="001D2890">
        <w:rPr>
          <w:rFonts w:ascii="Calibri" w:hAnsi="Calibri"/>
          <w:i/>
          <w:color w:val="000000"/>
          <w:sz w:val="22"/>
          <w:szCs w:val="22"/>
          <w:lang w:val="hr-HR"/>
        </w:rPr>
        <w:t>i</w:t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kom određivanja visine sredstava za dod</w:t>
      </w:r>
      <w:r w:rsidR="006A4948" w:rsidRPr="001D2890">
        <w:rPr>
          <w:rFonts w:ascii="Calibri" w:hAnsi="Calibri"/>
          <w:i/>
          <w:color w:val="000000"/>
          <w:sz w:val="22"/>
          <w:szCs w:val="22"/>
          <w:lang w:val="hr-HR"/>
        </w:rPr>
        <w:t>j</w:t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elu, prim</w:t>
      </w:r>
      <w:r w:rsidR="006A4948" w:rsidRPr="001D2890">
        <w:rPr>
          <w:rFonts w:ascii="Calibri" w:hAnsi="Calibri"/>
          <w:i/>
          <w:color w:val="000000"/>
          <w:sz w:val="22"/>
          <w:szCs w:val="22"/>
          <w:lang w:val="hr-HR"/>
        </w:rPr>
        <w:t>j</w:t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enjuju se sl</w:t>
      </w:r>
      <w:r w:rsidR="006A4948" w:rsidRPr="001D2890">
        <w:rPr>
          <w:rFonts w:ascii="Calibri" w:hAnsi="Calibri"/>
          <w:i/>
          <w:color w:val="000000"/>
          <w:sz w:val="22"/>
          <w:szCs w:val="22"/>
          <w:lang w:val="hr-HR"/>
        </w:rPr>
        <w:t>j</w:t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edeći kriteriji:</w:t>
      </w:r>
    </w:p>
    <w:p w:rsidR="009F1C69" w:rsidRPr="001D2890" w:rsidRDefault="009F1C69" w:rsidP="001D2890">
      <w:pPr>
        <w:numPr>
          <w:ilvl w:val="0"/>
          <w:numId w:val="8"/>
        </w:numPr>
        <w:tabs>
          <w:tab w:val="clear" w:pos="825"/>
          <w:tab w:val="num" w:pos="709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Od</w:t>
      </w:r>
      <w:r w:rsidR="00687349">
        <w:rPr>
          <w:rFonts w:ascii="Calibri" w:hAnsi="Calibri"/>
          <w:sz w:val="22"/>
          <w:szCs w:val="22"/>
          <w:lang w:val="hr-HR"/>
        </w:rPr>
        <w:t>govor na temu programa/projekta</w:t>
      </w:r>
    </w:p>
    <w:p w:rsidR="009F1C69" w:rsidRPr="001D2890" w:rsidRDefault="006A4948" w:rsidP="001D2890">
      <w:pPr>
        <w:numPr>
          <w:ilvl w:val="0"/>
          <w:numId w:val="8"/>
        </w:numPr>
        <w:tabs>
          <w:tab w:val="clear" w:pos="825"/>
          <w:tab w:val="num" w:pos="709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Utje</w:t>
      </w:r>
      <w:r w:rsidR="009F1C69" w:rsidRPr="001D2890">
        <w:rPr>
          <w:rFonts w:ascii="Calibri" w:hAnsi="Calibri"/>
          <w:sz w:val="22"/>
          <w:szCs w:val="22"/>
          <w:lang w:val="hr-HR"/>
        </w:rPr>
        <w:t>ca</w:t>
      </w:r>
      <w:r w:rsidR="00687349">
        <w:rPr>
          <w:rFonts w:ascii="Calibri" w:hAnsi="Calibri"/>
          <w:sz w:val="22"/>
          <w:szCs w:val="22"/>
          <w:lang w:val="hr-HR"/>
        </w:rPr>
        <w:t>j predloženog programa/projekta</w:t>
      </w:r>
    </w:p>
    <w:p w:rsidR="009F1C69" w:rsidRPr="001D2890" w:rsidRDefault="009F1C69" w:rsidP="001D2890">
      <w:pPr>
        <w:numPr>
          <w:ilvl w:val="0"/>
          <w:numId w:val="8"/>
        </w:numPr>
        <w:tabs>
          <w:tab w:val="clear" w:pos="825"/>
          <w:tab w:val="num" w:pos="709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Kompetentnost p</w:t>
      </w:r>
      <w:r w:rsidR="00687349">
        <w:rPr>
          <w:rFonts w:ascii="Calibri" w:hAnsi="Calibri"/>
          <w:sz w:val="22"/>
          <w:szCs w:val="22"/>
          <w:lang w:val="hr-HR"/>
        </w:rPr>
        <w:t>redlagača i dosadašnje iskustvo</w:t>
      </w:r>
    </w:p>
    <w:p w:rsidR="009F1C69" w:rsidRPr="001D2890" w:rsidRDefault="009F1C69" w:rsidP="00167301">
      <w:pPr>
        <w:spacing w:before="120"/>
        <w:ind w:right="180" w:firstLine="142"/>
        <w:jc w:val="both"/>
        <w:rPr>
          <w:rFonts w:ascii="Calibri" w:hAnsi="Calibri"/>
          <w:i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color w:val="000000"/>
          <w:sz w:val="22"/>
          <w:szCs w:val="22"/>
          <w:lang w:val="hr-HR"/>
        </w:rPr>
        <w:t>II</w:t>
      </w:r>
      <w:r w:rsidRPr="001D2890">
        <w:rPr>
          <w:rFonts w:ascii="Calibri" w:hAnsi="Calibri"/>
          <w:color w:val="000000"/>
          <w:sz w:val="22"/>
          <w:szCs w:val="22"/>
          <w:lang w:val="hr-HR"/>
        </w:rPr>
        <w:tab/>
      </w:r>
      <w:r w:rsidRPr="001D2890">
        <w:rPr>
          <w:rFonts w:ascii="Calibri" w:hAnsi="Calibri"/>
          <w:i/>
          <w:sz w:val="22"/>
          <w:szCs w:val="22"/>
          <w:lang w:val="hr-HR"/>
        </w:rPr>
        <w:t xml:space="preserve">Uz prijavu na </w:t>
      </w:r>
      <w:r w:rsidR="006A4948" w:rsidRPr="001D2890">
        <w:rPr>
          <w:rFonts w:ascii="Calibri" w:hAnsi="Calibri"/>
          <w:i/>
          <w:sz w:val="22"/>
          <w:szCs w:val="22"/>
          <w:lang w:val="hr-HR"/>
        </w:rPr>
        <w:t>natječaj</w:t>
      </w:r>
      <w:r w:rsidRPr="001D2890">
        <w:rPr>
          <w:rFonts w:ascii="Calibri" w:hAnsi="Calibri"/>
          <w:i/>
          <w:sz w:val="22"/>
          <w:szCs w:val="22"/>
          <w:lang w:val="hr-HR"/>
        </w:rPr>
        <w:t>, podnosi se sl</w:t>
      </w:r>
      <w:r w:rsidR="006A4948" w:rsidRPr="001D2890">
        <w:rPr>
          <w:rFonts w:ascii="Calibri" w:hAnsi="Calibri"/>
          <w:i/>
          <w:sz w:val="22"/>
          <w:szCs w:val="22"/>
          <w:lang w:val="hr-HR"/>
        </w:rPr>
        <w:t>j</w:t>
      </w:r>
      <w:r w:rsidRPr="001D2890">
        <w:rPr>
          <w:rFonts w:ascii="Calibri" w:hAnsi="Calibri"/>
          <w:i/>
          <w:sz w:val="22"/>
          <w:szCs w:val="22"/>
          <w:lang w:val="hr-HR"/>
        </w:rPr>
        <w:t>edeća dokumentacija</w:t>
      </w:r>
      <w:r w:rsidRPr="001D2890">
        <w:rPr>
          <w:rFonts w:ascii="Calibri" w:hAnsi="Calibri"/>
          <w:i/>
          <w:color w:val="000000"/>
          <w:sz w:val="22"/>
          <w:szCs w:val="22"/>
          <w:lang w:val="hr-HR"/>
        </w:rPr>
        <w:t>:</w:t>
      </w:r>
    </w:p>
    <w:p w:rsidR="009F1C69" w:rsidRPr="001D2890" w:rsidRDefault="006A4948" w:rsidP="001D2890">
      <w:pPr>
        <w:numPr>
          <w:ilvl w:val="0"/>
          <w:numId w:val="22"/>
        </w:numPr>
        <w:tabs>
          <w:tab w:val="clear" w:pos="825"/>
          <w:tab w:val="num" w:pos="426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preslika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r</w:t>
      </w:r>
      <w:r w:rsidRPr="001D2890">
        <w:rPr>
          <w:rFonts w:ascii="Calibri" w:hAnsi="Calibri"/>
          <w:sz w:val="22"/>
          <w:szCs w:val="22"/>
          <w:lang w:val="hr-HR"/>
        </w:rPr>
        <w:t>j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ešenja o upisu u registar kod agencije za </w:t>
      </w:r>
      <w:r w:rsidRPr="001D2890">
        <w:rPr>
          <w:rFonts w:ascii="Calibri" w:hAnsi="Calibri"/>
          <w:sz w:val="22"/>
          <w:szCs w:val="22"/>
          <w:lang w:val="hr-HR"/>
        </w:rPr>
        <w:t>gospodarske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registre za udru</w:t>
      </w:r>
      <w:r w:rsidRPr="001D2890">
        <w:rPr>
          <w:rFonts w:ascii="Calibri" w:hAnsi="Calibri"/>
          <w:sz w:val="22"/>
          <w:szCs w:val="22"/>
          <w:lang w:val="hr-HR"/>
        </w:rPr>
        <w:t>ge</w:t>
      </w:r>
      <w:r w:rsidR="009F1C69" w:rsidRPr="001D2890">
        <w:rPr>
          <w:rFonts w:ascii="Calibri" w:hAnsi="Calibri"/>
          <w:sz w:val="22"/>
          <w:szCs w:val="22"/>
          <w:lang w:val="hr-HR"/>
        </w:rPr>
        <w:t>,</w:t>
      </w:r>
    </w:p>
    <w:p w:rsidR="009F1C69" w:rsidRPr="001D2890" w:rsidRDefault="006A4948" w:rsidP="001D2890">
      <w:pPr>
        <w:numPr>
          <w:ilvl w:val="0"/>
          <w:numId w:val="22"/>
        </w:numPr>
        <w:tabs>
          <w:tab w:val="clear" w:pos="825"/>
          <w:tab w:val="num" w:pos="426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preslika </w:t>
      </w:r>
      <w:r w:rsidR="009F1C69" w:rsidRPr="001D2890">
        <w:rPr>
          <w:rFonts w:ascii="Calibri" w:hAnsi="Calibri"/>
          <w:sz w:val="22"/>
          <w:szCs w:val="22"/>
          <w:lang w:val="hr-HR"/>
        </w:rPr>
        <w:t>potvrde o pore</w:t>
      </w:r>
      <w:r w:rsidRPr="001D2890">
        <w:rPr>
          <w:rFonts w:ascii="Calibri" w:hAnsi="Calibri"/>
          <w:sz w:val="22"/>
          <w:szCs w:val="22"/>
          <w:lang w:val="hr-HR"/>
        </w:rPr>
        <w:t>zn</w:t>
      </w:r>
      <w:r w:rsidR="009F1C69" w:rsidRPr="001D2890">
        <w:rPr>
          <w:rFonts w:ascii="Calibri" w:hAnsi="Calibri"/>
          <w:sz w:val="22"/>
          <w:szCs w:val="22"/>
          <w:lang w:val="hr-HR"/>
        </w:rPr>
        <w:t>om identifikaci</w:t>
      </w:r>
      <w:r w:rsidRPr="001D2890">
        <w:rPr>
          <w:rFonts w:ascii="Calibri" w:hAnsi="Calibri"/>
          <w:sz w:val="22"/>
          <w:szCs w:val="22"/>
          <w:lang w:val="hr-HR"/>
        </w:rPr>
        <w:t>jsk</w:t>
      </w:r>
      <w:r w:rsidR="00687349">
        <w:rPr>
          <w:rFonts w:ascii="Calibri" w:hAnsi="Calibri"/>
          <w:sz w:val="22"/>
          <w:szCs w:val="22"/>
          <w:lang w:val="hr-HR"/>
        </w:rPr>
        <w:t>om broju,</w:t>
      </w:r>
    </w:p>
    <w:p w:rsidR="009F1C69" w:rsidRPr="001D2890" w:rsidRDefault="006A4948" w:rsidP="001D2890">
      <w:pPr>
        <w:numPr>
          <w:ilvl w:val="0"/>
          <w:numId w:val="22"/>
        </w:numPr>
        <w:tabs>
          <w:tab w:val="clear" w:pos="825"/>
          <w:tab w:val="num" w:pos="426"/>
        </w:tabs>
        <w:ind w:left="426" w:hanging="284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preslika </w:t>
      </w:r>
      <w:r w:rsidR="009F1C69" w:rsidRPr="001D2890">
        <w:rPr>
          <w:rFonts w:ascii="Calibri" w:hAnsi="Calibri"/>
          <w:sz w:val="22"/>
          <w:szCs w:val="22"/>
          <w:lang w:val="hr-HR"/>
        </w:rPr>
        <w:t>izv</w:t>
      </w:r>
      <w:r w:rsidRPr="001D2890">
        <w:rPr>
          <w:rFonts w:ascii="Calibri" w:hAnsi="Calibri"/>
          <w:sz w:val="22"/>
          <w:szCs w:val="22"/>
          <w:lang w:val="hr-HR"/>
        </w:rPr>
        <w:t>atk</w:t>
      </w:r>
      <w:r w:rsidR="009F1C69" w:rsidRPr="001D2890">
        <w:rPr>
          <w:rFonts w:ascii="Calibri" w:hAnsi="Calibri"/>
          <w:sz w:val="22"/>
          <w:szCs w:val="22"/>
          <w:lang w:val="hr-HR"/>
        </w:rPr>
        <w:t>a iz statuta udru</w:t>
      </w:r>
      <w:r w:rsidRPr="001D2890">
        <w:rPr>
          <w:rFonts w:ascii="Calibri" w:hAnsi="Calibri"/>
          <w:sz w:val="22"/>
          <w:szCs w:val="22"/>
          <w:lang w:val="hr-HR"/>
        </w:rPr>
        <w:t>ge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ili osnivačkog akta (u kome je utvrđeno da se ciljevi udru</w:t>
      </w:r>
      <w:r w:rsidRPr="001D2890">
        <w:rPr>
          <w:rFonts w:ascii="Calibri" w:hAnsi="Calibri"/>
          <w:sz w:val="22"/>
          <w:szCs w:val="22"/>
          <w:lang w:val="hr-HR"/>
        </w:rPr>
        <w:t>ge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ostvaruju u oblasti koja je predviđena </w:t>
      </w:r>
      <w:r w:rsidRPr="001D2890">
        <w:rPr>
          <w:rFonts w:ascii="Calibri" w:hAnsi="Calibri"/>
          <w:sz w:val="22"/>
          <w:szCs w:val="22"/>
          <w:lang w:val="hr-HR"/>
        </w:rPr>
        <w:t>natječajem</w:t>
      </w:r>
      <w:r w:rsidR="009F1C69" w:rsidRPr="001D2890">
        <w:rPr>
          <w:rFonts w:ascii="Calibri" w:hAnsi="Calibri"/>
          <w:sz w:val="22"/>
          <w:szCs w:val="22"/>
          <w:lang w:val="hr-HR"/>
        </w:rPr>
        <w:t>), ov</w:t>
      </w:r>
      <w:r w:rsidRPr="001D2890">
        <w:rPr>
          <w:rFonts w:ascii="Calibri" w:hAnsi="Calibri"/>
          <w:sz w:val="22"/>
          <w:szCs w:val="22"/>
          <w:lang w:val="hr-HR"/>
        </w:rPr>
        <w:t>j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ereno od strane   </w:t>
      </w:r>
      <w:r w:rsidRPr="001D2890">
        <w:rPr>
          <w:rFonts w:ascii="Calibri" w:hAnsi="Calibri"/>
          <w:sz w:val="22"/>
          <w:szCs w:val="22"/>
          <w:lang w:val="hr-HR"/>
        </w:rPr>
        <w:t>udruge</w:t>
      </w:r>
      <w:r w:rsidR="001D2890" w:rsidRPr="001D2890">
        <w:rPr>
          <w:rFonts w:ascii="Calibri" w:hAnsi="Calibri"/>
          <w:sz w:val="22"/>
          <w:szCs w:val="22"/>
          <w:lang w:val="hr-HR"/>
        </w:rPr>
        <w:t>.</w:t>
      </w:r>
    </w:p>
    <w:p w:rsidR="001D2890" w:rsidRPr="001D2890" w:rsidRDefault="006A4948" w:rsidP="001D2890">
      <w:pPr>
        <w:spacing w:before="120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Tajništvo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će po službenoj dužnosti pribaviti podatke o činjenicama iz  t</w:t>
      </w:r>
      <w:r w:rsidRPr="001D2890">
        <w:rPr>
          <w:rFonts w:ascii="Calibri" w:hAnsi="Calibri"/>
          <w:sz w:val="22"/>
          <w:szCs w:val="22"/>
          <w:lang w:val="hr-HR"/>
        </w:rPr>
        <w:t>o</w:t>
      </w:r>
      <w:r w:rsidR="009F1C69" w:rsidRPr="001D2890">
        <w:rPr>
          <w:rFonts w:ascii="Calibri" w:hAnsi="Calibri"/>
          <w:sz w:val="22"/>
          <w:szCs w:val="22"/>
          <w:lang w:val="hr-HR"/>
        </w:rPr>
        <w:t>čke 1. i 2.  ovog član</w:t>
      </w:r>
      <w:r w:rsidRPr="001D2890">
        <w:rPr>
          <w:rFonts w:ascii="Calibri" w:hAnsi="Calibri"/>
          <w:sz w:val="22"/>
          <w:szCs w:val="22"/>
          <w:lang w:val="hr-HR"/>
        </w:rPr>
        <w:t>k</w:t>
      </w:r>
      <w:r w:rsidR="009F1C69" w:rsidRPr="001D2890">
        <w:rPr>
          <w:rFonts w:ascii="Calibri" w:hAnsi="Calibri"/>
          <w:sz w:val="22"/>
          <w:szCs w:val="22"/>
          <w:lang w:val="hr-HR"/>
        </w:rPr>
        <w:t>a, osim ako stranka izričito izjavi da će podatke pribaviti sama.</w:t>
      </w:r>
    </w:p>
    <w:p w:rsidR="009F1C69" w:rsidRPr="001D2890" w:rsidRDefault="009F1C69" w:rsidP="001D2890">
      <w:pPr>
        <w:spacing w:before="120"/>
        <w:rPr>
          <w:rFonts w:ascii="Calibri" w:hAnsi="Calibri"/>
          <w:b/>
          <w:color w:val="000000"/>
          <w:sz w:val="22"/>
          <w:szCs w:val="22"/>
          <w:lang w:val="hr-HR"/>
        </w:rPr>
      </w:pP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ODLUČIVANJE O ZAHT</w:t>
      </w:r>
      <w:r w:rsidR="006A4948" w:rsidRPr="001D2890">
        <w:rPr>
          <w:rFonts w:ascii="Calibri" w:hAnsi="Calibri"/>
          <w:b/>
          <w:color w:val="000000"/>
          <w:sz w:val="22"/>
          <w:szCs w:val="22"/>
          <w:lang w:val="hr-HR"/>
        </w:rPr>
        <w:t>J</w:t>
      </w:r>
      <w:r w:rsidRPr="001D2890">
        <w:rPr>
          <w:rFonts w:ascii="Calibri" w:hAnsi="Calibri"/>
          <w:b/>
          <w:color w:val="000000"/>
          <w:sz w:val="22"/>
          <w:szCs w:val="22"/>
          <w:lang w:val="hr-HR"/>
        </w:rPr>
        <w:t>EVIMA I NAČIN APLICIRANJA</w:t>
      </w:r>
    </w:p>
    <w:p w:rsidR="009F1C69" w:rsidRPr="001D2890" w:rsidRDefault="009F1C69" w:rsidP="001D2890">
      <w:pPr>
        <w:ind w:right="180" w:firstLine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O dod</w:t>
      </w:r>
      <w:r w:rsidR="006A4948" w:rsidRPr="001D2890">
        <w:rPr>
          <w:rFonts w:ascii="Calibri" w:hAnsi="Calibri"/>
          <w:sz w:val="22"/>
          <w:szCs w:val="22"/>
          <w:lang w:val="hr-HR"/>
        </w:rPr>
        <w:t>j</w:t>
      </w:r>
      <w:r w:rsidRPr="001D2890">
        <w:rPr>
          <w:rFonts w:ascii="Calibri" w:hAnsi="Calibri"/>
          <w:sz w:val="22"/>
          <w:szCs w:val="22"/>
          <w:lang w:val="hr-HR"/>
        </w:rPr>
        <w:t xml:space="preserve">eli sredstava korisnicima odlučuje pokrajinski </w:t>
      </w:r>
      <w:r w:rsidR="006A4948" w:rsidRPr="001D2890">
        <w:rPr>
          <w:rFonts w:ascii="Calibri" w:hAnsi="Calibri"/>
          <w:sz w:val="22"/>
          <w:szCs w:val="22"/>
          <w:lang w:val="hr-HR"/>
        </w:rPr>
        <w:t>tajnik</w:t>
      </w:r>
      <w:r w:rsidRPr="001D2890">
        <w:rPr>
          <w:rFonts w:ascii="Calibri" w:hAnsi="Calibri"/>
          <w:sz w:val="22"/>
          <w:szCs w:val="22"/>
          <w:lang w:val="hr-HR"/>
        </w:rPr>
        <w:t xml:space="preserve"> nadležan za poslove obrazovanja na</w:t>
      </w:r>
      <w:r w:rsidRPr="001D2890">
        <w:rPr>
          <w:rFonts w:ascii="Calibri" w:hAnsi="Calibri"/>
          <w:color w:val="0000FF"/>
          <w:sz w:val="22"/>
          <w:szCs w:val="22"/>
          <w:lang w:val="hr-HR"/>
        </w:rPr>
        <w:t xml:space="preserve"> </w:t>
      </w:r>
      <w:r w:rsidRPr="001D2890">
        <w:rPr>
          <w:rFonts w:ascii="Calibri" w:hAnsi="Calibri"/>
          <w:sz w:val="22"/>
          <w:szCs w:val="22"/>
          <w:lang w:val="hr-HR"/>
        </w:rPr>
        <w:t>pr</w:t>
      </w:r>
      <w:r w:rsidR="006A4948" w:rsidRPr="001D2890">
        <w:rPr>
          <w:rFonts w:ascii="Calibri" w:hAnsi="Calibri"/>
          <w:sz w:val="22"/>
          <w:szCs w:val="22"/>
          <w:lang w:val="hr-HR"/>
        </w:rPr>
        <w:t>ij</w:t>
      </w:r>
      <w:r w:rsidRPr="001D2890">
        <w:rPr>
          <w:rFonts w:ascii="Calibri" w:hAnsi="Calibri"/>
          <w:sz w:val="22"/>
          <w:szCs w:val="22"/>
          <w:lang w:val="hr-HR"/>
        </w:rPr>
        <w:t xml:space="preserve">edlog </w:t>
      </w:r>
      <w:r w:rsidR="006A4948" w:rsidRPr="001D2890">
        <w:rPr>
          <w:rFonts w:ascii="Calibri" w:hAnsi="Calibri"/>
          <w:sz w:val="22"/>
          <w:szCs w:val="22"/>
          <w:lang w:val="hr-HR"/>
        </w:rPr>
        <w:t xml:space="preserve">Povjerenstva za </w:t>
      </w:r>
      <w:r w:rsidRPr="001D2890">
        <w:rPr>
          <w:rFonts w:ascii="Calibri" w:hAnsi="Calibri"/>
          <w:sz w:val="22"/>
          <w:szCs w:val="22"/>
          <w:lang w:val="hr-HR"/>
        </w:rPr>
        <w:t xml:space="preserve">provođenje </w:t>
      </w:r>
      <w:r w:rsidR="006A4948" w:rsidRPr="001D2890">
        <w:rPr>
          <w:rFonts w:ascii="Calibri" w:hAnsi="Calibri"/>
          <w:sz w:val="22"/>
          <w:szCs w:val="22"/>
          <w:lang w:val="hr-HR"/>
        </w:rPr>
        <w:t>natječaja</w:t>
      </w:r>
      <w:r w:rsidRPr="001D2890">
        <w:rPr>
          <w:rFonts w:ascii="Calibri" w:hAnsi="Calibri"/>
          <w:sz w:val="22"/>
          <w:szCs w:val="22"/>
          <w:lang w:val="hr-HR"/>
        </w:rPr>
        <w:t>, koj</w:t>
      </w:r>
      <w:r w:rsidR="006A4948" w:rsidRPr="001D2890">
        <w:rPr>
          <w:rFonts w:ascii="Calibri" w:hAnsi="Calibri"/>
          <w:sz w:val="22"/>
          <w:szCs w:val="22"/>
          <w:lang w:val="hr-HR"/>
        </w:rPr>
        <w:t>e</w:t>
      </w:r>
      <w:r w:rsidRPr="001D2890">
        <w:rPr>
          <w:rFonts w:ascii="Calibri" w:hAnsi="Calibri"/>
          <w:sz w:val="22"/>
          <w:szCs w:val="22"/>
          <w:lang w:val="hr-HR"/>
        </w:rPr>
        <w:t xml:space="preserve"> razmatra pristigle zaht</w:t>
      </w:r>
      <w:r w:rsidR="006A4948" w:rsidRPr="001D2890">
        <w:rPr>
          <w:rFonts w:ascii="Calibri" w:hAnsi="Calibri"/>
          <w:sz w:val="22"/>
          <w:szCs w:val="22"/>
          <w:lang w:val="hr-HR"/>
        </w:rPr>
        <w:t>j</w:t>
      </w:r>
      <w:r w:rsidRPr="001D2890">
        <w:rPr>
          <w:rFonts w:ascii="Calibri" w:hAnsi="Calibri"/>
          <w:sz w:val="22"/>
          <w:szCs w:val="22"/>
          <w:lang w:val="hr-HR"/>
        </w:rPr>
        <w:t xml:space="preserve">eve. </w:t>
      </w:r>
      <w:r w:rsidR="006A4948" w:rsidRPr="001D2890">
        <w:rPr>
          <w:rFonts w:ascii="Calibri" w:hAnsi="Calibri"/>
          <w:sz w:val="22"/>
          <w:szCs w:val="22"/>
          <w:lang w:val="hr-HR"/>
        </w:rPr>
        <w:t xml:space="preserve">Tajništvo </w:t>
      </w:r>
      <w:r w:rsidRPr="001D2890">
        <w:rPr>
          <w:rFonts w:ascii="Calibri" w:hAnsi="Calibri"/>
          <w:sz w:val="22"/>
          <w:szCs w:val="22"/>
          <w:lang w:val="hr-HR"/>
        </w:rPr>
        <w:t>zadržava pravo od podnosi</w:t>
      </w:r>
      <w:r w:rsidR="006A4948" w:rsidRPr="001D2890">
        <w:rPr>
          <w:rFonts w:ascii="Calibri" w:hAnsi="Calibri"/>
          <w:sz w:val="22"/>
          <w:szCs w:val="22"/>
          <w:lang w:val="hr-HR"/>
        </w:rPr>
        <w:t>telj</w:t>
      </w:r>
      <w:r w:rsidRPr="001D2890">
        <w:rPr>
          <w:rFonts w:ascii="Calibri" w:hAnsi="Calibri"/>
          <w:sz w:val="22"/>
          <w:szCs w:val="22"/>
          <w:lang w:val="hr-HR"/>
        </w:rPr>
        <w:t>a zaht</w:t>
      </w:r>
      <w:r w:rsidR="006A4948" w:rsidRPr="001D2890">
        <w:rPr>
          <w:rFonts w:ascii="Calibri" w:hAnsi="Calibri"/>
          <w:sz w:val="22"/>
          <w:szCs w:val="22"/>
          <w:lang w:val="hr-HR"/>
        </w:rPr>
        <w:t>j</w:t>
      </w:r>
      <w:r w:rsidRPr="001D2890">
        <w:rPr>
          <w:rFonts w:ascii="Calibri" w:hAnsi="Calibri"/>
          <w:sz w:val="22"/>
          <w:szCs w:val="22"/>
          <w:lang w:val="hr-HR"/>
        </w:rPr>
        <w:t>eva, po potrebi, zatraži</w:t>
      </w:r>
      <w:r w:rsidR="006A4948" w:rsidRPr="001D2890">
        <w:rPr>
          <w:rFonts w:ascii="Calibri" w:hAnsi="Calibri"/>
          <w:sz w:val="22"/>
          <w:szCs w:val="22"/>
          <w:lang w:val="hr-HR"/>
        </w:rPr>
        <w:t>ti</w:t>
      </w:r>
      <w:r w:rsidRPr="001D2890">
        <w:rPr>
          <w:rFonts w:ascii="Calibri" w:hAnsi="Calibri"/>
          <w:sz w:val="22"/>
          <w:szCs w:val="22"/>
          <w:lang w:val="hr-HR"/>
        </w:rPr>
        <w:t xml:space="preserve"> dodatnu dokumentaciju ili informacije. </w:t>
      </w:r>
    </w:p>
    <w:p w:rsidR="009F1C69" w:rsidRPr="001D2890" w:rsidRDefault="009F1C69" w:rsidP="001D2890">
      <w:pPr>
        <w:ind w:right="180" w:firstLine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Prijava na </w:t>
      </w:r>
      <w:r w:rsidR="006A4948" w:rsidRPr="001D2890">
        <w:rPr>
          <w:rFonts w:ascii="Calibri" w:hAnsi="Calibri"/>
          <w:sz w:val="22"/>
          <w:szCs w:val="22"/>
          <w:lang w:val="hr-HR"/>
        </w:rPr>
        <w:t>natječaj</w:t>
      </w:r>
      <w:r w:rsidRPr="001D2890">
        <w:rPr>
          <w:rFonts w:ascii="Calibri" w:hAnsi="Calibri"/>
          <w:sz w:val="22"/>
          <w:szCs w:val="22"/>
          <w:lang w:val="hr-HR"/>
        </w:rPr>
        <w:t xml:space="preserve"> se podnosi u pismenoj formi, na jedinstvenom obrascu koji se objavljuje na </w:t>
      </w:r>
      <w:r w:rsidR="006A4948" w:rsidRPr="001D2890">
        <w:rPr>
          <w:rFonts w:ascii="Calibri" w:hAnsi="Calibri"/>
          <w:sz w:val="22"/>
          <w:szCs w:val="22"/>
          <w:lang w:val="hr-HR"/>
        </w:rPr>
        <w:t>web-</w:t>
      </w:r>
      <w:r w:rsidRPr="001D2890">
        <w:rPr>
          <w:rFonts w:ascii="Calibri" w:hAnsi="Calibri"/>
          <w:sz w:val="22"/>
          <w:szCs w:val="22"/>
          <w:lang w:val="hr-HR"/>
        </w:rPr>
        <w:t xml:space="preserve">stranici </w:t>
      </w:r>
      <w:r w:rsidR="006A4948" w:rsidRPr="001D2890">
        <w:rPr>
          <w:rFonts w:ascii="Calibri" w:hAnsi="Calibri"/>
          <w:sz w:val="22"/>
          <w:szCs w:val="22"/>
          <w:lang w:val="hr-HR"/>
        </w:rPr>
        <w:t>Tajništva</w:t>
      </w:r>
      <w:r w:rsidRPr="001D2890">
        <w:rPr>
          <w:rFonts w:ascii="Calibri" w:hAnsi="Calibri"/>
          <w:sz w:val="22"/>
          <w:szCs w:val="22"/>
          <w:lang w:val="hr-HR"/>
        </w:rPr>
        <w:t xml:space="preserve">. </w:t>
      </w:r>
      <w:r w:rsidRPr="001D2890">
        <w:rPr>
          <w:rFonts w:ascii="Calibri" w:hAnsi="Calibri"/>
          <w:b/>
          <w:sz w:val="22"/>
          <w:szCs w:val="22"/>
          <w:lang w:val="hr-HR"/>
        </w:rPr>
        <w:t>Jedn</w:t>
      </w:r>
      <w:r w:rsidR="006A4948" w:rsidRPr="001D2890">
        <w:rPr>
          <w:rFonts w:ascii="Calibri" w:hAnsi="Calibri"/>
          <w:b/>
          <w:sz w:val="22"/>
          <w:szCs w:val="22"/>
          <w:lang w:val="hr-HR"/>
        </w:rPr>
        <w:t>a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 pravn</w:t>
      </w:r>
      <w:r w:rsidR="006A4948" w:rsidRPr="001D2890">
        <w:rPr>
          <w:rFonts w:ascii="Calibri" w:hAnsi="Calibri"/>
          <w:b/>
          <w:sz w:val="22"/>
          <w:szCs w:val="22"/>
          <w:lang w:val="hr-HR"/>
        </w:rPr>
        <w:t>a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6A4948" w:rsidRPr="001D2890">
        <w:rPr>
          <w:rFonts w:ascii="Calibri" w:hAnsi="Calibri"/>
          <w:b/>
          <w:sz w:val="22"/>
          <w:szCs w:val="22"/>
          <w:lang w:val="hr-HR"/>
        </w:rPr>
        <w:t>osoba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 može podn</w:t>
      </w:r>
      <w:r w:rsidR="006A4948" w:rsidRPr="001D2890">
        <w:rPr>
          <w:rFonts w:ascii="Calibri" w:hAnsi="Calibri"/>
          <w:b/>
          <w:sz w:val="22"/>
          <w:szCs w:val="22"/>
          <w:lang w:val="hr-HR"/>
        </w:rPr>
        <w:t>ijeti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 najviše dv</w:t>
      </w:r>
      <w:r w:rsidR="006A4948" w:rsidRPr="001D2890">
        <w:rPr>
          <w:rFonts w:ascii="Calibri" w:hAnsi="Calibri"/>
          <w:b/>
          <w:sz w:val="22"/>
          <w:szCs w:val="22"/>
          <w:lang w:val="hr-HR"/>
        </w:rPr>
        <w:t>ij</w:t>
      </w:r>
      <w:r w:rsidRPr="001D2890">
        <w:rPr>
          <w:rFonts w:ascii="Calibri" w:hAnsi="Calibri"/>
          <w:b/>
          <w:sz w:val="22"/>
          <w:szCs w:val="22"/>
          <w:lang w:val="hr-HR"/>
        </w:rPr>
        <w:t xml:space="preserve">e prijave. </w:t>
      </w:r>
      <w:r w:rsidRPr="001D2890">
        <w:rPr>
          <w:rFonts w:ascii="Calibri" w:hAnsi="Calibri"/>
          <w:sz w:val="22"/>
          <w:szCs w:val="22"/>
          <w:lang w:val="hr-HR"/>
        </w:rPr>
        <w:t xml:space="preserve">Rezultati </w:t>
      </w:r>
      <w:r w:rsidR="006A4948" w:rsidRPr="001D2890">
        <w:rPr>
          <w:rFonts w:ascii="Calibri" w:hAnsi="Calibri"/>
          <w:sz w:val="22"/>
          <w:szCs w:val="22"/>
          <w:lang w:val="hr-HR"/>
        </w:rPr>
        <w:t>natječaja</w:t>
      </w:r>
      <w:r w:rsidRPr="001D2890">
        <w:rPr>
          <w:rFonts w:ascii="Calibri" w:hAnsi="Calibri"/>
          <w:sz w:val="22"/>
          <w:szCs w:val="22"/>
          <w:lang w:val="hr-HR"/>
        </w:rPr>
        <w:t xml:space="preserve"> se objavljuju na  </w:t>
      </w:r>
      <w:r w:rsidR="006A4948" w:rsidRPr="001D2890">
        <w:rPr>
          <w:rFonts w:ascii="Calibri" w:hAnsi="Calibri"/>
          <w:sz w:val="22"/>
          <w:szCs w:val="22"/>
          <w:lang w:val="hr-HR"/>
        </w:rPr>
        <w:t>web-</w:t>
      </w:r>
      <w:r w:rsidRPr="001D2890">
        <w:rPr>
          <w:rFonts w:ascii="Calibri" w:hAnsi="Calibri"/>
          <w:sz w:val="22"/>
          <w:szCs w:val="22"/>
          <w:lang w:val="hr-HR"/>
        </w:rPr>
        <w:t xml:space="preserve">stranici </w:t>
      </w:r>
      <w:r w:rsidR="006A4948" w:rsidRPr="001D2890">
        <w:rPr>
          <w:rFonts w:ascii="Calibri" w:hAnsi="Calibri"/>
          <w:sz w:val="22"/>
          <w:szCs w:val="22"/>
          <w:lang w:val="hr-HR"/>
        </w:rPr>
        <w:t>Tajništva</w:t>
      </w:r>
      <w:r w:rsidRPr="001D2890">
        <w:rPr>
          <w:rFonts w:ascii="Calibri" w:hAnsi="Calibri"/>
          <w:sz w:val="22"/>
          <w:szCs w:val="22"/>
          <w:lang w:val="hr-HR"/>
        </w:rPr>
        <w:t>.</w:t>
      </w:r>
    </w:p>
    <w:p w:rsidR="009F1C69" w:rsidRPr="001D2890" w:rsidRDefault="009F1C69" w:rsidP="00A12B1D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6A4948" w:rsidRPr="001D2890">
        <w:rPr>
          <w:rFonts w:ascii="Calibri" w:hAnsi="Calibri"/>
          <w:b/>
          <w:sz w:val="22"/>
          <w:szCs w:val="22"/>
          <w:u w:val="single"/>
          <w:lang w:val="hr-HR"/>
        </w:rPr>
        <w:t>natječaj je  3.</w:t>
      </w:r>
      <w:r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  <w:r w:rsidR="006A4948" w:rsidRPr="001D2890">
        <w:rPr>
          <w:rFonts w:ascii="Calibri" w:hAnsi="Calibri"/>
          <w:b/>
          <w:sz w:val="22"/>
          <w:szCs w:val="22"/>
          <w:u w:val="single"/>
          <w:lang w:val="hr-HR"/>
        </w:rPr>
        <w:t>ožujka</w:t>
      </w:r>
      <w:r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godine.</w:t>
      </w:r>
    </w:p>
    <w:p w:rsidR="009F1C69" w:rsidRPr="001D2890" w:rsidRDefault="009F1C69" w:rsidP="001D2890">
      <w:pPr>
        <w:ind w:right="180" w:firstLine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Prijave sa potrebnom dokumentacijom se podnose na adresu: Pokrajinsk</w:t>
      </w:r>
      <w:r w:rsidR="006A4948" w:rsidRPr="001D2890">
        <w:rPr>
          <w:rFonts w:ascii="Calibri" w:hAnsi="Calibri"/>
          <w:sz w:val="22"/>
          <w:szCs w:val="22"/>
          <w:lang w:val="hr-HR"/>
        </w:rPr>
        <w:t>o</w:t>
      </w:r>
      <w:r w:rsidRPr="001D2890">
        <w:rPr>
          <w:rFonts w:ascii="Calibri" w:hAnsi="Calibri"/>
          <w:sz w:val="22"/>
          <w:szCs w:val="22"/>
          <w:lang w:val="hr-HR"/>
        </w:rPr>
        <w:t xml:space="preserve"> </w:t>
      </w:r>
      <w:r w:rsidR="006A4948" w:rsidRPr="001D2890">
        <w:rPr>
          <w:rFonts w:ascii="Calibri" w:hAnsi="Calibri"/>
          <w:sz w:val="22"/>
          <w:szCs w:val="22"/>
          <w:lang w:val="hr-HR"/>
        </w:rPr>
        <w:t>tajništvo</w:t>
      </w:r>
      <w:r w:rsidRPr="001D2890">
        <w:rPr>
          <w:rFonts w:ascii="Calibri" w:hAnsi="Calibri"/>
          <w:sz w:val="22"/>
          <w:szCs w:val="22"/>
          <w:lang w:val="hr-HR"/>
        </w:rPr>
        <w:t xml:space="preserve"> za obrazovanje, propise, upravu i nacionalne  manjine-nacionale zajednice</w:t>
      </w:r>
    </w:p>
    <w:p w:rsidR="009F1C69" w:rsidRPr="001D2890" w:rsidRDefault="009F1C69" w:rsidP="001D2890">
      <w:pPr>
        <w:ind w:right="180" w:firstLine="72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„</w:t>
      </w:r>
      <w:r w:rsidR="006A4948" w:rsidRPr="001D2890">
        <w:rPr>
          <w:rFonts w:ascii="Calibri" w:hAnsi="Calibri"/>
          <w:sz w:val="22"/>
          <w:szCs w:val="22"/>
          <w:lang w:val="hr-HR"/>
        </w:rPr>
        <w:t>Natječaj</w:t>
      </w:r>
      <w:r w:rsidRPr="001D2890">
        <w:rPr>
          <w:rFonts w:ascii="Calibri" w:hAnsi="Calibri"/>
          <w:sz w:val="22"/>
          <w:szCs w:val="22"/>
          <w:lang w:val="hr-HR"/>
        </w:rPr>
        <w:t xml:space="preserve"> za finan</w:t>
      </w:r>
      <w:r w:rsidR="006A4948" w:rsidRPr="001D2890">
        <w:rPr>
          <w:rFonts w:ascii="Calibri" w:hAnsi="Calibri"/>
          <w:sz w:val="22"/>
          <w:szCs w:val="22"/>
          <w:lang w:val="hr-HR"/>
        </w:rPr>
        <w:t>c</w:t>
      </w:r>
      <w:r w:rsidRPr="001D2890">
        <w:rPr>
          <w:rFonts w:ascii="Calibri" w:hAnsi="Calibri"/>
          <w:sz w:val="22"/>
          <w:szCs w:val="22"/>
          <w:lang w:val="hr-HR"/>
        </w:rPr>
        <w:t>iranje i  sufinan</w:t>
      </w:r>
      <w:r w:rsidR="006A4948" w:rsidRPr="001D2890">
        <w:rPr>
          <w:rFonts w:ascii="Calibri" w:hAnsi="Calibri"/>
          <w:sz w:val="22"/>
          <w:szCs w:val="22"/>
          <w:lang w:val="hr-HR"/>
        </w:rPr>
        <w:t>c</w:t>
      </w:r>
      <w:r w:rsidRPr="001D2890">
        <w:rPr>
          <w:rFonts w:ascii="Calibri" w:hAnsi="Calibri"/>
          <w:sz w:val="22"/>
          <w:szCs w:val="22"/>
          <w:lang w:val="hr-HR"/>
        </w:rPr>
        <w:t>iranje programa i projekata u oblasti osnovnog i srednjeg obrazovanja u AP Vojvodini“, Bulevar Mihajla Pupina 16, 21000 Novi Sad.</w:t>
      </w:r>
    </w:p>
    <w:p w:rsidR="009F1C69" w:rsidRPr="001D2890" w:rsidRDefault="006A4948" w:rsidP="001D2890">
      <w:pPr>
        <w:ind w:firstLine="360"/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Povjerenstvo</w:t>
      </w:r>
      <w:r w:rsidR="009F1C69" w:rsidRPr="001D2890">
        <w:rPr>
          <w:rFonts w:ascii="Calibri" w:hAnsi="Calibri"/>
          <w:sz w:val="22"/>
          <w:szCs w:val="22"/>
          <w:lang w:val="hr-HR"/>
        </w:rPr>
        <w:t xml:space="preserve"> neće razmatrati: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nepotpune prijave, 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ne</w:t>
      </w:r>
      <w:r w:rsidR="006A4948" w:rsidRPr="001D2890">
        <w:rPr>
          <w:rFonts w:ascii="Calibri" w:hAnsi="Calibri"/>
          <w:sz w:val="22"/>
          <w:szCs w:val="22"/>
          <w:lang w:val="hr-HR"/>
        </w:rPr>
        <w:t>pravodob</w:t>
      </w:r>
      <w:r w:rsidRPr="001D2890">
        <w:rPr>
          <w:rFonts w:ascii="Calibri" w:hAnsi="Calibri"/>
          <w:sz w:val="22"/>
          <w:szCs w:val="22"/>
          <w:lang w:val="hr-HR"/>
        </w:rPr>
        <w:t xml:space="preserve">ne prijave, 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nedopuštene prijave (prijave podne</w:t>
      </w:r>
      <w:r w:rsidR="006A4948" w:rsidRPr="001D2890">
        <w:rPr>
          <w:rFonts w:ascii="Calibri" w:hAnsi="Calibri"/>
          <w:sz w:val="22"/>
          <w:szCs w:val="22"/>
          <w:lang w:val="hr-HR"/>
        </w:rPr>
        <w:t>sen</w:t>
      </w:r>
      <w:r w:rsidRPr="001D2890">
        <w:rPr>
          <w:rFonts w:ascii="Calibri" w:hAnsi="Calibri"/>
          <w:sz w:val="22"/>
          <w:szCs w:val="22"/>
          <w:lang w:val="hr-HR"/>
        </w:rPr>
        <w:t xml:space="preserve">e od strane </w:t>
      </w:r>
      <w:r w:rsidR="006A4948" w:rsidRPr="001D2890">
        <w:rPr>
          <w:rFonts w:ascii="Calibri" w:hAnsi="Calibri"/>
          <w:sz w:val="22"/>
          <w:szCs w:val="22"/>
          <w:lang w:val="hr-HR"/>
        </w:rPr>
        <w:t>osoba</w:t>
      </w:r>
      <w:r w:rsidRPr="001D2890">
        <w:rPr>
          <w:rFonts w:ascii="Calibri" w:hAnsi="Calibri"/>
          <w:sz w:val="22"/>
          <w:szCs w:val="22"/>
          <w:lang w:val="hr-HR"/>
        </w:rPr>
        <w:t xml:space="preserve"> koja su neovlaš</w:t>
      </w:r>
      <w:r w:rsidR="006A4948" w:rsidRPr="001D2890">
        <w:rPr>
          <w:rFonts w:ascii="Calibri" w:hAnsi="Calibri"/>
          <w:sz w:val="22"/>
          <w:szCs w:val="22"/>
          <w:lang w:val="hr-HR"/>
        </w:rPr>
        <w:t>t</w:t>
      </w:r>
      <w:r w:rsidRPr="001D2890">
        <w:rPr>
          <w:rFonts w:ascii="Calibri" w:hAnsi="Calibri"/>
          <w:sz w:val="22"/>
          <w:szCs w:val="22"/>
          <w:lang w:val="hr-HR"/>
        </w:rPr>
        <w:t xml:space="preserve">ena i subjekata koji nisu predviđeni </w:t>
      </w:r>
      <w:r w:rsidR="006A4948" w:rsidRPr="001D2890">
        <w:rPr>
          <w:rFonts w:ascii="Calibri" w:hAnsi="Calibri"/>
          <w:sz w:val="22"/>
          <w:szCs w:val="22"/>
          <w:lang w:val="hr-HR"/>
        </w:rPr>
        <w:t>natječajem</w:t>
      </w:r>
      <w:r w:rsidRPr="001D2890">
        <w:rPr>
          <w:rFonts w:ascii="Calibri" w:hAnsi="Calibri"/>
          <w:sz w:val="22"/>
          <w:szCs w:val="22"/>
          <w:lang w:val="hr-HR"/>
        </w:rPr>
        <w:t>),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prijave koje se ne odnose na </w:t>
      </w:r>
      <w:r w:rsidR="006A4948" w:rsidRPr="001D2890">
        <w:rPr>
          <w:rFonts w:ascii="Calibri" w:hAnsi="Calibri"/>
          <w:sz w:val="22"/>
          <w:szCs w:val="22"/>
          <w:lang w:val="hr-HR"/>
        </w:rPr>
        <w:t xml:space="preserve">natječajem </w:t>
      </w:r>
      <w:r w:rsidRPr="001D2890">
        <w:rPr>
          <w:rFonts w:ascii="Calibri" w:hAnsi="Calibri"/>
          <w:sz w:val="22"/>
          <w:szCs w:val="22"/>
          <w:lang w:val="hr-HR"/>
        </w:rPr>
        <w:t>predviđene nam</w:t>
      </w:r>
      <w:r w:rsidR="006A4948" w:rsidRPr="001D2890">
        <w:rPr>
          <w:rFonts w:ascii="Calibri" w:hAnsi="Calibri"/>
          <w:sz w:val="22"/>
          <w:szCs w:val="22"/>
          <w:lang w:val="hr-HR"/>
        </w:rPr>
        <w:t>j</w:t>
      </w:r>
      <w:r w:rsidRPr="001D2890">
        <w:rPr>
          <w:rFonts w:ascii="Calibri" w:hAnsi="Calibri"/>
          <w:sz w:val="22"/>
          <w:szCs w:val="22"/>
          <w:lang w:val="hr-HR"/>
        </w:rPr>
        <w:t xml:space="preserve">ene,  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prijave korisnika koji u prethodnom </w:t>
      </w:r>
      <w:r w:rsidR="006A4948" w:rsidRPr="001D2890">
        <w:rPr>
          <w:rFonts w:ascii="Calibri" w:hAnsi="Calibri"/>
          <w:sz w:val="22"/>
          <w:szCs w:val="22"/>
          <w:lang w:val="hr-HR"/>
        </w:rPr>
        <w:t>razdoblju</w:t>
      </w:r>
      <w:r w:rsidRPr="001D2890">
        <w:rPr>
          <w:rFonts w:ascii="Calibri" w:hAnsi="Calibri"/>
          <w:sz w:val="22"/>
          <w:szCs w:val="22"/>
          <w:lang w:val="hr-HR"/>
        </w:rPr>
        <w:t xml:space="preserve"> nisu opravdali dod</w:t>
      </w:r>
      <w:r w:rsidR="006A4948" w:rsidRPr="001D2890">
        <w:rPr>
          <w:rFonts w:ascii="Calibri" w:hAnsi="Calibri"/>
          <w:sz w:val="22"/>
          <w:szCs w:val="22"/>
          <w:lang w:val="hr-HR"/>
        </w:rPr>
        <w:t>ij</w:t>
      </w:r>
      <w:r w:rsidRPr="001D2890">
        <w:rPr>
          <w:rFonts w:ascii="Calibri" w:hAnsi="Calibri"/>
          <w:sz w:val="22"/>
          <w:szCs w:val="22"/>
          <w:lang w:val="hr-HR"/>
        </w:rPr>
        <w:t>eljena sredstva putem finan</w:t>
      </w:r>
      <w:r w:rsidR="006A4948" w:rsidRPr="001D2890">
        <w:rPr>
          <w:rFonts w:ascii="Calibri" w:hAnsi="Calibri"/>
          <w:sz w:val="22"/>
          <w:szCs w:val="22"/>
          <w:lang w:val="hr-HR"/>
        </w:rPr>
        <w:t>c</w:t>
      </w:r>
      <w:r w:rsidRPr="001D2890">
        <w:rPr>
          <w:rFonts w:ascii="Calibri" w:hAnsi="Calibri"/>
          <w:sz w:val="22"/>
          <w:szCs w:val="22"/>
          <w:lang w:val="hr-HR"/>
        </w:rPr>
        <w:t>ijskih i narativnih izv</w:t>
      </w:r>
      <w:r w:rsidR="006A4948" w:rsidRPr="001D2890">
        <w:rPr>
          <w:rFonts w:ascii="Calibri" w:hAnsi="Calibri"/>
          <w:sz w:val="22"/>
          <w:szCs w:val="22"/>
          <w:lang w:val="hr-HR"/>
        </w:rPr>
        <w:t>j</w:t>
      </w:r>
      <w:r w:rsidRPr="001D2890">
        <w:rPr>
          <w:rFonts w:ascii="Calibri" w:hAnsi="Calibri"/>
          <w:sz w:val="22"/>
          <w:szCs w:val="22"/>
          <w:lang w:val="hr-HR"/>
        </w:rPr>
        <w:t>eš</w:t>
      </w:r>
      <w:r w:rsidR="006A4948" w:rsidRPr="001D2890">
        <w:rPr>
          <w:rFonts w:ascii="Calibri" w:hAnsi="Calibri"/>
          <w:sz w:val="22"/>
          <w:szCs w:val="22"/>
          <w:lang w:val="hr-HR"/>
        </w:rPr>
        <w:t>ć</w:t>
      </w:r>
      <w:r w:rsidRPr="001D2890">
        <w:rPr>
          <w:rFonts w:ascii="Calibri" w:hAnsi="Calibri"/>
          <w:sz w:val="22"/>
          <w:szCs w:val="22"/>
          <w:lang w:val="hr-HR"/>
        </w:rPr>
        <w:t>a,</w:t>
      </w:r>
    </w:p>
    <w:p w:rsidR="009F1C69" w:rsidRPr="001D2890" w:rsidRDefault="009F1C69" w:rsidP="00A12B1D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programe odnosno projekte koji ne mogu pretež</w:t>
      </w:r>
      <w:r w:rsidR="006A4948" w:rsidRPr="001D2890">
        <w:rPr>
          <w:rFonts w:ascii="Calibri" w:hAnsi="Calibri"/>
          <w:sz w:val="22"/>
          <w:szCs w:val="22"/>
          <w:lang w:val="hr-HR"/>
        </w:rPr>
        <w:t>it</w:t>
      </w:r>
      <w:r w:rsidRPr="001D2890">
        <w:rPr>
          <w:rFonts w:ascii="Calibri" w:hAnsi="Calibri"/>
          <w:sz w:val="22"/>
          <w:szCs w:val="22"/>
          <w:lang w:val="hr-HR"/>
        </w:rPr>
        <w:t>o da se realiz</w:t>
      </w:r>
      <w:r w:rsidR="006A4948" w:rsidRPr="001D2890">
        <w:rPr>
          <w:rFonts w:ascii="Calibri" w:hAnsi="Calibri"/>
          <w:sz w:val="22"/>
          <w:szCs w:val="22"/>
          <w:lang w:val="hr-HR"/>
        </w:rPr>
        <w:t>ira</w:t>
      </w:r>
      <w:r w:rsidRPr="001D2890">
        <w:rPr>
          <w:rFonts w:ascii="Calibri" w:hAnsi="Calibri"/>
          <w:sz w:val="22"/>
          <w:szCs w:val="22"/>
          <w:lang w:val="hr-HR"/>
        </w:rPr>
        <w:t>ju  t</w:t>
      </w:r>
      <w:r w:rsidR="006A4948" w:rsidRPr="001D2890">
        <w:rPr>
          <w:rFonts w:ascii="Calibri" w:hAnsi="Calibri"/>
          <w:sz w:val="22"/>
          <w:szCs w:val="22"/>
          <w:lang w:val="hr-HR"/>
        </w:rPr>
        <w:t>ije</w:t>
      </w:r>
      <w:r w:rsidRPr="001D2890">
        <w:rPr>
          <w:rFonts w:ascii="Calibri" w:hAnsi="Calibri"/>
          <w:sz w:val="22"/>
          <w:szCs w:val="22"/>
          <w:lang w:val="hr-HR"/>
        </w:rPr>
        <w:t>k</w:t>
      </w:r>
      <w:r w:rsidR="006A4948" w:rsidRPr="001D2890">
        <w:rPr>
          <w:rFonts w:ascii="Calibri" w:hAnsi="Calibri"/>
          <w:sz w:val="22"/>
          <w:szCs w:val="22"/>
          <w:lang w:val="hr-HR"/>
        </w:rPr>
        <w:t>om</w:t>
      </w:r>
      <w:r w:rsidRPr="001D2890">
        <w:rPr>
          <w:rFonts w:ascii="Calibri" w:hAnsi="Calibri"/>
          <w:sz w:val="22"/>
          <w:szCs w:val="22"/>
          <w:lang w:val="hr-HR"/>
        </w:rPr>
        <w:t xml:space="preserve"> tekuće </w:t>
      </w:r>
      <w:r w:rsidR="006A4948" w:rsidRPr="001D2890">
        <w:rPr>
          <w:rFonts w:ascii="Calibri" w:hAnsi="Calibri"/>
          <w:sz w:val="22"/>
          <w:szCs w:val="22"/>
          <w:lang w:val="hr-HR"/>
        </w:rPr>
        <w:t>proračunske</w:t>
      </w:r>
      <w:r w:rsidRPr="001D2890">
        <w:rPr>
          <w:rFonts w:ascii="Calibri" w:hAnsi="Calibri"/>
          <w:sz w:val="22"/>
          <w:szCs w:val="22"/>
          <w:lang w:val="hr-HR"/>
        </w:rPr>
        <w:t xml:space="preserve"> godine.</w:t>
      </w:r>
    </w:p>
    <w:p w:rsidR="009F1C69" w:rsidRPr="001D2890" w:rsidRDefault="009F1C69" w:rsidP="00344476">
      <w:pPr>
        <w:spacing w:before="120"/>
        <w:ind w:right="180" w:firstLine="72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Obrazac upitnika sa prilozima se može preuzeti od </w:t>
      </w:r>
      <w:r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13. </w:t>
      </w:r>
      <w:r w:rsidR="006A4948" w:rsidRPr="001D2890">
        <w:rPr>
          <w:rFonts w:ascii="Calibri" w:hAnsi="Calibri"/>
          <w:b/>
          <w:sz w:val="22"/>
          <w:szCs w:val="22"/>
          <w:u w:val="single"/>
          <w:lang w:val="hr-HR"/>
        </w:rPr>
        <w:t>veljače</w:t>
      </w:r>
      <w:r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</w:t>
      </w:r>
      <w:r w:rsidR="006A4948" w:rsidRPr="001D2890">
        <w:rPr>
          <w:rFonts w:ascii="Calibri" w:hAnsi="Calibri"/>
          <w:sz w:val="22"/>
          <w:szCs w:val="22"/>
          <w:lang w:val="hr-HR"/>
        </w:rPr>
        <w:t xml:space="preserve"> na zvaničnoj web-</w:t>
      </w:r>
      <w:r w:rsidRPr="001D2890">
        <w:rPr>
          <w:rFonts w:ascii="Calibri" w:hAnsi="Calibri"/>
          <w:sz w:val="22"/>
          <w:szCs w:val="22"/>
          <w:lang w:val="hr-HR"/>
        </w:rPr>
        <w:t xml:space="preserve">prezentaciji </w:t>
      </w:r>
      <w:r w:rsidR="006A4948" w:rsidRPr="001D2890">
        <w:rPr>
          <w:rFonts w:ascii="Calibri" w:hAnsi="Calibri"/>
          <w:sz w:val="22"/>
          <w:szCs w:val="22"/>
          <w:lang w:val="hr-HR"/>
        </w:rPr>
        <w:t>Tajništva</w:t>
      </w:r>
      <w:r w:rsidRPr="001D2890">
        <w:rPr>
          <w:rFonts w:ascii="Calibri" w:hAnsi="Calibri"/>
          <w:sz w:val="22"/>
          <w:szCs w:val="22"/>
          <w:lang w:val="hr-HR"/>
        </w:rPr>
        <w:t xml:space="preserve"> : </w:t>
      </w:r>
      <w:hyperlink r:id="rId8" w:history="1">
        <w:r w:rsidR="006A4948" w:rsidRPr="001D2890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  <w:r w:rsidR="006A4948" w:rsidRPr="001D2890">
        <w:rPr>
          <w:rFonts w:ascii="Calibri" w:hAnsi="Calibri"/>
          <w:b/>
          <w:sz w:val="22"/>
          <w:szCs w:val="22"/>
          <w:u w:val="single"/>
          <w:lang w:val="hr-HR"/>
        </w:rPr>
        <w:t xml:space="preserve"> </w:t>
      </w:r>
    </w:p>
    <w:p w:rsidR="009F1C69" w:rsidRPr="00344476" w:rsidRDefault="009F1C69" w:rsidP="00A12B1D">
      <w:pPr>
        <w:ind w:right="180"/>
        <w:jc w:val="both"/>
        <w:outlineLvl w:val="0"/>
        <w:rPr>
          <w:rFonts w:ascii="Calibri" w:hAnsi="Calibri"/>
          <w:sz w:val="12"/>
          <w:szCs w:val="12"/>
          <w:lang w:val="hr-HR"/>
        </w:rPr>
      </w:pPr>
    </w:p>
    <w:p w:rsidR="009F1C69" w:rsidRPr="001D2890" w:rsidRDefault="009F1C69" w:rsidP="001D2890">
      <w:pPr>
        <w:ind w:right="180" w:firstLine="5670"/>
        <w:jc w:val="center"/>
        <w:outlineLvl w:val="0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 xml:space="preserve">POKRAJINSKI </w:t>
      </w:r>
      <w:r w:rsidR="006A4948" w:rsidRPr="001D2890">
        <w:rPr>
          <w:rFonts w:ascii="Calibri" w:hAnsi="Calibri"/>
          <w:sz w:val="22"/>
          <w:szCs w:val="22"/>
          <w:lang w:val="hr-HR"/>
        </w:rPr>
        <w:t>TAJNIK</w:t>
      </w:r>
    </w:p>
    <w:p w:rsidR="009F1C69" w:rsidRPr="001D2890" w:rsidRDefault="006A4948" w:rsidP="001D2890">
      <w:pPr>
        <w:tabs>
          <w:tab w:val="center" w:pos="7200"/>
        </w:tabs>
        <w:ind w:firstLine="5670"/>
        <w:jc w:val="center"/>
        <w:rPr>
          <w:rFonts w:ascii="Calibri" w:hAnsi="Calibri"/>
          <w:sz w:val="22"/>
          <w:szCs w:val="22"/>
          <w:lang w:val="hr-HR"/>
        </w:rPr>
      </w:pPr>
      <w:r w:rsidRPr="001D2890">
        <w:rPr>
          <w:rFonts w:ascii="Calibri" w:hAnsi="Calibri"/>
          <w:sz w:val="22"/>
          <w:szCs w:val="22"/>
          <w:lang w:val="hr-HR"/>
        </w:rPr>
        <w:t>Mihály Nyilas</w:t>
      </w:r>
    </w:p>
    <w:sectPr w:rsidR="009F1C69" w:rsidRPr="001D2890" w:rsidSect="001D2890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D3BC7"/>
    <w:multiLevelType w:val="hybridMultilevel"/>
    <w:tmpl w:val="F050D6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47622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74807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  <w:rPr>
        <w:rFonts w:cs="Times New Roman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7"/>
  </w:num>
  <w:num w:numId="15">
    <w:abstractNumId w:val="19"/>
  </w:num>
  <w:num w:numId="16">
    <w:abstractNumId w:val="16"/>
  </w:num>
  <w:num w:numId="17">
    <w:abstractNumId w:val="5"/>
  </w:num>
  <w:num w:numId="18">
    <w:abstractNumId w:val="20"/>
  </w:num>
  <w:num w:numId="19">
    <w:abstractNumId w:val="2"/>
  </w:num>
  <w:num w:numId="20">
    <w:abstractNumId w:val="1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4C87"/>
    <w:rsid w:val="0010537C"/>
    <w:rsid w:val="00113C5D"/>
    <w:rsid w:val="00154838"/>
    <w:rsid w:val="00154D92"/>
    <w:rsid w:val="001563C3"/>
    <w:rsid w:val="00163982"/>
    <w:rsid w:val="00167301"/>
    <w:rsid w:val="001A5964"/>
    <w:rsid w:val="001D2890"/>
    <w:rsid w:val="00220538"/>
    <w:rsid w:val="00251ABC"/>
    <w:rsid w:val="00294CBB"/>
    <w:rsid w:val="002D69E9"/>
    <w:rsid w:val="00344476"/>
    <w:rsid w:val="003605B1"/>
    <w:rsid w:val="0036419C"/>
    <w:rsid w:val="003753A3"/>
    <w:rsid w:val="00444E2D"/>
    <w:rsid w:val="004A0D7D"/>
    <w:rsid w:val="004B043D"/>
    <w:rsid w:val="00522DCB"/>
    <w:rsid w:val="00582FAF"/>
    <w:rsid w:val="005A1518"/>
    <w:rsid w:val="00610E2A"/>
    <w:rsid w:val="0065785D"/>
    <w:rsid w:val="00687349"/>
    <w:rsid w:val="006A4948"/>
    <w:rsid w:val="006B04C8"/>
    <w:rsid w:val="007B60B6"/>
    <w:rsid w:val="007C01FE"/>
    <w:rsid w:val="007E5893"/>
    <w:rsid w:val="00894EDB"/>
    <w:rsid w:val="009262A2"/>
    <w:rsid w:val="009A4450"/>
    <w:rsid w:val="009F1C69"/>
    <w:rsid w:val="00A52145"/>
    <w:rsid w:val="00A92E7F"/>
    <w:rsid w:val="00AF2D4B"/>
    <w:rsid w:val="00B54D20"/>
    <w:rsid w:val="00C12A33"/>
    <w:rsid w:val="00C634E1"/>
    <w:rsid w:val="00C766DE"/>
    <w:rsid w:val="00C84BAE"/>
    <w:rsid w:val="00CB53AC"/>
    <w:rsid w:val="00CD2F01"/>
    <w:rsid w:val="00CE3484"/>
    <w:rsid w:val="00CE6321"/>
    <w:rsid w:val="00CF73BC"/>
    <w:rsid w:val="00D003CA"/>
    <w:rsid w:val="00D042A3"/>
    <w:rsid w:val="00D9611D"/>
    <w:rsid w:val="00D96803"/>
    <w:rsid w:val="00DE3D54"/>
    <w:rsid w:val="00DE6FE4"/>
    <w:rsid w:val="00DE74BA"/>
    <w:rsid w:val="00E316C8"/>
    <w:rsid w:val="00E4696D"/>
    <w:rsid w:val="00F27B05"/>
    <w:rsid w:val="00F73914"/>
    <w:rsid w:val="00FA2308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B29B-AD0F-4FB8-8936-404A0DFA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2017-02-10T09:05:00Z</dcterms:created>
  <dcterms:modified xsi:type="dcterms:W3CDTF">2017-02-10T09:05:00Z</dcterms:modified>
</cp:coreProperties>
</file>