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9072"/>
      </w:tblGrid>
      <w:tr w:rsidR="00847678" w:rsidRPr="000E719F" w:rsidTr="003A54B2">
        <w:trPr>
          <w:trHeight w:val="1975"/>
        </w:trPr>
        <w:tc>
          <w:tcPr>
            <w:tcW w:w="284" w:type="dxa"/>
          </w:tcPr>
          <w:p w:rsidR="00847678" w:rsidRDefault="00847678" w:rsidP="003A54B2">
            <w:bookmarkStart w:id="0" w:name="_GoBack"/>
            <w:bookmarkEnd w:id="0"/>
          </w:p>
        </w:tc>
        <w:tc>
          <w:tcPr>
            <w:tcW w:w="9072" w:type="dxa"/>
          </w:tcPr>
          <w:tbl>
            <w:tblPr>
              <w:tblW w:w="10207" w:type="dxa"/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2207"/>
              <w:gridCol w:w="5448"/>
            </w:tblGrid>
            <w:tr w:rsidR="00847678" w:rsidRPr="00DF0186" w:rsidTr="003A54B2">
              <w:trPr>
                <w:trHeight w:val="1985"/>
              </w:trPr>
              <w:tc>
                <w:tcPr>
                  <w:tcW w:w="2552" w:type="dxa"/>
                </w:tcPr>
                <w:p w:rsidR="00847678" w:rsidRPr="00DF0186" w:rsidRDefault="00847678" w:rsidP="003A54B2">
                  <w:pPr>
                    <w:tabs>
                      <w:tab w:val="center" w:pos="4703"/>
                      <w:tab w:val="right" w:pos="9406"/>
                    </w:tabs>
                    <w:ind w:left="-198" w:firstLine="108"/>
                    <w:jc w:val="both"/>
                    <w:rPr>
                      <w:color w:val="000000"/>
                    </w:rPr>
                  </w:pPr>
                  <w:r>
                    <w:rPr>
                      <w:noProof/>
                      <w:color w:val="000000"/>
                      <w:lang w:val="sr-Latn-RS" w:eastAsia="sr-Latn-RS"/>
                    </w:rPr>
                    <w:drawing>
                      <wp:inline distT="0" distB="0" distL="0" distR="0" wp14:anchorId="764581FF" wp14:editId="6398F92A">
                        <wp:extent cx="1485900" cy="962025"/>
                        <wp:effectExtent l="0" t="0" r="0" b="9525"/>
                        <wp:docPr id="1" name="Picture 1" descr="Description: ГРБОВИ ЗА МЕМОРАНДУМ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escription: ГРБОВИ ЗА МЕМОРАНДУМ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900" cy="962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655" w:type="dxa"/>
                  <w:gridSpan w:val="2"/>
                </w:tcPr>
                <w:p w:rsidR="00847678" w:rsidRPr="006776B8" w:rsidRDefault="00847678" w:rsidP="003A54B2">
                  <w:pPr>
                    <w:tabs>
                      <w:tab w:val="center" w:pos="4703"/>
                      <w:tab w:val="right" w:pos="9406"/>
                    </w:tabs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Република Сербия</w:t>
                  </w:r>
                </w:p>
                <w:p w:rsidR="00847678" w:rsidRPr="006776B8" w:rsidRDefault="00847678" w:rsidP="003A54B2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Автономна Покраїна Войводина</w:t>
                  </w:r>
                </w:p>
                <w:p w:rsidR="00847678" w:rsidRPr="006776B8" w:rsidRDefault="00847678" w:rsidP="003A54B2">
                  <w:pPr>
                    <w:jc w:val="both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Покраїнски секретарият за образованє, предписаня,</w:t>
                  </w:r>
                </w:p>
                <w:p w:rsidR="00847678" w:rsidRPr="006776B8" w:rsidRDefault="00847678" w:rsidP="003A54B2">
                  <w:pPr>
                    <w:jc w:val="both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управу и национални меншини – национални заєднїци</w:t>
                  </w:r>
                </w:p>
                <w:p w:rsidR="00847678" w:rsidRPr="006776B8" w:rsidRDefault="00847678" w:rsidP="003A54B2">
                  <w:pPr>
                    <w:tabs>
                      <w:tab w:val="center" w:pos="4703"/>
                      <w:tab w:val="right" w:pos="9406"/>
                    </w:tabs>
                    <w:rPr>
                      <w:rFonts w:ascii="Calibri" w:eastAsia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Булевар Михайла Пупина 16, 21000 Нови Сад</w:t>
                  </w:r>
                </w:p>
                <w:p w:rsidR="00847678" w:rsidRPr="00EA2F8E" w:rsidRDefault="00847678" w:rsidP="003A54B2">
                  <w:pPr>
                    <w:rPr>
                      <w:rFonts w:ascii="Calibri" w:eastAsia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Тел.: +381 21 487 42 62; 487 45 02</w:t>
                  </w:r>
                </w:p>
                <w:p w:rsidR="00847678" w:rsidRPr="006776B8" w:rsidRDefault="00847678" w:rsidP="003A54B2">
                  <w:pPr>
                    <w:tabs>
                      <w:tab w:val="center" w:pos="4703"/>
                      <w:tab w:val="right" w:pos="9406"/>
                    </w:tabs>
                    <w:rPr>
                      <w:rFonts w:ascii="Calibri" w:eastAsia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Факс:</w:t>
                  </w: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+381 21 487 46 14 </w:t>
                  </w:r>
                </w:p>
                <w:p w:rsidR="00847678" w:rsidRPr="000D679A" w:rsidRDefault="00847678" w:rsidP="003A54B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Оunz@vojvodinа.gov.rs</w:t>
                  </w:r>
                </w:p>
                <w:p w:rsidR="00847678" w:rsidRPr="001614A6" w:rsidRDefault="00847678" w:rsidP="003A54B2">
                  <w:pPr>
                    <w:tabs>
                      <w:tab w:val="center" w:pos="4703"/>
                      <w:tab w:val="right" w:pos="9406"/>
                    </w:tabs>
                    <w:jc w:val="both"/>
                    <w:rPr>
                      <w:rFonts w:ascii="Calibri" w:hAnsi="Calibri"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847678" w:rsidRPr="00DF0186" w:rsidTr="003A54B2">
              <w:trPr>
                <w:trHeight w:val="496"/>
              </w:trPr>
              <w:tc>
                <w:tcPr>
                  <w:tcW w:w="2552" w:type="dxa"/>
                </w:tcPr>
                <w:p w:rsidR="00847678" w:rsidRPr="00DF0186" w:rsidRDefault="00847678" w:rsidP="003A54B2">
                  <w:pPr>
                    <w:tabs>
                      <w:tab w:val="center" w:pos="4703"/>
                      <w:tab w:val="right" w:pos="9406"/>
                    </w:tabs>
                    <w:ind w:left="-198" w:firstLine="108"/>
                    <w:jc w:val="both"/>
                    <w:rPr>
                      <w:noProof/>
                      <w:color w:val="000000"/>
                      <w:lang w:val="ru-RU"/>
                    </w:rPr>
                  </w:pPr>
                </w:p>
              </w:tc>
              <w:tc>
                <w:tcPr>
                  <w:tcW w:w="2207" w:type="dxa"/>
                </w:tcPr>
                <w:p w:rsidR="00847678" w:rsidRPr="000D679A" w:rsidRDefault="00847678" w:rsidP="003A54B2">
                  <w:pPr>
                    <w:tabs>
                      <w:tab w:val="center" w:pos="4703"/>
                      <w:tab w:val="right" w:pos="9406"/>
                    </w:tabs>
                    <w:jc w:val="both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  <w:p w:rsidR="00847678" w:rsidRPr="000D679A" w:rsidRDefault="00847678" w:rsidP="003A54B2">
                  <w:pPr>
                    <w:tabs>
                      <w:tab w:val="center" w:pos="4703"/>
                      <w:tab w:val="right" w:pos="9406"/>
                    </w:tabs>
                    <w:ind w:right="-203"/>
                    <w:jc w:val="both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ЧИСЛО: 128-451-57/2017-11</w:t>
                  </w:r>
                </w:p>
                <w:p w:rsidR="00847678" w:rsidRPr="000D679A" w:rsidRDefault="00847678" w:rsidP="003A54B2">
                  <w:pPr>
                    <w:tabs>
                      <w:tab w:val="center" w:pos="4703"/>
                      <w:tab w:val="right" w:pos="9406"/>
                    </w:tabs>
                    <w:jc w:val="both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448" w:type="dxa"/>
                </w:tcPr>
                <w:p w:rsidR="00847678" w:rsidRPr="000D679A" w:rsidRDefault="00847678" w:rsidP="003A54B2">
                  <w:pPr>
                    <w:tabs>
                      <w:tab w:val="center" w:pos="4703"/>
                      <w:tab w:val="right" w:pos="9406"/>
                    </w:tabs>
                    <w:jc w:val="both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  <w:p w:rsidR="00847678" w:rsidRPr="000D679A" w:rsidRDefault="00847678" w:rsidP="003A54B2">
                  <w:pPr>
                    <w:tabs>
                      <w:tab w:val="center" w:pos="4703"/>
                      <w:tab w:val="right" w:pos="9406"/>
                    </w:tabs>
                    <w:jc w:val="both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ДАТУМ: 13. фебруара 2017. року</w:t>
                  </w:r>
                </w:p>
              </w:tc>
            </w:tr>
          </w:tbl>
          <w:p w:rsidR="00847678" w:rsidRDefault="00847678" w:rsidP="003A54B2"/>
        </w:tc>
      </w:tr>
    </w:tbl>
    <w:p w:rsidR="00847678" w:rsidRDefault="00847678" w:rsidP="00847678">
      <w:pPr>
        <w:ind w:firstLine="720"/>
        <w:jc w:val="both"/>
        <w:rPr>
          <w:rFonts w:ascii="Calibri" w:hAnsi="Calibri"/>
          <w:sz w:val="22"/>
          <w:szCs w:val="22"/>
        </w:rPr>
      </w:pPr>
    </w:p>
    <w:p w:rsidR="00847678" w:rsidRPr="0042134B" w:rsidRDefault="00847678" w:rsidP="00847678">
      <w:pPr>
        <w:ind w:firstLine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На основи члена 3. Правилнїка о додзельованю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програмних активносцох и проєктох за дзвиганє квалитету школярского стандарду у Автономней Покраїни Войводини («Службени новини АПВ», число 6/17) , а у вязи зоз Покраїнску скупштинску одлуку о буджету Автономней Покраїни Войводини за 2017. рок («Службени новини АПВ», число 69/16), Покраїнски секретарият за образованє, предписаня, управу и национални меншини – национални заєднїци, розписує </w:t>
      </w:r>
    </w:p>
    <w:p w:rsidR="00847678" w:rsidRDefault="00847678" w:rsidP="00847678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847678" w:rsidRPr="0042134B" w:rsidRDefault="00847678" w:rsidP="00847678">
      <w:pPr>
        <w:jc w:val="center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КОНКУРС</w:t>
      </w:r>
    </w:p>
    <w:p w:rsidR="00847678" w:rsidRPr="00B15AF8" w:rsidRDefault="00847678" w:rsidP="00847678">
      <w:pPr>
        <w:jc w:val="center"/>
        <w:rPr>
          <w:rFonts w:ascii="Calibri" w:hAnsi="Calibri" w:cs="Arial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ЗА ДОДЗЕЛЬОВАНЄ БУДЖЕТНИХ СРЕДСТВОХ ЗА ФИНАНСОВАНЄ И СОФИНАНСОВАНЄ ПРОГРАМНИХ АКТИВНОСЦОХ И ПРОЄКТОХ ЗА ДЗВИГАНЄ КВАЛИТЕТУ ШКОЛЯРСКОГО СТАНДАРДУ У АВТОНОМНЕЙ ПОКРАЇНИ ВОЙВОДИНИ У 2017. РОКУ</w:t>
      </w:r>
    </w:p>
    <w:p w:rsidR="00847678" w:rsidRPr="0042134B" w:rsidRDefault="00847678" w:rsidP="00847678">
      <w:pPr>
        <w:ind w:right="180" w:firstLine="720"/>
        <w:jc w:val="both"/>
        <w:rPr>
          <w:rFonts w:ascii="Calibri" w:hAnsi="Calibri" w:cs="Arial"/>
          <w:color w:val="000000"/>
          <w:sz w:val="22"/>
          <w:szCs w:val="22"/>
          <w:lang w:val="sr-Cyrl-CS"/>
        </w:rPr>
      </w:pPr>
    </w:p>
    <w:p w:rsidR="00847678" w:rsidRDefault="00847678" w:rsidP="00847678">
      <w:pPr>
        <w:ind w:firstLine="72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Покраїнски секретарият за образованє, предписаня, управу и национални меншини </w:t>
      </w:r>
      <w:r w:rsidR="0011687B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национални заєднїци (у дальшим тексту: Секретарият)</w:t>
      </w:r>
      <w:r>
        <w:rPr>
          <w:rFonts w:ascii="Calibri" w:hAnsi="Calibri"/>
          <w:color w:val="000000"/>
          <w:sz w:val="22"/>
          <w:szCs w:val="22"/>
        </w:rPr>
        <w:t xml:space="preserve"> у складзе зоз </w:t>
      </w:r>
      <w:r>
        <w:rPr>
          <w:rFonts w:ascii="Calibri" w:hAnsi="Calibri"/>
          <w:sz w:val="22"/>
          <w:szCs w:val="22"/>
        </w:rPr>
        <w:t>Покраїнску скупштинску одлуку о буджету Автономней Покраїни Войводини за 2017. годину як и Фин</w:t>
      </w:r>
      <w:r>
        <w:rPr>
          <w:rFonts w:ascii="Calibri" w:hAnsi="Calibri"/>
          <w:color w:val="000000"/>
          <w:sz w:val="22"/>
          <w:szCs w:val="22"/>
        </w:rPr>
        <w:t xml:space="preserve">ансийним планом Секретарияту за буджетни 2017. рок, будзе финансовац/софинансовац трошки програмних активносцох и проєктох за дзвиганє квалитету школярского стандарду у Автономней Покраїни Войводини (у дальшим тексту: АП Войводина). </w:t>
      </w:r>
      <w:r>
        <w:rPr>
          <w:rFonts w:ascii="Calibri" w:hAnsi="Calibri"/>
          <w:sz w:val="22"/>
          <w:szCs w:val="22"/>
        </w:rPr>
        <w:t>Вкупни средства яки предвидзени за додзельованє по Конкурсу</w:t>
      </w:r>
      <w:r>
        <w:rPr>
          <w:rFonts w:ascii="Calibri" w:hAnsi="Calibri"/>
          <w:color w:val="0000FF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виноша </w:t>
      </w:r>
      <w:r>
        <w:rPr>
          <w:rFonts w:ascii="Calibri" w:hAnsi="Calibri"/>
          <w:b/>
          <w:sz w:val="22"/>
          <w:szCs w:val="22"/>
        </w:rPr>
        <w:t xml:space="preserve">1.900.000,00 динари. </w:t>
      </w:r>
    </w:p>
    <w:p w:rsidR="00847678" w:rsidRPr="001614A6" w:rsidRDefault="00847678" w:rsidP="00847678">
      <w:pPr>
        <w:ind w:firstLine="72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Право участвовац на Конкурсу маю установи школярского стандарду – доми школярох штреднїх школох, школи з домом школярох, специялни школи з домом школярох, школярски центри, школярски одпочивалїща и школярски културни центри на териториї АП Войводини чий снователь Република Сербия, односно АП Войводина. </w:t>
      </w:r>
    </w:p>
    <w:p w:rsidR="00847678" w:rsidRPr="00BB3FCF" w:rsidRDefault="00847678" w:rsidP="00847678">
      <w:pPr>
        <w:ind w:firstLine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Наведзени средства наменєни за:</w:t>
      </w:r>
    </w:p>
    <w:p w:rsidR="00847678" w:rsidRPr="0042134B" w:rsidRDefault="00847678" w:rsidP="00847678">
      <w:pPr>
        <w:numPr>
          <w:ilvl w:val="0"/>
          <w:numId w:val="1"/>
        </w:numPr>
        <w:ind w:right="18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орґанизованє стретнуцох домох школярох у АП Войводини,</w:t>
      </w:r>
    </w:p>
    <w:p w:rsidR="00847678" w:rsidRPr="0042134B" w:rsidRDefault="00847678" w:rsidP="00847678">
      <w:pPr>
        <w:numPr>
          <w:ilvl w:val="0"/>
          <w:numId w:val="1"/>
        </w:numPr>
        <w:ind w:right="18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реализацию програмох и проєктох з обласци образованя и воспитаня, култури, уметносци, спорта,</w:t>
      </w:r>
    </w:p>
    <w:p w:rsidR="00847678" w:rsidRPr="0042134B" w:rsidRDefault="00847678" w:rsidP="00847678">
      <w:pPr>
        <w:numPr>
          <w:ilvl w:val="0"/>
          <w:numId w:val="1"/>
        </w:numPr>
        <w:ind w:right="18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реализацию рижних манифестацийох,</w:t>
      </w:r>
    </w:p>
    <w:p w:rsidR="00847678" w:rsidRPr="0042134B" w:rsidRDefault="00847678" w:rsidP="00847678">
      <w:pPr>
        <w:numPr>
          <w:ilvl w:val="0"/>
          <w:numId w:val="1"/>
        </w:numPr>
        <w:ind w:right="18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уводзенє и отримованє HACCP и ISO стандардох у установох школярского стандарду и</w:t>
      </w:r>
    </w:p>
    <w:p w:rsidR="00847678" w:rsidRPr="001614A6" w:rsidRDefault="00847678" w:rsidP="00847678">
      <w:pPr>
        <w:numPr>
          <w:ilvl w:val="0"/>
          <w:numId w:val="1"/>
        </w:numPr>
        <w:ind w:right="18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витворйованє других програмних активносцох и проєктох у функциї дзвиганя уровню школярского стандарду.</w:t>
      </w:r>
    </w:p>
    <w:p w:rsidR="00847678" w:rsidRPr="00D26A1E" w:rsidRDefault="00847678" w:rsidP="00847678">
      <w:pPr>
        <w:ind w:left="1440" w:right="180"/>
        <w:jc w:val="both"/>
        <w:rPr>
          <w:rFonts w:ascii="Calibri" w:hAnsi="Calibri" w:cs="Arial"/>
          <w:sz w:val="22"/>
          <w:szCs w:val="22"/>
        </w:rPr>
      </w:pPr>
    </w:p>
    <w:p w:rsidR="00847678" w:rsidRDefault="00847678" w:rsidP="00847678">
      <w:pPr>
        <w:ind w:right="180"/>
        <w:jc w:val="both"/>
        <w:outlineLvl w:val="0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УСЛОВИЯ КОНКУРСА</w:t>
      </w:r>
    </w:p>
    <w:p w:rsidR="00847678" w:rsidRPr="0042134B" w:rsidRDefault="00847678" w:rsidP="00847678">
      <w:pPr>
        <w:ind w:right="180"/>
        <w:jc w:val="both"/>
        <w:outlineLvl w:val="0"/>
        <w:rPr>
          <w:rFonts w:ascii="Calibri" w:hAnsi="Calibri" w:cs="Arial"/>
          <w:b/>
          <w:color w:val="000000"/>
          <w:sz w:val="22"/>
          <w:szCs w:val="22"/>
        </w:rPr>
      </w:pPr>
    </w:p>
    <w:p w:rsidR="00847678" w:rsidRPr="0042134B" w:rsidRDefault="00847678" w:rsidP="00847678">
      <w:pPr>
        <w:ind w:right="180"/>
        <w:jc w:val="both"/>
        <w:rPr>
          <w:rFonts w:ascii="Calibri" w:hAnsi="Calibri" w:cs="Arial"/>
          <w:i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I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i/>
          <w:color w:val="000000"/>
          <w:sz w:val="22"/>
          <w:szCs w:val="22"/>
        </w:rPr>
        <w:t>Розподзельованє средствох ше окончує на основи тих критериюмох:</w:t>
      </w:r>
    </w:p>
    <w:p w:rsidR="00847678" w:rsidRPr="0042134B" w:rsidRDefault="00847678" w:rsidP="00847678">
      <w:pPr>
        <w:numPr>
          <w:ilvl w:val="0"/>
          <w:numId w:val="2"/>
        </w:numPr>
        <w:ind w:right="18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значносц пограмних активносцох, односно проєктох за розвой школярского стандарду у АП Войводини,</w:t>
      </w:r>
    </w:p>
    <w:p w:rsidR="00847678" w:rsidRPr="0042134B" w:rsidRDefault="00847678" w:rsidP="00847678">
      <w:pPr>
        <w:numPr>
          <w:ilvl w:val="0"/>
          <w:numId w:val="2"/>
        </w:numPr>
        <w:ind w:right="18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числа учашнїкох у програмних активносцох и проєктох,</w:t>
      </w:r>
    </w:p>
    <w:p w:rsidR="00847678" w:rsidRPr="0042134B" w:rsidRDefault="00847678" w:rsidP="00847678">
      <w:pPr>
        <w:numPr>
          <w:ilvl w:val="0"/>
          <w:numId w:val="2"/>
        </w:numPr>
        <w:ind w:right="18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ступень розвитосци єдинки локалней самоуправи на чиєй ше териториї находзи установа школярского стандарду,</w:t>
      </w:r>
    </w:p>
    <w:p w:rsidR="00847678" w:rsidRPr="0042134B" w:rsidRDefault="00847678" w:rsidP="00847678">
      <w:pPr>
        <w:numPr>
          <w:ilvl w:val="0"/>
          <w:numId w:val="2"/>
        </w:numPr>
        <w:ind w:right="18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иснованє других жридлох финансованя програмних активносцох, односно проєктох,</w:t>
      </w:r>
    </w:p>
    <w:p w:rsidR="00847678" w:rsidRPr="0042134B" w:rsidRDefault="00847678" w:rsidP="00847678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успишна реализация додзелєних средствох з буджету АП Войводини предходних рокох з дорученим звитом и доказами о наменковим и законїтим хаснованю буджетних средствох,</w:t>
      </w:r>
    </w:p>
    <w:p w:rsidR="00847678" w:rsidRPr="001614A6" w:rsidRDefault="00847678" w:rsidP="00847678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же програмну активносц и проєкт преважно мож реализовац у чечуцим буджетним року.</w:t>
      </w:r>
    </w:p>
    <w:p w:rsidR="00847678" w:rsidRPr="0042134B" w:rsidRDefault="00847678" w:rsidP="00847678">
      <w:pPr>
        <w:ind w:left="1440"/>
        <w:jc w:val="both"/>
        <w:rPr>
          <w:rFonts w:ascii="Calibri" w:hAnsi="Calibri" w:cs="Arial"/>
          <w:sz w:val="22"/>
          <w:szCs w:val="22"/>
        </w:rPr>
      </w:pPr>
    </w:p>
    <w:p w:rsidR="00847678" w:rsidRPr="0042134B" w:rsidRDefault="00847678" w:rsidP="00847678">
      <w:pPr>
        <w:ind w:right="180"/>
        <w:jc w:val="both"/>
        <w:rPr>
          <w:rFonts w:ascii="Calibri" w:hAnsi="Calibri" w:cs="Arial"/>
          <w:i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II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i/>
          <w:color w:val="000000"/>
          <w:sz w:val="22"/>
          <w:szCs w:val="22"/>
        </w:rPr>
        <w:t>Подношитель прияви, ґу Прияви, треба же би приложел:</w:t>
      </w:r>
    </w:p>
    <w:p w:rsidR="00847678" w:rsidRPr="0042134B" w:rsidRDefault="00847678" w:rsidP="00847678">
      <w:pPr>
        <w:numPr>
          <w:ilvl w:val="0"/>
          <w:numId w:val="3"/>
        </w:numPr>
        <w:ind w:right="180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фотокопию потвердзеня о порцийним идентификацийним чишлє. </w:t>
      </w:r>
    </w:p>
    <w:p w:rsidR="00847678" w:rsidRDefault="00847678" w:rsidP="00847678">
      <w:pPr>
        <w:ind w:firstLine="720"/>
        <w:jc w:val="both"/>
        <w:rPr>
          <w:rFonts w:ascii="Calibri" w:hAnsi="Calibri"/>
          <w:sz w:val="22"/>
          <w:szCs w:val="22"/>
        </w:rPr>
      </w:pPr>
    </w:p>
    <w:p w:rsidR="00847678" w:rsidRPr="0042134B" w:rsidRDefault="00847678" w:rsidP="00847678">
      <w:pPr>
        <w:ind w:firstLine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Секретарият затримує право од подношителя вимаганя, по потреби, питац додатну документацию або информациї.</w:t>
      </w:r>
    </w:p>
    <w:p w:rsidR="00847678" w:rsidRPr="0042134B" w:rsidRDefault="00847678" w:rsidP="00847678">
      <w:pPr>
        <w:ind w:left="-180" w:firstLine="1080"/>
        <w:jc w:val="both"/>
        <w:rPr>
          <w:rFonts w:ascii="Calibri" w:hAnsi="Calibri" w:cs="Arial"/>
          <w:strike/>
          <w:color w:val="0000FF"/>
          <w:sz w:val="22"/>
          <w:szCs w:val="22"/>
        </w:rPr>
      </w:pPr>
      <w:r>
        <w:rPr>
          <w:rFonts w:ascii="Calibri" w:hAnsi="Calibri"/>
          <w:sz w:val="22"/>
          <w:szCs w:val="22"/>
        </w:rPr>
        <w:t>Нє будзе ше розпатрац нєподполни и нєблагочасни прияви.</w:t>
      </w:r>
      <w:r>
        <w:rPr>
          <w:rFonts w:ascii="Calibri" w:hAnsi="Calibri"/>
          <w:color w:val="0000FF"/>
          <w:sz w:val="22"/>
          <w:szCs w:val="22"/>
        </w:rPr>
        <w:t xml:space="preserve"> </w:t>
      </w:r>
    </w:p>
    <w:p w:rsidR="00847678" w:rsidRDefault="00847678" w:rsidP="00847678">
      <w:pPr>
        <w:ind w:right="180"/>
        <w:rPr>
          <w:rFonts w:ascii="Calibri" w:hAnsi="Calibri"/>
          <w:b/>
          <w:color w:val="000000"/>
          <w:sz w:val="22"/>
          <w:szCs w:val="22"/>
        </w:rPr>
      </w:pPr>
    </w:p>
    <w:p w:rsidR="00847678" w:rsidRPr="0042134B" w:rsidRDefault="00847678" w:rsidP="00847678">
      <w:pPr>
        <w:ind w:right="180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СПОСОБ АПЛИКОВАНЯ</w:t>
      </w:r>
    </w:p>
    <w:p w:rsidR="00847678" w:rsidRDefault="00847678" w:rsidP="00847678">
      <w:pPr>
        <w:ind w:firstLine="720"/>
        <w:jc w:val="both"/>
        <w:rPr>
          <w:rFonts w:ascii="Calibri" w:hAnsi="Calibri"/>
          <w:b/>
          <w:sz w:val="22"/>
          <w:szCs w:val="22"/>
        </w:rPr>
      </w:pPr>
    </w:p>
    <w:p w:rsidR="00847678" w:rsidRPr="004C0FF0" w:rsidRDefault="00847678" w:rsidP="00847678">
      <w:pPr>
        <w:ind w:firstLine="720"/>
        <w:jc w:val="both"/>
        <w:rPr>
          <w:rFonts w:ascii="Calibri" w:hAnsi="Calibri" w:cs="Arial"/>
          <w:b/>
          <w:color w:val="FF0000"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</w:rPr>
        <w:t xml:space="preserve">Термин за подношенє приявох на Конкурс то </w:t>
      </w:r>
      <w:r w:rsidRPr="00323E2B">
        <w:rPr>
          <w:rFonts w:ascii="Calibri" w:hAnsi="Calibri"/>
          <w:b/>
          <w:sz w:val="22"/>
          <w:szCs w:val="22"/>
          <w:u w:val="single"/>
        </w:rPr>
        <w:t xml:space="preserve">3. </w:t>
      </w:r>
      <w:r>
        <w:rPr>
          <w:rFonts w:ascii="Calibri" w:hAnsi="Calibri"/>
          <w:b/>
          <w:sz w:val="22"/>
          <w:szCs w:val="22"/>
          <w:u w:val="single"/>
        </w:rPr>
        <w:t>марец 2017. року.</w:t>
      </w:r>
      <w:r>
        <w:rPr>
          <w:rFonts w:ascii="Calibri" w:hAnsi="Calibri"/>
          <w:b/>
          <w:color w:val="FF0000"/>
          <w:sz w:val="22"/>
          <w:szCs w:val="22"/>
          <w:u w:val="single"/>
        </w:rPr>
        <w:t xml:space="preserve"> </w:t>
      </w:r>
    </w:p>
    <w:p w:rsidR="00847678" w:rsidRPr="0042134B" w:rsidRDefault="00847678" w:rsidP="00847678">
      <w:pPr>
        <w:ind w:firstLine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Вимаганя ше подноши на конкурсним формуларе Секретарияту (єдна установа подноши лєм 1 конкурсни формулар), хтори треба же би оверела и подписала овласцена особа подношителя вимаганя. </w:t>
      </w:r>
    </w:p>
    <w:p w:rsidR="00847678" w:rsidRPr="0042134B" w:rsidRDefault="00847678" w:rsidP="00847678">
      <w:pPr>
        <w:ind w:firstLine="72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Прияви з потребну документацию ше подноши на адресу: </w:t>
      </w:r>
    </w:p>
    <w:p w:rsidR="00847678" w:rsidRPr="0042134B" w:rsidRDefault="00847678" w:rsidP="00847678">
      <w:pPr>
        <w:ind w:firstLine="72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Покраїнски секретарият за образованє, предписаня, управу и национални меншини – национални заєднїци – «Конкурс за школярски стандард у АП Войводини – програ</w:t>
      </w:r>
      <w:r w:rsidR="00EF3DDF">
        <w:rPr>
          <w:rFonts w:ascii="Calibri" w:hAnsi="Calibri"/>
          <w:color w:val="000000"/>
          <w:sz w:val="22"/>
          <w:szCs w:val="22"/>
        </w:rPr>
        <w:t>ми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EF3DDF">
        <w:rPr>
          <w:rFonts w:ascii="Calibri" w:hAnsi="Calibri"/>
          <w:color w:val="000000"/>
          <w:sz w:val="22"/>
          <w:szCs w:val="22"/>
        </w:rPr>
        <w:t>и</w:t>
      </w:r>
      <w:r>
        <w:rPr>
          <w:rFonts w:ascii="Calibri" w:hAnsi="Calibri"/>
          <w:color w:val="000000"/>
          <w:sz w:val="22"/>
          <w:szCs w:val="22"/>
        </w:rPr>
        <w:t xml:space="preserve"> проєкти»</w:t>
      </w:r>
    </w:p>
    <w:p w:rsidR="00847678" w:rsidRPr="0042134B" w:rsidRDefault="00847678" w:rsidP="00847678">
      <w:pPr>
        <w:ind w:firstLine="72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Булевар Михайла Пупина 16</w:t>
      </w:r>
    </w:p>
    <w:p w:rsidR="00847678" w:rsidRPr="0042134B" w:rsidRDefault="00847678" w:rsidP="00847678">
      <w:pPr>
        <w:ind w:left="-180" w:right="180" w:firstLine="90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21000 Нови Сад </w:t>
      </w:r>
    </w:p>
    <w:p w:rsidR="00847678" w:rsidRPr="005E4236" w:rsidRDefault="00847678" w:rsidP="00847678">
      <w:pPr>
        <w:ind w:firstLine="720"/>
        <w:jc w:val="both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/>
          <w:color w:val="000000"/>
          <w:sz w:val="22"/>
          <w:szCs w:val="22"/>
        </w:rPr>
        <w:t>Формулар прияви мож превжац на урядовей Web</w:t>
      </w:r>
      <w:r w:rsidR="00EF3DDF">
        <w:rPr>
          <w:rFonts w:ascii="Calibri" w:hAnsi="Calibri"/>
          <w:color w:val="000000"/>
          <w:sz w:val="22"/>
          <w:szCs w:val="22"/>
        </w:rPr>
        <w:t>-</w:t>
      </w:r>
      <w:r>
        <w:rPr>
          <w:rFonts w:ascii="Calibri" w:hAnsi="Calibri"/>
          <w:color w:val="000000"/>
          <w:sz w:val="22"/>
          <w:szCs w:val="22"/>
        </w:rPr>
        <w:t xml:space="preserve">презентациї Покраїнского секретарияту за образованє, предписаня, управу и национални меншини – национални заєднїци: </w:t>
      </w:r>
      <w:hyperlink r:id="rId7" w:history="1">
        <w:r>
          <w:rPr>
            <w:rFonts w:ascii="Calibri" w:hAnsi="Calibri"/>
            <w:b/>
            <w:sz w:val="22"/>
            <w:szCs w:val="22"/>
            <w:u w:val="single"/>
          </w:rPr>
          <w:t>www.puma.vojvodina.gov.rs</w:t>
        </w:r>
      </w:hyperlink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>од 13. фебруара 2017. року.</w:t>
      </w:r>
    </w:p>
    <w:p w:rsidR="00847678" w:rsidRPr="007226B4" w:rsidRDefault="00847678" w:rsidP="00847678">
      <w:pPr>
        <w:ind w:firstLine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Резултати Конкурса буду обявени на интернет презентациї Секретарияту.</w:t>
      </w:r>
    </w:p>
    <w:p w:rsidR="00847678" w:rsidRDefault="00847678" w:rsidP="00847678">
      <w:pPr>
        <w:rPr>
          <w:rFonts w:ascii="Calibri" w:hAnsi="Calibri" w:cs="Calibri"/>
          <w:sz w:val="22"/>
          <w:szCs w:val="22"/>
          <w:lang w:val="sr-Latn-RS"/>
        </w:rPr>
      </w:pPr>
    </w:p>
    <w:p w:rsidR="00847678" w:rsidRPr="00243734" w:rsidRDefault="00847678" w:rsidP="00847678">
      <w:pPr>
        <w:tabs>
          <w:tab w:val="center" w:pos="7200"/>
        </w:tabs>
        <w:ind w:left="637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Покраїнски секретар,</w:t>
      </w:r>
    </w:p>
    <w:p w:rsidR="00847678" w:rsidRDefault="00847678" w:rsidP="00847678">
      <w:pPr>
        <w:tabs>
          <w:tab w:val="center" w:pos="7200"/>
        </w:tabs>
        <w:ind w:left="6372"/>
        <w:jc w:val="center"/>
        <w:rPr>
          <w:rFonts w:ascii="Calibri" w:hAnsi="Calibri"/>
          <w:sz w:val="22"/>
          <w:szCs w:val="22"/>
        </w:rPr>
      </w:pPr>
    </w:p>
    <w:p w:rsidR="003C3951" w:rsidRPr="00EF3DDF" w:rsidRDefault="00847678" w:rsidP="00EF3DDF">
      <w:pPr>
        <w:tabs>
          <w:tab w:val="center" w:pos="7200"/>
        </w:tabs>
        <w:ind w:left="6372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Михаль Нїлаш</w:t>
      </w:r>
    </w:p>
    <w:sectPr w:rsidR="003C3951" w:rsidRPr="00EF3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2C8B"/>
    <w:multiLevelType w:val="hybridMultilevel"/>
    <w:tmpl w:val="FBBC25E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6702C7"/>
    <w:multiLevelType w:val="hybridMultilevel"/>
    <w:tmpl w:val="937C77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395B88"/>
    <w:multiLevelType w:val="hybridMultilevel"/>
    <w:tmpl w:val="7E74BB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678"/>
    <w:rsid w:val="0011687B"/>
    <w:rsid w:val="00323E2B"/>
    <w:rsid w:val="003C3951"/>
    <w:rsid w:val="007441B6"/>
    <w:rsid w:val="00847678"/>
    <w:rsid w:val="00EF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76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678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76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678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uma.vojvodin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Dudas</dc:creator>
  <cp:lastModifiedBy>Iva Durutovic</cp:lastModifiedBy>
  <cp:revision>2</cp:revision>
  <dcterms:created xsi:type="dcterms:W3CDTF">2017-02-10T09:14:00Z</dcterms:created>
  <dcterms:modified xsi:type="dcterms:W3CDTF">2017-02-10T09:14:00Z</dcterms:modified>
</cp:coreProperties>
</file>