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61" w:rsidRPr="001333D1" w:rsidRDefault="00AC4B61" w:rsidP="00F03473">
      <w:pPr>
        <w:rPr>
          <w:sz w:val="20"/>
          <w:szCs w:val="20"/>
          <w:lang w:val="hr-HR"/>
        </w:rPr>
      </w:pPr>
    </w:p>
    <w:tbl>
      <w:tblPr>
        <w:tblpPr w:leftFromText="180" w:rightFromText="180" w:horzAnchor="margin" w:tblpXSpec="center" w:tblpY="-652"/>
        <w:tblW w:w="8897" w:type="dxa"/>
        <w:tblLayout w:type="fixed"/>
        <w:tblLook w:val="00A0" w:firstRow="1" w:lastRow="0" w:firstColumn="1" w:lastColumn="0" w:noHBand="0" w:noVBand="0"/>
      </w:tblPr>
      <w:tblGrid>
        <w:gridCol w:w="2802"/>
        <w:gridCol w:w="2204"/>
        <w:gridCol w:w="3891"/>
      </w:tblGrid>
      <w:tr w:rsidR="00AC4B61" w:rsidRPr="001333D1" w:rsidTr="005549D7">
        <w:trPr>
          <w:trHeight w:val="948"/>
        </w:trPr>
        <w:tc>
          <w:tcPr>
            <w:tcW w:w="2802" w:type="dxa"/>
          </w:tcPr>
          <w:p w:rsidR="00AC4B61" w:rsidRPr="001333D1" w:rsidRDefault="00AC4B61" w:rsidP="00F0347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lang w:val="hr-HR"/>
              </w:rPr>
            </w:pPr>
          </w:p>
          <w:p w:rsidR="00AC4B61" w:rsidRPr="001333D1" w:rsidRDefault="00AC4B61" w:rsidP="005549D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lang w:val="hr-HR"/>
              </w:rPr>
            </w:pPr>
            <w:r w:rsidRPr="001333D1">
              <w:rPr>
                <w:rFonts w:asciiTheme="minorHAnsi" w:hAnsiTheme="minorHAnsi" w:cstheme="minorHAnsi"/>
                <w:color w:val="000000"/>
                <w:lang w:val="hr-HR" w:eastAsia="hr-HR"/>
              </w:rPr>
              <w:drawing>
                <wp:inline distT="0" distB="0" distL="0" distR="0" wp14:anchorId="210F64A7" wp14:editId="66953029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:rsidR="00AC4B61" w:rsidRPr="001333D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4"/>
                <w:szCs w:val="20"/>
                <w:lang w:val="hr-HR"/>
              </w:rPr>
            </w:pPr>
          </w:p>
          <w:p w:rsidR="00AC4B61" w:rsidRPr="001333D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20"/>
                <w:lang w:val="hr-HR"/>
              </w:rPr>
            </w:pPr>
          </w:p>
          <w:p w:rsidR="00AC4B61" w:rsidRPr="001333D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20"/>
                <w:lang w:val="hr-HR"/>
              </w:rPr>
            </w:pPr>
            <w:r w:rsidRPr="001333D1">
              <w:rPr>
                <w:rFonts w:asciiTheme="minorHAnsi" w:eastAsia="Calibri" w:hAnsiTheme="minorHAnsi" w:cstheme="minorHAnsi"/>
                <w:sz w:val="18"/>
                <w:szCs w:val="20"/>
                <w:lang w:val="hr-HR"/>
              </w:rPr>
              <w:t>Republika Srbija</w:t>
            </w:r>
          </w:p>
          <w:p w:rsidR="00AC4B61" w:rsidRPr="001333D1" w:rsidRDefault="00AC4B61" w:rsidP="00F03473">
            <w:pPr>
              <w:rPr>
                <w:rFonts w:asciiTheme="minorHAnsi" w:eastAsia="Calibri" w:hAnsiTheme="minorHAnsi" w:cstheme="minorHAnsi"/>
                <w:sz w:val="18"/>
                <w:szCs w:val="20"/>
                <w:lang w:val="hr-HR"/>
              </w:rPr>
            </w:pPr>
            <w:r w:rsidRPr="001333D1">
              <w:rPr>
                <w:rFonts w:asciiTheme="minorHAnsi" w:eastAsia="Calibri" w:hAnsiTheme="minorHAnsi" w:cstheme="minorHAnsi"/>
                <w:sz w:val="18"/>
                <w:szCs w:val="20"/>
                <w:lang w:val="hr-HR"/>
              </w:rPr>
              <w:t>Autonomna Pokrajina Vojvodina</w:t>
            </w:r>
          </w:p>
          <w:p w:rsidR="00AC4B61" w:rsidRPr="001333D1" w:rsidRDefault="00AC4B61" w:rsidP="00F03473">
            <w:pPr>
              <w:rPr>
                <w:rFonts w:asciiTheme="minorHAnsi" w:eastAsia="Calibri" w:hAnsiTheme="minorHAnsi" w:cstheme="minorHAnsi"/>
                <w:sz w:val="2"/>
                <w:szCs w:val="16"/>
                <w:lang w:val="hr-HR"/>
              </w:rPr>
            </w:pPr>
          </w:p>
          <w:p w:rsidR="00AC4B61" w:rsidRPr="001333D1" w:rsidRDefault="00AC4B61" w:rsidP="00F03473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1333D1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Pokrajinsko tajništvo za obrazovanje, propise,</w:t>
            </w:r>
          </w:p>
          <w:p w:rsidR="00AC4B61" w:rsidRPr="001333D1" w:rsidRDefault="00AC4B61" w:rsidP="00F03473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1333D1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upravu i nacionalne manjine – nacionalne zajednice</w:t>
            </w:r>
          </w:p>
          <w:p w:rsidR="00AC4B61" w:rsidRPr="001333D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6"/>
                <w:szCs w:val="16"/>
                <w:lang w:val="hr-HR"/>
              </w:rPr>
            </w:pPr>
          </w:p>
          <w:p w:rsidR="00AC4B61" w:rsidRPr="001333D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</w:pPr>
            <w:r w:rsidRPr="001333D1">
              <w:rPr>
                <w:rFonts w:asciiTheme="minorHAnsi" w:eastAsia="Calibri" w:hAnsiTheme="minorHAnsi" w:cstheme="minorHAnsi"/>
                <w:sz w:val="16"/>
                <w:szCs w:val="16"/>
                <w:lang w:val="hr-HR"/>
              </w:rPr>
              <w:t>Bulevar Mihajla Pupina 16, 21000 Novi Sad</w:t>
            </w:r>
          </w:p>
          <w:p w:rsidR="00AC4B61" w:rsidRPr="001333D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0"/>
                <w:szCs w:val="10"/>
                <w:lang w:val="hr-HR"/>
              </w:rPr>
            </w:pPr>
          </w:p>
        </w:tc>
      </w:tr>
      <w:tr w:rsidR="00AC4B61" w:rsidRPr="001333D1" w:rsidTr="005549D7">
        <w:trPr>
          <w:trHeight w:val="146"/>
        </w:trPr>
        <w:tc>
          <w:tcPr>
            <w:tcW w:w="2802" w:type="dxa"/>
          </w:tcPr>
          <w:p w:rsidR="00AC4B61" w:rsidRPr="001333D1" w:rsidRDefault="00AC4B61" w:rsidP="00F0347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lang w:val="hr-HR"/>
              </w:rPr>
            </w:pPr>
          </w:p>
        </w:tc>
        <w:tc>
          <w:tcPr>
            <w:tcW w:w="2204" w:type="dxa"/>
          </w:tcPr>
          <w:p w:rsidR="00AC4B61" w:rsidRPr="001333D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1333D1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Klasa: 128-</w:t>
            </w:r>
            <w:r w:rsidR="00E460D3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90</w:t>
            </w:r>
            <w:r w:rsidRPr="001333D1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-</w:t>
            </w:r>
            <w:r w:rsidR="00E460D3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455</w:t>
            </w:r>
            <w:r w:rsidRPr="001333D1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/201</w:t>
            </w:r>
            <w:r w:rsidR="00E460D3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8</w:t>
            </w:r>
            <w:r w:rsidRPr="001333D1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-0</w:t>
            </w:r>
            <w:r w:rsidR="00E460D3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5</w:t>
            </w:r>
          </w:p>
          <w:p w:rsidR="00AC4B61" w:rsidRPr="001333D1" w:rsidRDefault="00AC4B61" w:rsidP="00F0347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891" w:type="dxa"/>
          </w:tcPr>
          <w:p w:rsidR="00AC4B61" w:rsidRPr="001333D1" w:rsidRDefault="00AC4B61" w:rsidP="00370CB7">
            <w:pPr>
              <w:tabs>
                <w:tab w:val="center" w:pos="4703"/>
                <w:tab w:val="right" w:pos="9406"/>
              </w:tabs>
              <w:ind w:left="381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/>
              </w:rPr>
            </w:pPr>
            <w:r w:rsidRPr="001333D1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 xml:space="preserve">Datum: </w:t>
            </w:r>
            <w:r w:rsidR="00E460D3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07</w:t>
            </w:r>
            <w:r w:rsidRPr="001333D1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.</w:t>
            </w:r>
            <w:r w:rsidR="00E460D3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03</w:t>
            </w:r>
            <w:r w:rsidRPr="001333D1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.201</w:t>
            </w:r>
            <w:r w:rsidR="00E460D3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8</w:t>
            </w:r>
            <w:r w:rsidRPr="001333D1">
              <w:rPr>
                <w:rFonts w:asciiTheme="minorHAnsi" w:hAnsiTheme="minorHAnsi" w:cstheme="minorHAnsi"/>
                <w:color w:val="000000"/>
                <w:sz w:val="16"/>
                <w:szCs w:val="16"/>
                <w:lang w:val="hr-HR"/>
              </w:rPr>
              <w:t>.</w:t>
            </w:r>
          </w:p>
        </w:tc>
      </w:tr>
    </w:tbl>
    <w:p w:rsidR="005549D7" w:rsidRPr="001333D1" w:rsidRDefault="005549D7" w:rsidP="00F03473">
      <w:pPr>
        <w:ind w:firstLine="284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1333D1" w:rsidRDefault="00AC4B61" w:rsidP="00E460D3">
      <w:pPr>
        <w:jc w:val="both"/>
        <w:rPr>
          <w:rFonts w:asciiTheme="minorHAnsi" w:hAnsiTheme="minorHAnsi" w:cstheme="minorHAnsi"/>
          <w:color w:val="339966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Na temelju članka 3. Pravilnika o dodjeli proračunskih sredstava Pokrajinskog tajništva za obrazovanje, propise, upravu i nacionalne manjine - nacionalne zajednice za financiranje i sufinanciranje programa i projekata u oblasti osnovnog i srednjeg obrazovanja i odgoja u Autonomnoj Pokrajini Vojvodini („Službeni list APV“, br. 6/17), članka 3. Pokrajinske skupštinske odluke o dodjeli proračunskih sredstava organizacijama nacionalnih manjina – nacionalnih zajednica ("Službeni list APV", broj 14/2015), a u svezi s Pokrajinskom skupštinskom odlukom o proračunu Autonomne Pokrajine Vojvodine za 201</w:t>
      </w:r>
      <w:r w:rsidR="00730937" w:rsidRPr="001333D1">
        <w:rPr>
          <w:rFonts w:asciiTheme="minorHAnsi" w:hAnsiTheme="minorHAnsi" w:cstheme="minorHAnsi"/>
          <w:sz w:val="16"/>
          <w:szCs w:val="16"/>
          <w:lang w:val="hr-HR"/>
        </w:rPr>
        <w:t>8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. godinu („Službeni list APV“, br. </w:t>
      </w:r>
      <w:r w:rsidR="00730937" w:rsidRPr="001333D1">
        <w:rPr>
          <w:rFonts w:asciiTheme="minorHAnsi" w:hAnsiTheme="minorHAnsi" w:cstheme="minorHAnsi"/>
          <w:sz w:val="16"/>
          <w:szCs w:val="16"/>
          <w:lang w:val="hr-HR"/>
        </w:rPr>
        <w:t>57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/</w:t>
      </w:r>
      <w:r w:rsidR="00730937" w:rsidRPr="001333D1">
        <w:rPr>
          <w:rFonts w:asciiTheme="minorHAnsi" w:hAnsiTheme="minorHAnsi" w:cstheme="minorHAnsi"/>
          <w:sz w:val="16"/>
          <w:szCs w:val="16"/>
          <w:lang w:val="hr-HR"/>
        </w:rPr>
        <w:t>2017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),</w:t>
      </w:r>
      <w:r w:rsidRPr="001333D1">
        <w:rPr>
          <w:rFonts w:asciiTheme="minorHAnsi" w:hAnsiTheme="minorHAnsi" w:cstheme="minorHAnsi"/>
          <w:color w:val="E36C0A"/>
          <w:sz w:val="16"/>
          <w:szCs w:val="16"/>
          <w:lang w:val="hr-HR"/>
        </w:rPr>
        <w:t xml:space="preserve">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Pokrajinsko tajništvo za obrazovanje, propise, upravu i nacionalne  manjine - nacionalne zajednice raspisuje</w:t>
      </w:r>
      <w:r w:rsidRPr="001333D1">
        <w:rPr>
          <w:rFonts w:asciiTheme="minorHAnsi" w:hAnsiTheme="minorHAnsi" w:cstheme="minorHAnsi"/>
          <w:b/>
          <w:sz w:val="16"/>
          <w:szCs w:val="16"/>
          <w:lang w:val="hr-HR"/>
        </w:rPr>
        <w:t xml:space="preserve"> </w:t>
      </w:r>
    </w:p>
    <w:p w:rsidR="005549D7" w:rsidRPr="001333D1" w:rsidRDefault="005549D7" w:rsidP="00F03473">
      <w:pPr>
        <w:jc w:val="center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</w:pPr>
    </w:p>
    <w:p w:rsidR="00AC4B61" w:rsidRPr="001333D1" w:rsidRDefault="00AC4B61" w:rsidP="00F03473">
      <w:pPr>
        <w:jc w:val="center"/>
        <w:outlineLvl w:val="0"/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</w:pPr>
      <w:r w:rsidRPr="001333D1"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  <w:t>NATJEČAJ</w:t>
      </w:r>
    </w:p>
    <w:p w:rsidR="00AC4B61" w:rsidRPr="001333D1" w:rsidRDefault="00AC4B61" w:rsidP="00F03473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</w:pPr>
      <w:r w:rsidRPr="001333D1"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  <w:t xml:space="preserve">ZA FINANCIRANJE I SUFINANCIRANJE PROGRAMA I PROJEKATA UDRUGA U OBLASTI OSNOVNOG I SREDNJEG OBRAZOVANJA I ZA </w:t>
      </w:r>
    </w:p>
    <w:p w:rsidR="00AC4B61" w:rsidRPr="001333D1" w:rsidRDefault="00AC4B61" w:rsidP="00F03473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</w:pPr>
      <w:r w:rsidRPr="001333D1"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  <w:t>SUFINANCIRANJE ORGANIZACIJA  NACIONALNIH MANJINA – NACIONALNIH ZAJEDNICA U AP VOJVODINI ZA 201</w:t>
      </w:r>
      <w:r w:rsidR="00730937" w:rsidRPr="001333D1"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  <w:t>8</w:t>
      </w:r>
      <w:r w:rsidRPr="001333D1">
        <w:rPr>
          <w:rFonts w:asciiTheme="minorHAnsi" w:hAnsiTheme="minorHAnsi" w:cstheme="minorHAnsi"/>
          <w:b/>
          <w:color w:val="000000"/>
          <w:sz w:val="18"/>
          <w:szCs w:val="18"/>
          <w:lang w:val="hr-HR"/>
        </w:rPr>
        <w:t>. GODINU</w:t>
      </w:r>
      <w:bookmarkStart w:id="0" w:name="_GoBack"/>
      <w:bookmarkEnd w:id="0"/>
    </w:p>
    <w:p w:rsidR="00AC4B61" w:rsidRPr="001333D1" w:rsidRDefault="00AC4B61" w:rsidP="00F03473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</w:pPr>
    </w:p>
    <w:p w:rsidR="00AC4B61" w:rsidRPr="001333D1" w:rsidRDefault="00AC4B61" w:rsidP="00E460D3">
      <w:pPr>
        <w:jc w:val="both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Pokrajinsko tajništvo za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obrazovanje, propise, upravu i nacionalne manjine - nacionalne zajednice (u daljnjem tekstu: Tajništvo), sukladno Financ</w:t>
      </w:r>
      <w:r w:rsidR="00730937" w:rsidRPr="001333D1">
        <w:rPr>
          <w:rFonts w:asciiTheme="minorHAnsi" w:hAnsiTheme="minorHAnsi" w:cstheme="minorHAnsi"/>
          <w:sz w:val="16"/>
          <w:szCs w:val="16"/>
          <w:lang w:val="hr-HR"/>
        </w:rPr>
        <w:t>ijsko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m</w:t>
      </w: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plan</w:t>
      </w:r>
      <w:r w:rsidR="00730937"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>u</w:t>
      </w: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i financijskim mogućnostima u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proračunskoj 201</w:t>
      </w:r>
      <w:r w:rsidR="00730937" w:rsidRPr="001333D1">
        <w:rPr>
          <w:rFonts w:asciiTheme="minorHAnsi" w:hAnsiTheme="minorHAnsi" w:cstheme="minorHAnsi"/>
          <w:sz w:val="16"/>
          <w:szCs w:val="16"/>
          <w:lang w:val="hr-HR"/>
        </w:rPr>
        <w:t>8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.</w:t>
      </w: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godini, financira i sufinancira udruge sa sjedištem na teritoriju AP Vojvodine, za programe i projekte, u oblasti osnovnog i srednjeg obrazovanja u AP Vojvodini u iznosu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od </w:t>
      </w:r>
      <w:r w:rsidRPr="001333D1">
        <w:rPr>
          <w:rFonts w:asciiTheme="minorHAnsi" w:hAnsiTheme="minorHAnsi" w:cstheme="minorHAnsi"/>
          <w:b/>
          <w:sz w:val="16"/>
          <w:szCs w:val="16"/>
          <w:lang w:val="hr-HR"/>
        </w:rPr>
        <w:t>362.500,00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dinara i u oblasti </w:t>
      </w: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aktivnosti i rada organizacija nacionalnih manjina u iznosu od </w:t>
      </w:r>
      <w:r w:rsidRPr="001333D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1.8</w:t>
      </w:r>
      <w:r w:rsidR="00730937" w:rsidRPr="001333D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00</w:t>
      </w:r>
      <w:r w:rsidRPr="001333D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.000,00 dinara.</w:t>
      </w:r>
    </w:p>
    <w:p w:rsidR="00AC4B61" w:rsidRPr="001333D1" w:rsidRDefault="00AC4B61" w:rsidP="00F03473">
      <w:pPr>
        <w:ind w:firstLine="720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1333D1" w:rsidRDefault="00AC4B61" w:rsidP="00F03473">
      <w:pPr>
        <w:jc w:val="both"/>
        <w:outlineLvl w:val="0"/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hr-HR"/>
        </w:rPr>
      </w:pPr>
      <w:r w:rsidRPr="001333D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I.)</w:t>
      </w: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</w:t>
      </w:r>
      <w:r w:rsidRPr="001333D1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hr-HR"/>
        </w:rPr>
        <w:t>RASPODJELA SREDSTAVA U OBLASTI OBRAZOVANJA</w:t>
      </w:r>
    </w:p>
    <w:p w:rsidR="00AC4B61" w:rsidRPr="001333D1" w:rsidRDefault="00AC4B61" w:rsidP="00E460D3">
      <w:pPr>
        <w:spacing w:before="120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Pravo sudjelovanja na Natječaju imaju udruge sa sjedištem na teritoriju AP Vojvodine koje su kao jedan od ciljeva udruživanja statutom predvidjele aktivnosti u oblasti obrazovanja. </w:t>
      </w:r>
    </w:p>
    <w:p w:rsidR="00AC4B61" w:rsidRPr="001333D1" w:rsidRDefault="00AC4B61" w:rsidP="00F03473">
      <w:pPr>
        <w:ind w:firstLine="720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1333D1" w:rsidRDefault="00AC4B61" w:rsidP="00F03473">
      <w:pPr>
        <w:jc w:val="both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Sredstva u iznosu od </w:t>
      </w:r>
      <w:r w:rsidRPr="001333D1">
        <w:rPr>
          <w:rFonts w:asciiTheme="minorHAnsi" w:hAnsiTheme="minorHAnsi" w:cstheme="minorHAnsi"/>
          <w:b/>
          <w:sz w:val="16"/>
          <w:szCs w:val="16"/>
          <w:lang w:val="hr-HR"/>
        </w:rPr>
        <w:t>362.500,00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dinara </w:t>
      </w: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>namijenjena su za financiranje  i sufinanciranje sljedećih prioriteta:</w:t>
      </w:r>
    </w:p>
    <w:p w:rsidR="00AC4B61" w:rsidRPr="001333D1" w:rsidRDefault="00AC4B61" w:rsidP="005549D7">
      <w:pPr>
        <w:numPr>
          <w:ilvl w:val="0"/>
          <w:numId w:val="1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modernizacije obrazovno-odgojnog rada; </w:t>
      </w:r>
    </w:p>
    <w:p w:rsidR="00AC4B61" w:rsidRPr="001333D1" w:rsidRDefault="00AC4B61" w:rsidP="005549D7">
      <w:pPr>
        <w:numPr>
          <w:ilvl w:val="0"/>
          <w:numId w:val="1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usuglašavanje obrazovanja s potrebama tržišta rada; </w:t>
      </w:r>
    </w:p>
    <w:p w:rsidR="00AC4B61" w:rsidRPr="001333D1" w:rsidRDefault="00AC4B61" w:rsidP="005549D7">
      <w:pPr>
        <w:numPr>
          <w:ilvl w:val="0"/>
          <w:numId w:val="1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njegovanje multikulturalnosti/interkulturalnosti i tradicije, materinjeg jezika pripadnika nacionalnih manjina – nacionalnih zajednica; </w:t>
      </w:r>
    </w:p>
    <w:p w:rsidR="00AC4B61" w:rsidRPr="001333D1" w:rsidRDefault="00730937" w:rsidP="005549D7">
      <w:pPr>
        <w:numPr>
          <w:ilvl w:val="0"/>
          <w:numId w:val="1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potporu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inkluzivnom obrazovanju i prevencija ranog napuštanja formalnog obrazovanja; </w:t>
      </w:r>
    </w:p>
    <w:p w:rsidR="00AC4B61" w:rsidRPr="001333D1" w:rsidRDefault="00AC4B61" w:rsidP="005549D7">
      <w:pPr>
        <w:numPr>
          <w:ilvl w:val="0"/>
          <w:numId w:val="1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poticanje izvannastavnih aktivnosti.</w:t>
      </w:r>
    </w:p>
    <w:p w:rsidR="00AC4B61" w:rsidRPr="001333D1" w:rsidRDefault="00AC4B61" w:rsidP="00F03473">
      <w:pPr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</w:pPr>
    </w:p>
    <w:p w:rsidR="00AC4B61" w:rsidRPr="001333D1" w:rsidRDefault="00AC4B61" w:rsidP="005549D7">
      <w:pPr>
        <w:keepNext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>Kriteriji za dodjelu sredstava su:</w:t>
      </w:r>
    </w:p>
    <w:p w:rsidR="00AC4B61" w:rsidRPr="001333D1" w:rsidRDefault="00AC4B61" w:rsidP="005549D7">
      <w:pPr>
        <w:pStyle w:val="ListParagraph"/>
        <w:numPr>
          <w:ilvl w:val="0"/>
          <w:numId w:val="28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odgovor na temu programa/projekta; </w:t>
      </w:r>
    </w:p>
    <w:p w:rsidR="00AC4B61" w:rsidRPr="001333D1" w:rsidRDefault="00AC4B61" w:rsidP="005549D7">
      <w:pPr>
        <w:pStyle w:val="ListParagraph"/>
        <w:numPr>
          <w:ilvl w:val="0"/>
          <w:numId w:val="28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utjecaj predloženog programa/projekta; </w:t>
      </w:r>
    </w:p>
    <w:p w:rsidR="00AC4B61" w:rsidRPr="001333D1" w:rsidRDefault="00AC4B61" w:rsidP="005549D7">
      <w:pPr>
        <w:pStyle w:val="ListParagraph"/>
        <w:numPr>
          <w:ilvl w:val="0"/>
          <w:numId w:val="28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kompetentnost predlagatelja i dosadašnje iskustvo. </w:t>
      </w:r>
    </w:p>
    <w:p w:rsidR="00AC4B61" w:rsidRPr="001333D1" w:rsidRDefault="00AC4B61" w:rsidP="00F03473">
      <w:pPr>
        <w:pStyle w:val="ListParagraph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1333D1" w:rsidRDefault="00AC4B61" w:rsidP="005549D7">
      <w:pPr>
        <w:keepNext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Potrebna dokumentacija koja se podnosi uz prijavu:</w:t>
      </w:r>
    </w:p>
    <w:p w:rsidR="00AC4B61" w:rsidRPr="001333D1" w:rsidRDefault="00AC4B61" w:rsidP="005549D7">
      <w:pPr>
        <w:pStyle w:val="ListParagraph"/>
        <w:numPr>
          <w:ilvl w:val="0"/>
          <w:numId w:val="29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preslika rješenja o upisu u registar kod agencije za gospodarske registre;</w:t>
      </w:r>
    </w:p>
    <w:p w:rsidR="00AC4B61" w:rsidRPr="001333D1" w:rsidRDefault="00AC4B61" w:rsidP="005549D7">
      <w:pPr>
        <w:pStyle w:val="ListParagraph"/>
        <w:numPr>
          <w:ilvl w:val="0"/>
          <w:numId w:val="29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preslika potvrde o poreznom identifikacijskom broju; </w:t>
      </w:r>
    </w:p>
    <w:p w:rsidR="00AC4B61" w:rsidRPr="001333D1" w:rsidRDefault="00AC4B61" w:rsidP="005549D7">
      <w:pPr>
        <w:pStyle w:val="ListParagraph"/>
        <w:numPr>
          <w:ilvl w:val="0"/>
          <w:numId w:val="29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preslika izvatka iz statuta udruge ili osnivačkog akta (u kojem je utvrđeno da</w:t>
      </w:r>
      <w:r w:rsidR="00F03473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se ciljevi udruge ostvaruju u oblasti koja je predviđena natječajem), ovjereno od strane   udruge</w:t>
      </w:r>
      <w:r w:rsidR="00F03473" w:rsidRPr="001333D1">
        <w:rPr>
          <w:rFonts w:asciiTheme="minorHAnsi" w:hAnsiTheme="minorHAnsi" w:cstheme="minorHAnsi"/>
          <w:sz w:val="16"/>
          <w:szCs w:val="16"/>
          <w:lang w:val="hr-HR"/>
        </w:rPr>
        <w:t>.</w:t>
      </w:r>
    </w:p>
    <w:p w:rsidR="00AC4B61" w:rsidRPr="001333D1" w:rsidRDefault="00AC4B61" w:rsidP="00F03473">
      <w:pPr>
        <w:pStyle w:val="ListParagraph"/>
        <w:tabs>
          <w:tab w:val="left" w:pos="810"/>
        </w:tabs>
        <w:ind w:left="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            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ab/>
      </w:r>
    </w:p>
    <w:p w:rsidR="00AC4B61" w:rsidRPr="001333D1" w:rsidRDefault="00AC4B61" w:rsidP="00F03473">
      <w:pPr>
        <w:jc w:val="both"/>
        <w:rPr>
          <w:rFonts w:asciiTheme="minorHAnsi" w:hAnsiTheme="minorHAnsi" w:cstheme="minorHAnsi"/>
          <w:b/>
          <w:i/>
          <w:sz w:val="16"/>
          <w:szCs w:val="16"/>
          <w:u w:val="single"/>
          <w:lang w:val="hr-HR"/>
        </w:rPr>
      </w:pPr>
      <w:r w:rsidRPr="001333D1">
        <w:rPr>
          <w:rFonts w:asciiTheme="minorHAnsi" w:hAnsiTheme="minorHAnsi" w:cstheme="minorHAnsi"/>
          <w:b/>
          <w:sz w:val="16"/>
          <w:szCs w:val="16"/>
          <w:lang w:val="hr-HR"/>
        </w:rPr>
        <w:t>II.)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1333D1">
        <w:rPr>
          <w:rFonts w:asciiTheme="minorHAnsi" w:hAnsiTheme="minorHAnsi" w:cstheme="minorHAnsi"/>
          <w:b/>
          <w:i/>
          <w:sz w:val="16"/>
          <w:szCs w:val="16"/>
          <w:u w:val="single"/>
          <w:lang w:val="hr-HR"/>
        </w:rPr>
        <w:t>RASPODJELA SREDSTAVA U OBLASTI AKTIVNOSTI ORGANIZACIJA  NACIONALNIH MANJINA – NACIONALNIH ZAJEDNICA</w:t>
      </w:r>
    </w:p>
    <w:p w:rsidR="00AC4B61" w:rsidRPr="001333D1" w:rsidRDefault="00AC4B61" w:rsidP="00E460D3">
      <w:pPr>
        <w:keepNext/>
        <w:spacing w:before="60"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Pravo sudjelovanja na Natječaju imaju registrirane pravne osobe – organizacije i udruge pripadnika etničkih zajednica sa sjedištem na teritoriju Autonomne Pokrajine Vojvodine, čija se djelatnost zasniva na očuvanju i njegovanju nacionalnog i kulturnog identiteta ili čija se djelatnost zasniva na očuvanju i unapređenju međunacionalne tolerancije s teritorija Autonomne Pokrajine Vojvodine koje se bave: </w:t>
      </w:r>
    </w:p>
    <w:p w:rsidR="00AC4B61" w:rsidRPr="001333D1" w:rsidRDefault="00AC4B61" w:rsidP="00F03473">
      <w:pPr>
        <w:numPr>
          <w:ilvl w:val="0"/>
          <w:numId w:val="22"/>
        </w:numPr>
        <w:spacing w:before="60"/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očuvanjem i njegovanjem jezika, narodnih običaja i starih zanata;</w:t>
      </w:r>
    </w:p>
    <w:p w:rsidR="00AC4B61" w:rsidRPr="001333D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njegovanjem i poticanjem narodnog stvaralaštva;</w:t>
      </w:r>
    </w:p>
    <w:p w:rsidR="00AC4B61" w:rsidRPr="001333D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organizacijom programa  i projekata  multikulturalnog karaktera u cilju razvijanja duha tolerancije;</w:t>
      </w:r>
    </w:p>
    <w:p w:rsidR="00AC4B61" w:rsidRPr="001333D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predstavljanjem kulturnih dobara od iznimnog značaja za nacionalne zajednice;</w:t>
      </w:r>
    </w:p>
    <w:p w:rsidR="00AC4B61" w:rsidRPr="001333D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zaštitom i prezentacijom folklorne baštine;</w:t>
      </w:r>
    </w:p>
    <w:p w:rsidR="00AC4B61" w:rsidRPr="001333D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njegovanjem književnog, dramskog, scenskog, glazbenog i likovnog stvaralaštva;</w:t>
      </w:r>
    </w:p>
    <w:p w:rsidR="00AC4B61" w:rsidRPr="001333D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organizacijom memorijala, festivala, manifestacija, jubileja, kolonija, kampova;</w:t>
      </w:r>
    </w:p>
    <w:p w:rsidR="00AC4B61" w:rsidRPr="001333D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njegovanjem i razvojem amaterizma;</w:t>
      </w:r>
    </w:p>
    <w:p w:rsidR="00AC4B61" w:rsidRPr="001333D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znanstvenim i drugim istraživanjima;</w:t>
      </w:r>
    </w:p>
    <w:p w:rsidR="00AC4B61" w:rsidRPr="001333D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njegovanjem suradnje s matičnim zemljama i drugih oblika međunarodne suradnje;</w:t>
      </w:r>
    </w:p>
    <w:p w:rsidR="00AC4B61" w:rsidRPr="001333D1" w:rsidRDefault="00730937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nakladništvom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u oblasti prava nacionalnih zajednica- nacionalnih manjina;</w:t>
      </w:r>
    </w:p>
    <w:p w:rsidR="00AC4B61" w:rsidRPr="001333D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očuvanjem i njegovanjem međunacionalne tolerancije;</w:t>
      </w:r>
    </w:p>
    <w:p w:rsidR="00AC4B61" w:rsidRPr="001333D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očuvanjem i njegovanjem nacionalnog i kulturnog identiteta pripadnika romske  nacionalne zajednice radi realizacije afirmativnih mjera i procesa za integraciju Roma;</w:t>
      </w:r>
    </w:p>
    <w:p w:rsidR="00AC4B61" w:rsidRPr="001333D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organiziranjem seminara, konferencija i drugih oblika znanstvenih i edukacijskih skupova, odnosno kulturnih, obrazovnih, sportskih i drugih manifestacija;</w:t>
      </w:r>
    </w:p>
    <w:p w:rsidR="00AC4B61" w:rsidRPr="001333D1" w:rsidRDefault="00AC4B61" w:rsidP="00F03473">
      <w:pPr>
        <w:numPr>
          <w:ilvl w:val="0"/>
          <w:numId w:val="22"/>
        </w:numPr>
        <w:ind w:left="454" w:hanging="17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ostalim programima i projektima usmjerenim na ostvarivanje prava nacionalnih manjina.</w:t>
      </w:r>
    </w:p>
    <w:p w:rsidR="00AC4B61" w:rsidRPr="001333D1" w:rsidRDefault="00AC4B61" w:rsidP="00F03473">
      <w:pPr>
        <w:ind w:left="-180" w:firstLine="900"/>
        <w:jc w:val="both"/>
        <w:rPr>
          <w:rFonts w:asciiTheme="minorHAnsi" w:hAnsiTheme="minorHAnsi" w:cstheme="minorHAnsi"/>
          <w:b/>
          <w:sz w:val="16"/>
          <w:szCs w:val="16"/>
          <w:lang w:val="hr-HR"/>
        </w:rPr>
      </w:pPr>
    </w:p>
    <w:p w:rsidR="00AC4B61" w:rsidRPr="001333D1" w:rsidRDefault="00AC4B61" w:rsidP="00D57BDB">
      <w:pPr>
        <w:keepNext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lastRenderedPageBreak/>
        <w:t xml:space="preserve">Sredstva u iznosu od </w:t>
      </w:r>
      <w:r w:rsidRPr="001333D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1.8</w:t>
      </w:r>
      <w:r w:rsidR="00730937" w:rsidRPr="001333D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00</w:t>
      </w:r>
      <w:r w:rsidRPr="001333D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.000,00 dinara</w:t>
      </w: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 xml:space="preserve"> namijenjena su za sufinanciranje:</w:t>
      </w:r>
    </w:p>
    <w:p w:rsidR="00AC4B61" w:rsidRPr="001333D1" w:rsidRDefault="00AC4B61" w:rsidP="00D57BDB">
      <w:pPr>
        <w:pStyle w:val="ListParagraph"/>
        <w:keepNext/>
        <w:numPr>
          <w:ilvl w:val="0"/>
          <w:numId w:val="32"/>
        </w:numPr>
        <w:tabs>
          <w:tab w:val="left" w:pos="284"/>
        </w:tabs>
        <w:spacing w:before="60"/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redovite djelatnosti</w:t>
      </w:r>
    </w:p>
    <w:p w:rsidR="00AC4B61" w:rsidRPr="001333D1" w:rsidRDefault="00AC4B61" w:rsidP="00D57BDB">
      <w:pPr>
        <w:pStyle w:val="ListParagraph"/>
        <w:keepNext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nabav</w:t>
      </w:r>
      <w:r w:rsidR="00D57BDB" w:rsidRPr="001333D1">
        <w:rPr>
          <w:rFonts w:asciiTheme="minorHAnsi" w:hAnsiTheme="minorHAnsi" w:cstheme="minorHAnsi"/>
          <w:sz w:val="16"/>
          <w:szCs w:val="16"/>
          <w:lang w:val="hr-HR"/>
        </w:rPr>
        <w:t>e opreme i</w:t>
      </w:r>
    </w:p>
    <w:p w:rsidR="00AC4B61" w:rsidRPr="001333D1" w:rsidRDefault="00AC4B61" w:rsidP="00D57BDB">
      <w:pPr>
        <w:pStyle w:val="ListParagraph"/>
        <w:keepNext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programa i projekata organizacija  nacionalnih manjina  - nacionalnih zajednica s teritorija Autonomne Pokrajine Vojvodine</w:t>
      </w:r>
    </w:p>
    <w:p w:rsidR="00AC4B61" w:rsidRPr="001333D1" w:rsidRDefault="00AC4B61" w:rsidP="00F03473">
      <w:pPr>
        <w:ind w:firstLine="709"/>
        <w:jc w:val="both"/>
        <w:rPr>
          <w:rFonts w:asciiTheme="minorHAnsi" w:hAnsiTheme="minorHAnsi" w:cstheme="minorHAnsi"/>
          <w:sz w:val="12"/>
          <w:szCs w:val="12"/>
          <w:lang w:val="hr-HR"/>
        </w:rPr>
      </w:pPr>
    </w:p>
    <w:p w:rsidR="00AC4B61" w:rsidRPr="001333D1" w:rsidRDefault="00AC4B61" w:rsidP="005549D7">
      <w:pPr>
        <w:keepNext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>Kriteriji za dodjelu sredstava su:</w:t>
      </w:r>
    </w:p>
    <w:p w:rsidR="00AC4B61" w:rsidRPr="001333D1" w:rsidRDefault="00AC4B61" w:rsidP="00D57BDB">
      <w:pPr>
        <w:pStyle w:val="ListParagraph"/>
        <w:numPr>
          <w:ilvl w:val="0"/>
          <w:numId w:val="32"/>
        </w:numPr>
        <w:tabs>
          <w:tab w:val="left" w:pos="284"/>
        </w:tabs>
        <w:spacing w:before="60"/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procentualni udio pojedine nacionalne manjine-nacionalne zajednice u ukupnoj manjin</w:t>
      </w:r>
      <w:r w:rsidR="00D57BDB" w:rsidRPr="001333D1">
        <w:rPr>
          <w:rFonts w:asciiTheme="minorHAnsi" w:hAnsiTheme="minorHAnsi" w:cstheme="minorHAnsi"/>
          <w:sz w:val="16"/>
          <w:szCs w:val="16"/>
          <w:lang w:val="hr-HR"/>
        </w:rPr>
        <w:t>skoj populaciji u AP Vojvodini;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brojnost njezinih organizacija i njihove aktivnosti u čijem se sufinanciranju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sudjeluje</w:t>
      </w:r>
      <w:r w:rsidR="00D57BDB" w:rsidRPr="001333D1">
        <w:rPr>
          <w:rFonts w:asciiTheme="minorHAnsi" w:hAnsiTheme="minorHAnsi" w:cstheme="minorHAnsi"/>
          <w:sz w:val="16"/>
          <w:szCs w:val="16"/>
          <w:lang w:val="hr-HR"/>
        </w:rPr>
        <w:t>;</w:t>
      </w:r>
    </w:p>
    <w:p w:rsidR="00AC4B61" w:rsidRPr="001333D1" w:rsidRDefault="00D57BDB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ukupni materijalni troškovi;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prostorni karakter i značaj manifestacije ili projekta (međunarodni, multietnički, od šireg značaja, međuop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ć</w:t>
      </w:r>
      <w:r w:rsidR="00D57BDB" w:rsidRPr="001333D1">
        <w:rPr>
          <w:rFonts w:asciiTheme="minorHAnsi" w:hAnsiTheme="minorHAnsi" w:cstheme="minorHAnsi"/>
          <w:sz w:val="16"/>
          <w:szCs w:val="16"/>
          <w:lang w:val="hr-HR"/>
        </w:rPr>
        <w:t>inski, lokalni itd.);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vremensko traja</w:t>
      </w:r>
      <w:r w:rsidR="00D57BDB" w:rsidRPr="001333D1">
        <w:rPr>
          <w:rFonts w:asciiTheme="minorHAnsi" w:hAnsiTheme="minorHAnsi" w:cstheme="minorHAnsi"/>
          <w:sz w:val="16"/>
          <w:szCs w:val="16"/>
          <w:lang w:val="hr-HR"/>
        </w:rPr>
        <w:t>nje manifestacije ili projekta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broj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sudionika</w:t>
      </w:r>
      <w:r w:rsidR="00D57BDB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manifestacije ili projekta;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interes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ir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anje i pos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="00D57BDB" w:rsidRPr="001333D1">
        <w:rPr>
          <w:rFonts w:asciiTheme="minorHAnsi" w:hAnsiTheme="minorHAnsi" w:cstheme="minorHAnsi"/>
          <w:sz w:val="16"/>
          <w:szCs w:val="16"/>
          <w:lang w:val="hr-HR"/>
        </w:rPr>
        <w:t>ećenost publike;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kontinuitet i redov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it</w:t>
      </w:r>
      <w:r w:rsidR="005549D7" w:rsidRPr="001333D1">
        <w:rPr>
          <w:rFonts w:asciiTheme="minorHAnsi" w:hAnsiTheme="minorHAnsi" w:cstheme="minorHAnsi"/>
          <w:sz w:val="16"/>
          <w:szCs w:val="16"/>
          <w:lang w:val="hr-HR"/>
        </w:rPr>
        <w:t>ost održavanja manifestacije;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medijski publicitet (televizijski i radi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jski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pr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ij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enosi ili snim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ke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, izv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eštavanje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tiska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i drugi načini prezentacije); 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prateće i naknadne aktivnosti (poseban nastup i predstavljanje pob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ednika, gala večeri, izdavanje zbornika, kataloga i drugih publikacija i sl.); 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broj zaposlenih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osoba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kod podnosi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telj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a zaht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="00D57BDB" w:rsidRPr="001333D1">
        <w:rPr>
          <w:rFonts w:asciiTheme="minorHAnsi" w:hAnsiTheme="minorHAnsi" w:cstheme="minorHAnsi"/>
          <w:sz w:val="16"/>
          <w:szCs w:val="16"/>
          <w:lang w:val="hr-HR"/>
        </w:rPr>
        <w:t>eva;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ostale aktivnosti, manifestacije i priredbe koje organiz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ira podnositelj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zaht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="00D57BDB" w:rsidRPr="001333D1">
        <w:rPr>
          <w:rFonts w:asciiTheme="minorHAnsi" w:hAnsiTheme="minorHAnsi" w:cstheme="minorHAnsi"/>
          <w:sz w:val="16"/>
          <w:szCs w:val="16"/>
          <w:lang w:val="hr-HR"/>
        </w:rPr>
        <w:t>eva;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finan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c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iranje manifestacija od drugih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tijela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, organizacija, fondova, sponzora ili donatora iz zemlje ili ino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zem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stva</w:t>
      </w:r>
      <w:r w:rsidR="00D57BDB" w:rsidRPr="001333D1">
        <w:rPr>
          <w:rFonts w:asciiTheme="minorHAnsi" w:hAnsiTheme="minorHAnsi" w:cstheme="minorHAnsi"/>
          <w:sz w:val="16"/>
          <w:szCs w:val="16"/>
          <w:lang w:val="hr-HR"/>
        </w:rPr>
        <w:t>.</w:t>
      </w:r>
    </w:p>
    <w:p w:rsidR="00AC4B61" w:rsidRPr="001333D1" w:rsidRDefault="00AC4B61" w:rsidP="00F03473">
      <w:pPr>
        <w:jc w:val="both"/>
        <w:rPr>
          <w:rFonts w:asciiTheme="minorHAnsi" w:hAnsiTheme="minorHAnsi"/>
          <w:sz w:val="12"/>
          <w:szCs w:val="12"/>
          <w:lang w:val="hr-HR"/>
        </w:rPr>
      </w:pPr>
    </w:p>
    <w:p w:rsidR="00AC4B61" w:rsidRPr="001333D1" w:rsidRDefault="00AC4B61" w:rsidP="005549D7">
      <w:pPr>
        <w:keepNext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>Potrebna dokumentacija koja se podnosi uz prijavu</w:t>
      </w:r>
      <w:r w:rsidR="00D57BDB" w:rsidRPr="001333D1">
        <w:rPr>
          <w:rFonts w:asciiTheme="minorHAnsi" w:hAnsiTheme="minorHAnsi" w:cstheme="minorHAnsi"/>
          <w:color w:val="000000"/>
          <w:sz w:val="16"/>
          <w:szCs w:val="16"/>
          <w:lang w:val="hr-HR"/>
        </w:rPr>
        <w:t>:</w:t>
      </w:r>
    </w:p>
    <w:p w:rsidR="00AC4B61" w:rsidRPr="001333D1" w:rsidRDefault="00741408" w:rsidP="00D57BDB">
      <w:pPr>
        <w:pStyle w:val="ListParagraph"/>
        <w:numPr>
          <w:ilvl w:val="0"/>
          <w:numId w:val="31"/>
        </w:numPr>
        <w:spacing w:before="60"/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Preslika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r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ešenja o upisu u registar kod agencije za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gospodarske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registre </w:t>
      </w:r>
    </w:p>
    <w:p w:rsidR="00AC4B61" w:rsidRPr="001333D1" w:rsidRDefault="00AC4B61" w:rsidP="005549D7">
      <w:pPr>
        <w:pStyle w:val="ListParagraph"/>
        <w:numPr>
          <w:ilvl w:val="0"/>
          <w:numId w:val="3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Potvrde o pore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zn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om identifikaci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jsk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om broju (PIB);</w:t>
      </w:r>
    </w:p>
    <w:p w:rsidR="00AC4B61" w:rsidRPr="001333D1" w:rsidRDefault="00AC4B61" w:rsidP="005549D7">
      <w:pPr>
        <w:pStyle w:val="ListParagraph"/>
        <w:numPr>
          <w:ilvl w:val="0"/>
          <w:numId w:val="31"/>
        </w:numPr>
        <w:ind w:left="426" w:hanging="256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dokaz o otvorenom računu kod poslovne banke ili dokaz o otvorenom računu kod Uprave za trezor s naznakom jedinstvenog broja korisnika javnih sredstava kod Uprave (JB KJS).</w:t>
      </w:r>
    </w:p>
    <w:p w:rsidR="00AC4B61" w:rsidRPr="001333D1" w:rsidRDefault="00AC4B61" w:rsidP="00F03473">
      <w:pPr>
        <w:jc w:val="both"/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</w:p>
    <w:p w:rsidR="00AC4B61" w:rsidRPr="001333D1" w:rsidRDefault="00AC4B61" w:rsidP="00F03473">
      <w:pPr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 xml:space="preserve">ZAJEDNIČKI </w:t>
      </w:r>
      <w:r w:rsidR="00741408" w:rsidRPr="001333D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UVJETI</w:t>
      </w:r>
      <w:r w:rsidRPr="001333D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 xml:space="preserve"> </w:t>
      </w:r>
      <w:r w:rsidR="00741408" w:rsidRPr="001333D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NATJEČAJA</w:t>
      </w:r>
      <w:r w:rsidRPr="001333D1">
        <w:rPr>
          <w:rFonts w:asciiTheme="minorHAnsi" w:hAnsiTheme="minorHAnsi" w:cstheme="minorHAnsi"/>
          <w:b/>
          <w:color w:val="000000"/>
          <w:sz w:val="16"/>
          <w:szCs w:val="16"/>
          <w:lang w:val="hr-HR"/>
        </w:rPr>
        <w:t>:</w:t>
      </w:r>
    </w:p>
    <w:p w:rsidR="00AC4B61" w:rsidRPr="001333D1" w:rsidRDefault="00AC4B61" w:rsidP="00D57BDB">
      <w:pPr>
        <w:pStyle w:val="ListParagraph"/>
        <w:numPr>
          <w:ilvl w:val="0"/>
          <w:numId w:val="32"/>
        </w:numPr>
        <w:tabs>
          <w:tab w:val="left" w:pos="284"/>
        </w:tabs>
        <w:spacing w:before="60"/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Prijave se podnose isključivo na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natječajnim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obrascima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Tajništva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, za n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m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ene predviđene ovim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natječajem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- za oblast  obrazovanje obrazac 1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.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, za oblast nacionalnih manjina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-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nacionalnih zajednica obrazac 2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.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Na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Natječaj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se ne mogu prijavljivati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izravni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proračunski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korisnici;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Ne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pravodob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ne i nepotpune ili nepravilno popunjene prijave, prijave koje nisu podne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sen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e od strane ovlaš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t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enih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osoba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, kao ni prijave koje nisu predmet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Natječaja,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neće se uzimati u razmatranje;</w:t>
      </w:r>
    </w:p>
    <w:p w:rsidR="00AC4B61" w:rsidRPr="001333D1" w:rsidRDefault="00730937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Prijave 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od strane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sudionika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na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natječaju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kojima su dod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ij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eljena sredstva na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temelju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prethodnih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natječaja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Tajništva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, a nisu izmirili preuzete obveze po tim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natječajima 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ili nisu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pravodob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no zatražili od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Tajništva 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>produženje roka za reali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zaciju sredstava dobiv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>enih po osnov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i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ranijih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natječaja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Tajništva, 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>neće se uzimati u razmatranje;</w:t>
      </w:r>
    </w:p>
    <w:p w:rsidR="00AC4B61" w:rsidRPr="001333D1" w:rsidRDefault="00741408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Tajništvo 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>zadržava pravo od podnosi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telj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>a prijave po potrebi zatraži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ti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dodatnu dokumentaciju i informacije ili iza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ći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na lice m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>esta, odnosno za dod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>elu sredstava odredi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ti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ispunjenje dodatnih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uvjeta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>;</w:t>
      </w:r>
    </w:p>
    <w:p w:rsidR="00AC4B61" w:rsidRPr="001333D1" w:rsidRDefault="00741408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Tajništvo 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nije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u 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>obvez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i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obrazloži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ti</w:t>
      </w:r>
      <w:r w:rsidR="00AC4B61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svoje odluke;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Protiv odluke od dod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eli sredstava ne može se uložiti žalba;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Prijave na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natječaj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se podnose od dana objavljivanja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natječaja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, a najkasnije do 15.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studenoga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201</w:t>
      </w:r>
      <w:r w:rsidR="00730937" w:rsidRPr="001333D1">
        <w:rPr>
          <w:rFonts w:asciiTheme="minorHAnsi" w:hAnsiTheme="minorHAnsi" w:cstheme="minorHAnsi"/>
          <w:sz w:val="16"/>
          <w:szCs w:val="16"/>
          <w:lang w:val="hr-HR"/>
        </w:rPr>
        <w:t>8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.</w:t>
      </w:r>
      <w:r w:rsidR="00730937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godine;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Raspod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ela sredstava po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natječaju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vrši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t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će se do utroška sredstava opred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ij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eljenih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natječajem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, u roku od 45 dana od dana podnošenja prijave;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Prijave i priložena dokumentacija se podnosi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telj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ima ne vraćaju;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Jedn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pravn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>osoba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može podn</w:t>
      </w:r>
      <w:r w:rsidR="00741408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ijeti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najviše jednu prijavu.</w:t>
      </w:r>
    </w:p>
    <w:p w:rsidR="00AC4B61" w:rsidRPr="001333D1" w:rsidRDefault="00AC4B61" w:rsidP="00F03473">
      <w:pPr>
        <w:ind w:left="720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1333D1" w:rsidRDefault="00AC4B61" w:rsidP="00F03473">
      <w:pPr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b/>
          <w:sz w:val="16"/>
          <w:szCs w:val="16"/>
          <w:lang w:val="hr-HR"/>
        </w:rPr>
        <w:t>NAČIN PODNOŠENJA PRIJAVE</w:t>
      </w:r>
    </w:p>
    <w:p w:rsidR="00AC4B61" w:rsidRPr="001333D1" w:rsidRDefault="00AC4B61" w:rsidP="00D57BDB">
      <w:pPr>
        <w:numPr>
          <w:ilvl w:val="0"/>
          <w:numId w:val="25"/>
        </w:numPr>
        <w:tabs>
          <w:tab w:val="clear" w:pos="720"/>
          <w:tab w:val="num" w:pos="284"/>
        </w:tabs>
        <w:spacing w:before="60"/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Obrazac 1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.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i obrazac 2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.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prijave kao i tekst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natječaja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može se preuzeti od  dana objavljivanja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natječaja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u prostorijama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Tajništva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(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ured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63/I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.) ili na web-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adresi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Tajništva: </w:t>
      </w:r>
      <w:hyperlink r:id="rId8" w:history="1">
        <w:r w:rsidRPr="001333D1">
          <w:rPr>
            <w:rStyle w:val="Hyperlink"/>
            <w:rFonts w:asciiTheme="minorHAnsi" w:hAnsiTheme="minorHAnsi" w:cstheme="minorHAnsi"/>
            <w:sz w:val="16"/>
            <w:szCs w:val="16"/>
            <w:lang w:val="hr-HR"/>
          </w:rPr>
          <w:t>www.puma.vojvodina.gov.rs</w:t>
        </w:r>
      </w:hyperlink>
    </w:p>
    <w:p w:rsidR="00AC4B61" w:rsidRPr="001333D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Prijave na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natječaj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se podnose na srpskom jeziku ili na jeziku nacionalne manjine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-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nacionalne zajednice koji je u službenoj upo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ra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bi u radu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tijela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Autonomne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Pokrajine 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Vojvodine;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Prijave se podnose: </w:t>
      </w:r>
    </w:p>
    <w:p w:rsidR="00AC4B61" w:rsidRPr="001333D1" w:rsidRDefault="00AC4B61" w:rsidP="005549D7">
      <w:pPr>
        <w:ind w:left="426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1.)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osobno,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predajom pisarnici pokrajinskih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tijela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uprave u Novom Sadu;</w:t>
      </w:r>
    </w:p>
    <w:p w:rsidR="00AC4B61" w:rsidRPr="001333D1" w:rsidRDefault="00AC4B61" w:rsidP="005549D7">
      <w:pPr>
        <w:ind w:left="426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2) poštom na adresu: </w:t>
      </w:r>
      <w:r w:rsidRPr="001333D1">
        <w:rPr>
          <w:rFonts w:asciiTheme="minorHAnsi" w:hAnsiTheme="minorHAnsi" w:cstheme="minorHAnsi"/>
          <w:i/>
          <w:sz w:val="16"/>
          <w:szCs w:val="16"/>
          <w:lang w:val="hr-HR"/>
        </w:rPr>
        <w:t>Pokrajinsk</w:t>
      </w:r>
      <w:r w:rsidR="00D76CBC" w:rsidRPr="001333D1">
        <w:rPr>
          <w:rFonts w:asciiTheme="minorHAnsi" w:hAnsiTheme="minorHAnsi" w:cstheme="minorHAnsi"/>
          <w:i/>
          <w:sz w:val="16"/>
          <w:szCs w:val="16"/>
          <w:lang w:val="hr-HR"/>
        </w:rPr>
        <w:t>o</w:t>
      </w:r>
      <w:r w:rsidRPr="001333D1">
        <w:rPr>
          <w:rFonts w:asciiTheme="minorHAnsi" w:hAnsiTheme="minorHAnsi" w:cstheme="minorHAnsi"/>
          <w:i/>
          <w:sz w:val="16"/>
          <w:szCs w:val="16"/>
          <w:lang w:val="hr-HR"/>
        </w:rPr>
        <w:t xml:space="preserve"> </w:t>
      </w:r>
      <w:r w:rsidR="00D76CBC" w:rsidRPr="001333D1">
        <w:rPr>
          <w:rFonts w:asciiTheme="minorHAnsi" w:hAnsiTheme="minorHAnsi" w:cstheme="minorHAnsi"/>
          <w:i/>
          <w:sz w:val="16"/>
          <w:szCs w:val="16"/>
          <w:lang w:val="hr-HR"/>
        </w:rPr>
        <w:t>tajništvo</w:t>
      </w:r>
      <w:r w:rsidRPr="001333D1">
        <w:rPr>
          <w:rFonts w:asciiTheme="minorHAnsi" w:hAnsiTheme="minorHAnsi" w:cstheme="minorHAnsi"/>
          <w:i/>
          <w:sz w:val="16"/>
          <w:szCs w:val="16"/>
          <w:lang w:val="hr-HR"/>
        </w:rPr>
        <w:t xml:space="preserve"> za  obrazovanje,propise upravu i nacionalne manjine – nacionalne zajednice</w:t>
      </w:r>
      <w:r w:rsidR="00D76CBC" w:rsidRPr="001333D1">
        <w:rPr>
          <w:rFonts w:asciiTheme="minorHAnsi" w:hAnsiTheme="minorHAnsi" w:cstheme="minorHAnsi"/>
          <w:i/>
          <w:sz w:val="16"/>
          <w:szCs w:val="16"/>
          <w:lang w:val="hr-HR"/>
        </w:rPr>
        <w:t>;</w:t>
      </w:r>
      <w:r w:rsidR="001333D1">
        <w:rPr>
          <w:rFonts w:asciiTheme="minorHAnsi" w:hAnsiTheme="minorHAnsi" w:cstheme="minorHAnsi"/>
          <w:i/>
          <w:sz w:val="16"/>
          <w:szCs w:val="16"/>
          <w:lang w:val="hr-HR"/>
        </w:rPr>
        <w:t xml:space="preserve"> 21000 Novi Sad, Bulevar Mihai</w:t>
      </w:r>
      <w:r w:rsidRPr="001333D1">
        <w:rPr>
          <w:rFonts w:asciiTheme="minorHAnsi" w:hAnsiTheme="minorHAnsi" w:cstheme="minorHAnsi"/>
          <w:i/>
          <w:sz w:val="16"/>
          <w:szCs w:val="16"/>
          <w:lang w:val="hr-HR"/>
        </w:rPr>
        <w:t xml:space="preserve">la Pupina 16. S NAZNAKOM: Za </w:t>
      </w:r>
      <w:r w:rsidR="00D76CBC" w:rsidRPr="001333D1">
        <w:rPr>
          <w:rFonts w:asciiTheme="minorHAnsi" w:hAnsiTheme="minorHAnsi" w:cstheme="minorHAnsi"/>
          <w:i/>
          <w:sz w:val="16"/>
          <w:szCs w:val="16"/>
          <w:lang w:val="hr-HR"/>
        </w:rPr>
        <w:t>natječaj</w:t>
      </w:r>
      <w:r w:rsidRPr="001333D1">
        <w:rPr>
          <w:rFonts w:asciiTheme="minorHAnsi" w:hAnsiTheme="minorHAnsi" w:cstheme="minorHAnsi"/>
          <w:i/>
          <w:sz w:val="16"/>
          <w:szCs w:val="16"/>
          <w:lang w:val="hr-HR"/>
        </w:rPr>
        <w:t xml:space="preserve"> za finan</w:t>
      </w:r>
      <w:r w:rsidR="00D76CBC" w:rsidRPr="001333D1">
        <w:rPr>
          <w:rFonts w:asciiTheme="minorHAnsi" w:hAnsiTheme="minorHAnsi" w:cstheme="minorHAnsi"/>
          <w:i/>
          <w:sz w:val="16"/>
          <w:szCs w:val="16"/>
          <w:lang w:val="hr-HR"/>
        </w:rPr>
        <w:t>c</w:t>
      </w:r>
      <w:r w:rsidRPr="001333D1">
        <w:rPr>
          <w:rFonts w:asciiTheme="minorHAnsi" w:hAnsiTheme="minorHAnsi" w:cstheme="minorHAnsi"/>
          <w:i/>
          <w:sz w:val="16"/>
          <w:szCs w:val="16"/>
          <w:lang w:val="hr-HR"/>
        </w:rPr>
        <w:t>iranje i sufinan</w:t>
      </w:r>
      <w:r w:rsidR="00D76CBC" w:rsidRPr="001333D1">
        <w:rPr>
          <w:rFonts w:asciiTheme="minorHAnsi" w:hAnsiTheme="minorHAnsi" w:cstheme="minorHAnsi"/>
          <w:i/>
          <w:sz w:val="16"/>
          <w:szCs w:val="16"/>
          <w:lang w:val="hr-HR"/>
        </w:rPr>
        <w:t>c</w:t>
      </w:r>
      <w:r w:rsidRPr="001333D1">
        <w:rPr>
          <w:rFonts w:asciiTheme="minorHAnsi" w:hAnsiTheme="minorHAnsi" w:cstheme="minorHAnsi"/>
          <w:i/>
          <w:sz w:val="16"/>
          <w:szCs w:val="16"/>
          <w:lang w:val="hr-HR"/>
        </w:rPr>
        <w:t>iranje projekata u oblasti obrazovanja ili</w:t>
      </w:r>
    </w:p>
    <w:p w:rsidR="00AC4B61" w:rsidRPr="001333D1" w:rsidRDefault="00AC4B61" w:rsidP="005549D7">
      <w:pPr>
        <w:ind w:left="426"/>
        <w:jc w:val="both"/>
        <w:rPr>
          <w:rFonts w:asciiTheme="minorHAnsi" w:hAnsiTheme="minorHAnsi" w:cstheme="minorHAnsi"/>
          <w:i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i/>
          <w:sz w:val="16"/>
          <w:szCs w:val="16"/>
          <w:lang w:val="hr-HR"/>
        </w:rPr>
        <w:t xml:space="preserve">Za </w:t>
      </w:r>
      <w:r w:rsidR="00D76CBC" w:rsidRPr="001333D1">
        <w:rPr>
          <w:rFonts w:asciiTheme="minorHAnsi" w:hAnsiTheme="minorHAnsi" w:cstheme="minorHAnsi"/>
          <w:i/>
          <w:sz w:val="16"/>
          <w:szCs w:val="16"/>
          <w:lang w:val="hr-HR"/>
        </w:rPr>
        <w:t xml:space="preserve">natječaj </w:t>
      </w:r>
      <w:r w:rsidRPr="001333D1">
        <w:rPr>
          <w:rFonts w:asciiTheme="minorHAnsi" w:hAnsiTheme="minorHAnsi" w:cstheme="minorHAnsi"/>
          <w:i/>
          <w:sz w:val="16"/>
          <w:szCs w:val="16"/>
          <w:lang w:val="hr-HR"/>
        </w:rPr>
        <w:t>za sufinan</w:t>
      </w:r>
      <w:r w:rsidR="00D76CBC" w:rsidRPr="001333D1">
        <w:rPr>
          <w:rFonts w:asciiTheme="minorHAnsi" w:hAnsiTheme="minorHAnsi" w:cstheme="minorHAnsi"/>
          <w:i/>
          <w:sz w:val="16"/>
          <w:szCs w:val="16"/>
          <w:lang w:val="hr-HR"/>
        </w:rPr>
        <w:t>c</w:t>
      </w:r>
      <w:r w:rsidRPr="001333D1">
        <w:rPr>
          <w:rFonts w:asciiTheme="minorHAnsi" w:hAnsiTheme="minorHAnsi" w:cstheme="minorHAnsi"/>
          <w:i/>
          <w:sz w:val="16"/>
          <w:szCs w:val="16"/>
          <w:lang w:val="hr-HR"/>
        </w:rPr>
        <w:t>iranje aktivnosti i rada organizacija nacionalnih manjina</w:t>
      </w:r>
    </w:p>
    <w:p w:rsidR="00AC4B61" w:rsidRPr="001333D1" w:rsidRDefault="00AC4B61" w:rsidP="00F03473">
      <w:pPr>
        <w:ind w:left="-180" w:firstLine="900"/>
        <w:jc w:val="both"/>
        <w:rPr>
          <w:rFonts w:asciiTheme="minorHAnsi" w:hAnsiTheme="minorHAnsi" w:cstheme="minorHAnsi"/>
          <w:b/>
          <w:sz w:val="16"/>
          <w:szCs w:val="16"/>
          <w:u w:val="single"/>
          <w:lang w:val="hr-HR"/>
        </w:rPr>
      </w:pPr>
    </w:p>
    <w:tbl>
      <w:tblPr>
        <w:tblW w:w="0" w:type="auto"/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AC4B61" w:rsidRPr="001333D1" w:rsidTr="00B03257">
        <w:tc>
          <w:tcPr>
            <w:tcW w:w="7960" w:type="dxa"/>
            <w:shd w:val="clear" w:color="auto" w:fill="FFFFFF"/>
            <w:vAlign w:val="center"/>
          </w:tcPr>
          <w:p w:rsidR="00AC4B61" w:rsidRPr="001333D1" w:rsidRDefault="00AC4B61" w:rsidP="00F03473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  <w:r w:rsidRPr="001333D1"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  <w:t>PRIM</w:t>
            </w:r>
            <w:r w:rsidR="00D76CBC" w:rsidRPr="001333D1"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  <w:t>J</w:t>
            </w:r>
            <w:r w:rsidRPr="001333D1"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  <w:t xml:space="preserve">ENA ZAKONA O JAVNIM NABAVAMA </w:t>
            </w:r>
          </w:p>
        </w:tc>
      </w:tr>
    </w:tbl>
    <w:p w:rsidR="00AC4B61" w:rsidRPr="001333D1" w:rsidRDefault="00AC4B61" w:rsidP="00E460D3">
      <w:pPr>
        <w:spacing w:before="60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Ukoliko se na korisnik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sredstava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Natječaja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prim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enjuje član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ak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2. stav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ak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1. t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o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čka 2) Zakona o javnim nabavama (“Službeni glasnik R. Srbije”, broj 124/2012, 14/2015, 68/2015), odnosno ukoliko će se sredstva ostvarena po ovom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natječaju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koristiti za nabavu radova, dobara ili usluga, a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udio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tih sredstava čini više od 50% vr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ij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ednosti nabave, korisnik sredstava će se smatrati naruči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telj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em i u obvezi je prim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ij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en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iti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Zakon o javnim nabavama.</w:t>
      </w:r>
    </w:p>
    <w:p w:rsidR="00AC4B61" w:rsidRPr="001333D1" w:rsidRDefault="00AC4B61" w:rsidP="00F03473">
      <w:pPr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1333D1" w:rsidRDefault="00AC4B61" w:rsidP="00F03473">
      <w:pPr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b/>
          <w:sz w:val="16"/>
          <w:szCs w:val="16"/>
          <w:lang w:val="hr-HR"/>
        </w:rPr>
        <w:t>OC</w:t>
      </w:r>
      <w:r w:rsidR="00D76CBC" w:rsidRPr="001333D1">
        <w:rPr>
          <w:rFonts w:asciiTheme="minorHAnsi" w:hAnsiTheme="minorHAnsi" w:cstheme="minorHAnsi"/>
          <w:b/>
          <w:sz w:val="16"/>
          <w:szCs w:val="16"/>
          <w:lang w:val="hr-HR"/>
        </w:rPr>
        <w:t>J</w:t>
      </w:r>
      <w:r w:rsidRPr="001333D1">
        <w:rPr>
          <w:rFonts w:asciiTheme="minorHAnsi" w:hAnsiTheme="minorHAnsi" w:cstheme="minorHAnsi"/>
          <w:b/>
          <w:sz w:val="16"/>
          <w:szCs w:val="16"/>
          <w:lang w:val="hr-HR"/>
        </w:rPr>
        <w:t>ENJIVANJE PROJEKATA I ODLUČIVANJE O DOD</w:t>
      </w:r>
      <w:r w:rsidR="00D76CBC" w:rsidRPr="001333D1">
        <w:rPr>
          <w:rFonts w:asciiTheme="minorHAnsi" w:hAnsiTheme="minorHAnsi" w:cstheme="minorHAnsi"/>
          <w:b/>
          <w:sz w:val="16"/>
          <w:szCs w:val="16"/>
          <w:lang w:val="hr-HR"/>
        </w:rPr>
        <w:t>J</w:t>
      </w:r>
      <w:r w:rsidRPr="001333D1">
        <w:rPr>
          <w:rFonts w:asciiTheme="minorHAnsi" w:hAnsiTheme="minorHAnsi" w:cstheme="minorHAnsi"/>
          <w:b/>
          <w:sz w:val="16"/>
          <w:szCs w:val="16"/>
          <w:lang w:val="hr-HR"/>
        </w:rPr>
        <w:t>ELI SREDSTAVA</w:t>
      </w:r>
    </w:p>
    <w:p w:rsidR="00AC4B61" w:rsidRPr="001333D1" w:rsidRDefault="00AC4B61" w:rsidP="00D57BDB">
      <w:pPr>
        <w:pStyle w:val="ListParagraph"/>
        <w:numPr>
          <w:ilvl w:val="0"/>
          <w:numId w:val="32"/>
        </w:numPr>
        <w:tabs>
          <w:tab w:val="left" w:pos="284"/>
        </w:tabs>
        <w:spacing w:before="60"/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Podne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sen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e prijave razmatra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povjerenstvo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koj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e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formira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pokrajinski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tajnik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za obrazovanje, propise, upravu i nacionalne manjine - nacionalne zajednice;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R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ešenje o raspod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eli sredstava donosi pokrajinski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tajnik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, na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temelju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pr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ij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edloga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natječajnog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povjerenstva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S podnosi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telj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ima prijava kojima su odobrena sredstva, Pokrajinsk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o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tajništvo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za obrazovanje, propise, upravu i nacionalne manjine - nacionalne zajednice će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sklopiti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ugovor o finan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c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>iranju odnosno sufinan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c</w:t>
      </w:r>
      <w:r w:rsidR="00D57BDB" w:rsidRPr="001333D1">
        <w:rPr>
          <w:rFonts w:asciiTheme="minorHAnsi" w:hAnsiTheme="minorHAnsi" w:cstheme="minorHAnsi"/>
          <w:sz w:val="16"/>
          <w:szCs w:val="16"/>
          <w:lang w:val="hr-HR"/>
        </w:rPr>
        <w:t>iranju;</w:t>
      </w:r>
    </w:p>
    <w:p w:rsidR="00AC4B61" w:rsidRPr="001333D1" w:rsidRDefault="00AC4B61" w:rsidP="005549D7">
      <w:pPr>
        <w:pStyle w:val="ListParagraph"/>
        <w:numPr>
          <w:ilvl w:val="0"/>
          <w:numId w:val="32"/>
        </w:num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Rezultati 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natječaja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 se objavljuju na zvaničnoj web</w:t>
      </w:r>
      <w:r w:rsidR="00D76CBC" w:rsidRPr="001333D1">
        <w:rPr>
          <w:rFonts w:asciiTheme="minorHAnsi" w:hAnsiTheme="minorHAnsi" w:cstheme="minorHAnsi"/>
          <w:sz w:val="16"/>
          <w:szCs w:val="16"/>
          <w:lang w:val="hr-HR"/>
        </w:rPr>
        <w:t>-</w:t>
      </w: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adresi </w:t>
      </w:r>
      <w:r w:rsidR="00F03473" w:rsidRPr="001333D1">
        <w:rPr>
          <w:rFonts w:asciiTheme="minorHAnsi" w:hAnsiTheme="minorHAnsi" w:cstheme="minorHAnsi"/>
          <w:sz w:val="16"/>
          <w:szCs w:val="16"/>
          <w:lang w:val="hr-HR"/>
        </w:rPr>
        <w:t>Tajništva.</w:t>
      </w:r>
    </w:p>
    <w:p w:rsidR="005549D7" w:rsidRPr="001333D1" w:rsidRDefault="005549D7" w:rsidP="00F03473">
      <w:pPr>
        <w:ind w:left="5670"/>
        <w:jc w:val="center"/>
        <w:outlineLvl w:val="0"/>
        <w:rPr>
          <w:rFonts w:asciiTheme="minorHAnsi" w:hAnsiTheme="minorHAnsi" w:cstheme="minorHAnsi"/>
          <w:sz w:val="16"/>
          <w:szCs w:val="16"/>
          <w:lang w:val="hr-HR"/>
        </w:rPr>
      </w:pPr>
    </w:p>
    <w:p w:rsidR="00AC4B61" w:rsidRPr="001333D1" w:rsidRDefault="00AC4B61" w:rsidP="00F03473">
      <w:pPr>
        <w:ind w:left="5670"/>
        <w:jc w:val="center"/>
        <w:outlineLvl w:val="0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 xml:space="preserve">POKRAJINSKI </w:t>
      </w:r>
      <w:r w:rsidR="00F03473" w:rsidRPr="001333D1">
        <w:rPr>
          <w:rFonts w:asciiTheme="minorHAnsi" w:hAnsiTheme="minorHAnsi" w:cstheme="minorHAnsi"/>
          <w:sz w:val="16"/>
          <w:szCs w:val="16"/>
          <w:lang w:val="hr-HR"/>
        </w:rPr>
        <w:t>TAJNIK</w:t>
      </w:r>
    </w:p>
    <w:p w:rsidR="00104C87" w:rsidRPr="001333D1" w:rsidRDefault="00F03473" w:rsidP="00D57BDB">
      <w:pPr>
        <w:tabs>
          <w:tab w:val="center" w:pos="7200"/>
        </w:tabs>
        <w:spacing w:before="60"/>
        <w:ind w:left="5670"/>
        <w:jc w:val="center"/>
        <w:rPr>
          <w:rFonts w:asciiTheme="minorHAnsi" w:hAnsiTheme="minorHAnsi" w:cstheme="minorHAnsi"/>
          <w:sz w:val="16"/>
          <w:szCs w:val="16"/>
          <w:lang w:val="hr-HR"/>
        </w:rPr>
      </w:pPr>
      <w:r w:rsidRPr="001333D1">
        <w:rPr>
          <w:rFonts w:asciiTheme="minorHAnsi" w:hAnsiTheme="minorHAnsi" w:cstheme="minorHAnsi"/>
          <w:sz w:val="16"/>
          <w:szCs w:val="16"/>
          <w:lang w:val="hr-HR"/>
        </w:rPr>
        <w:t>Mihály Nyilas</w:t>
      </w:r>
    </w:p>
    <w:sectPr w:rsidR="00104C87" w:rsidRPr="001333D1" w:rsidSect="00D57BD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1D1E58F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5DB45606">
      <w:start w:val="1"/>
      <w:numFmt w:val="decimal"/>
      <w:lvlText w:val="%2)"/>
      <w:lvlJc w:val="left"/>
      <w:pPr>
        <w:ind w:left="126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F3AE9"/>
    <w:multiLevelType w:val="hybridMultilevel"/>
    <w:tmpl w:val="54E2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5329"/>
    <w:multiLevelType w:val="hybridMultilevel"/>
    <w:tmpl w:val="25DCC40A"/>
    <w:lvl w:ilvl="0" w:tplc="2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82567"/>
    <w:multiLevelType w:val="hybridMultilevel"/>
    <w:tmpl w:val="33828CBC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57C58D7"/>
    <w:multiLevelType w:val="hybridMultilevel"/>
    <w:tmpl w:val="FD8208F0"/>
    <w:lvl w:ilvl="0" w:tplc="A7562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309FD"/>
    <w:multiLevelType w:val="hybridMultilevel"/>
    <w:tmpl w:val="D5C457F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B413AEB"/>
    <w:multiLevelType w:val="hybridMultilevel"/>
    <w:tmpl w:val="33828CBC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4CA52CD9"/>
    <w:multiLevelType w:val="hybridMultilevel"/>
    <w:tmpl w:val="098ED342"/>
    <w:lvl w:ilvl="0" w:tplc="3ED62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3696E3C"/>
    <w:multiLevelType w:val="hybridMultilevel"/>
    <w:tmpl w:val="A51EE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70F99"/>
    <w:multiLevelType w:val="hybridMultilevel"/>
    <w:tmpl w:val="3DDA5B58"/>
    <w:lvl w:ilvl="0" w:tplc="A75871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37ED6"/>
    <w:multiLevelType w:val="hybridMultilevel"/>
    <w:tmpl w:val="33828CBC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9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3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</w:num>
  <w:num w:numId="6">
    <w:abstractNumId w:val="1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  <w:num w:numId="14">
    <w:abstractNumId w:val="21"/>
  </w:num>
  <w:num w:numId="15">
    <w:abstractNumId w:val="24"/>
  </w:num>
  <w:num w:numId="16">
    <w:abstractNumId w:val="17"/>
  </w:num>
  <w:num w:numId="17">
    <w:abstractNumId w:val="4"/>
  </w:num>
  <w:num w:numId="18">
    <w:abstractNumId w:val="29"/>
  </w:num>
  <w:num w:numId="19">
    <w:abstractNumId w:val="12"/>
  </w:num>
  <w:num w:numId="20">
    <w:abstractNumId w:val="5"/>
  </w:num>
  <w:num w:numId="21">
    <w:abstractNumId w:val="27"/>
  </w:num>
  <w:num w:numId="22">
    <w:abstractNumId w:val="6"/>
  </w:num>
  <w:num w:numId="23">
    <w:abstractNumId w:val="22"/>
  </w:num>
  <w:num w:numId="24">
    <w:abstractNumId w:val="20"/>
  </w:num>
  <w:num w:numId="25">
    <w:abstractNumId w:val="30"/>
  </w:num>
  <w:num w:numId="26">
    <w:abstractNumId w:val="25"/>
  </w:num>
  <w:num w:numId="27">
    <w:abstractNumId w:val="26"/>
  </w:num>
  <w:num w:numId="28">
    <w:abstractNumId w:val="28"/>
  </w:num>
  <w:num w:numId="29">
    <w:abstractNumId w:val="9"/>
  </w:num>
  <w:num w:numId="30">
    <w:abstractNumId w:val="16"/>
  </w:num>
  <w:num w:numId="31">
    <w:abstractNumId w:val="1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52F6"/>
    <w:rsid w:val="00007DFE"/>
    <w:rsid w:val="00031EE9"/>
    <w:rsid w:val="000339EA"/>
    <w:rsid w:val="00047E31"/>
    <w:rsid w:val="000557CB"/>
    <w:rsid w:val="0008679D"/>
    <w:rsid w:val="000C7F3C"/>
    <w:rsid w:val="000D1489"/>
    <w:rsid w:val="000D60E3"/>
    <w:rsid w:val="000F0D03"/>
    <w:rsid w:val="000F27EA"/>
    <w:rsid w:val="00100791"/>
    <w:rsid w:val="00104C87"/>
    <w:rsid w:val="0010537C"/>
    <w:rsid w:val="00113C5D"/>
    <w:rsid w:val="001333D1"/>
    <w:rsid w:val="00154838"/>
    <w:rsid w:val="00154D43"/>
    <w:rsid w:val="00154D92"/>
    <w:rsid w:val="001563C3"/>
    <w:rsid w:val="00163982"/>
    <w:rsid w:val="001A5964"/>
    <w:rsid w:val="001C6604"/>
    <w:rsid w:val="00220538"/>
    <w:rsid w:val="00251ABC"/>
    <w:rsid w:val="0025509C"/>
    <w:rsid w:val="00294CBB"/>
    <w:rsid w:val="002C7A97"/>
    <w:rsid w:val="002D69E9"/>
    <w:rsid w:val="002F0AD9"/>
    <w:rsid w:val="002F214E"/>
    <w:rsid w:val="003605B1"/>
    <w:rsid w:val="0036419C"/>
    <w:rsid w:val="00365949"/>
    <w:rsid w:val="00370CB7"/>
    <w:rsid w:val="003753A3"/>
    <w:rsid w:val="003C1911"/>
    <w:rsid w:val="00444E2D"/>
    <w:rsid w:val="004A0D7D"/>
    <w:rsid w:val="004B043D"/>
    <w:rsid w:val="004C7ED0"/>
    <w:rsid w:val="004F7B7E"/>
    <w:rsid w:val="00522DCB"/>
    <w:rsid w:val="005549D7"/>
    <w:rsid w:val="00582FAF"/>
    <w:rsid w:val="005A1518"/>
    <w:rsid w:val="005C01AD"/>
    <w:rsid w:val="00610E2A"/>
    <w:rsid w:val="00613887"/>
    <w:rsid w:val="0065785D"/>
    <w:rsid w:val="006846DB"/>
    <w:rsid w:val="006B04C8"/>
    <w:rsid w:val="00730937"/>
    <w:rsid w:val="00741408"/>
    <w:rsid w:val="00776181"/>
    <w:rsid w:val="0077654E"/>
    <w:rsid w:val="007B60B6"/>
    <w:rsid w:val="007C01FE"/>
    <w:rsid w:val="007E5893"/>
    <w:rsid w:val="00880557"/>
    <w:rsid w:val="008D4FB9"/>
    <w:rsid w:val="009262A2"/>
    <w:rsid w:val="0095619C"/>
    <w:rsid w:val="0098752A"/>
    <w:rsid w:val="009936E3"/>
    <w:rsid w:val="009A4450"/>
    <w:rsid w:val="00A4433C"/>
    <w:rsid w:val="00A52145"/>
    <w:rsid w:val="00A81C76"/>
    <w:rsid w:val="00A86B3F"/>
    <w:rsid w:val="00A92E7F"/>
    <w:rsid w:val="00AC4B61"/>
    <w:rsid w:val="00AE1AEB"/>
    <w:rsid w:val="00AF0706"/>
    <w:rsid w:val="00AF2D4B"/>
    <w:rsid w:val="00B54D20"/>
    <w:rsid w:val="00BB6B50"/>
    <w:rsid w:val="00BD73DC"/>
    <w:rsid w:val="00C12A33"/>
    <w:rsid w:val="00C4732A"/>
    <w:rsid w:val="00C634E1"/>
    <w:rsid w:val="00C766DE"/>
    <w:rsid w:val="00C84BAE"/>
    <w:rsid w:val="00CB53AC"/>
    <w:rsid w:val="00CD2F01"/>
    <w:rsid w:val="00CD3FAD"/>
    <w:rsid w:val="00CE3484"/>
    <w:rsid w:val="00CE6321"/>
    <w:rsid w:val="00CF3F1C"/>
    <w:rsid w:val="00CF73BC"/>
    <w:rsid w:val="00D003CA"/>
    <w:rsid w:val="00D042A3"/>
    <w:rsid w:val="00D57BDB"/>
    <w:rsid w:val="00D651B0"/>
    <w:rsid w:val="00D76CBC"/>
    <w:rsid w:val="00D9611D"/>
    <w:rsid w:val="00D96803"/>
    <w:rsid w:val="00DE3D54"/>
    <w:rsid w:val="00DE6FE4"/>
    <w:rsid w:val="00DE74BA"/>
    <w:rsid w:val="00E20650"/>
    <w:rsid w:val="00E316C8"/>
    <w:rsid w:val="00E460D3"/>
    <w:rsid w:val="00E4696D"/>
    <w:rsid w:val="00E603F5"/>
    <w:rsid w:val="00EA257C"/>
    <w:rsid w:val="00EB32CB"/>
    <w:rsid w:val="00ED4820"/>
    <w:rsid w:val="00F03473"/>
    <w:rsid w:val="00F27B05"/>
    <w:rsid w:val="00F471E0"/>
    <w:rsid w:val="00F73914"/>
    <w:rsid w:val="00F83D11"/>
    <w:rsid w:val="00F93221"/>
    <w:rsid w:val="00FA2308"/>
    <w:rsid w:val="00FB0012"/>
    <w:rsid w:val="00FB79BE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NormalWeb">
    <w:name w:val="Normal (Web)"/>
    <w:basedOn w:val="Normal"/>
    <w:rsid w:val="000052F6"/>
    <w:pPr>
      <w:spacing w:before="100" w:beforeAutospacing="1" w:after="100" w:afterAutospacing="1"/>
    </w:pPr>
    <w:rPr>
      <w:lang w:val="en-US"/>
    </w:rPr>
  </w:style>
  <w:style w:type="paragraph" w:customStyle="1" w:styleId="Normal1">
    <w:name w:val="Normal1"/>
    <w:basedOn w:val="Normal"/>
    <w:rsid w:val="00F83D11"/>
    <w:pPr>
      <w:spacing w:before="100" w:beforeAutospacing="1" w:after="100" w:afterAutospacing="1"/>
    </w:pPr>
    <w:rPr>
      <w:rFonts w:ascii="Arial" w:hAnsi="Arial" w:cs="Arial"/>
      <w:sz w:val="22"/>
      <w:szCs w:val="22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NormalWeb">
    <w:name w:val="Normal (Web)"/>
    <w:basedOn w:val="Normal"/>
    <w:rsid w:val="000052F6"/>
    <w:pPr>
      <w:spacing w:before="100" w:beforeAutospacing="1" w:after="100" w:afterAutospacing="1"/>
    </w:pPr>
    <w:rPr>
      <w:lang w:val="en-US"/>
    </w:rPr>
  </w:style>
  <w:style w:type="paragraph" w:customStyle="1" w:styleId="Normal1">
    <w:name w:val="Normal1"/>
    <w:basedOn w:val="Normal"/>
    <w:rsid w:val="00F83D11"/>
    <w:pPr>
      <w:spacing w:before="100" w:beforeAutospacing="1" w:after="100" w:afterAutospacing="1"/>
    </w:pPr>
    <w:rPr>
      <w:rFonts w:ascii="Arial" w:hAnsi="Arial" w:cs="Arial"/>
      <w:sz w:val="22"/>
      <w:szCs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A7E2-AA5D-45A5-AC4F-EC732F5E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1432</Words>
  <Characters>8369</Characters>
  <Application>Microsoft Office Word</Application>
  <DocSecurity>0</DocSecurity>
  <Lines>128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Mato Groznica</cp:lastModifiedBy>
  <cp:revision>6</cp:revision>
  <cp:lastPrinted>2017-04-11T10:20:00Z</cp:lastPrinted>
  <dcterms:created xsi:type="dcterms:W3CDTF">2017-04-12T06:27:00Z</dcterms:created>
  <dcterms:modified xsi:type="dcterms:W3CDTF">2018-03-12T11:30:00Z</dcterms:modified>
</cp:coreProperties>
</file>