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CFB" w:rsidRDefault="00034076">
      <w:pPr>
        <w:pStyle w:val="BodyText"/>
        <w:ind w:left="100"/>
        <w:rPr>
          <w:rFonts w:ascii="Times New Roman"/>
          <w:sz w:val="20"/>
          <w:szCs w:val="20"/>
        </w:rPr>
      </w:pPr>
      <w:r>
        <w:rPr>
          <w:rFonts w:ascii="Times New Roman"/>
          <w:noProof/>
          <w:sz w:val="20"/>
          <w:szCs w:val="20"/>
          <w:lang w:val="en-US" w:eastAsia="en-US" w:bidi="ar-SA"/>
        </w:rPr>
        <w:drawing>
          <wp:inline distT="0" distB="0" distL="0" distR="0">
            <wp:extent cx="6049010" cy="9232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6049418" cy="923544"/>
                    </a:xfrm>
                    <a:prstGeom prst="rect">
                      <a:avLst/>
                    </a:prstGeom>
                  </pic:spPr>
                </pic:pic>
              </a:graphicData>
            </a:graphic>
          </wp:inline>
        </w:drawing>
      </w:r>
    </w:p>
    <w:p w:rsidR="00856CFB" w:rsidRDefault="00856CFB">
      <w:pPr>
        <w:pStyle w:val="BodyText"/>
        <w:spacing w:before="7"/>
        <w:rPr>
          <w:rFonts w:ascii="Times New Roman"/>
          <w:sz w:val="20"/>
          <w:szCs w:val="20"/>
        </w:rPr>
      </w:pPr>
    </w:p>
    <w:p w:rsidR="00856CFB" w:rsidRDefault="00E96258">
      <w:pPr>
        <w:jc w:val="center"/>
        <w:rPr>
          <w:b/>
          <w:sz w:val="20"/>
          <w:szCs w:val="20"/>
        </w:rPr>
      </w:pPr>
      <w:r>
        <w:rPr>
          <w:b/>
          <w:sz w:val="20"/>
          <w:szCs w:val="20"/>
        </w:rPr>
        <w:t>CONCURS PENTRU ALEGEREA CELEI MAI BUNE LUCRĂRI VIDEO PE TEMA</w:t>
      </w:r>
    </w:p>
    <w:p w:rsidR="00856CFB" w:rsidRDefault="00E96258">
      <w:pPr>
        <w:jc w:val="center"/>
        <w:rPr>
          <w:b/>
          <w:sz w:val="20"/>
          <w:szCs w:val="20"/>
        </w:rPr>
      </w:pPr>
      <w:r>
        <w:rPr>
          <w:b/>
          <w:sz w:val="20"/>
          <w:szCs w:val="20"/>
        </w:rPr>
        <w:t>" MULTICULTURALISM ŞI DIVERSITATE ETNICĂ ÎN VOIVODINA</w:t>
      </w:r>
      <w:r w:rsidR="00034076">
        <w:rPr>
          <w:b/>
          <w:sz w:val="20"/>
          <w:szCs w:val="20"/>
        </w:rPr>
        <w:t>"</w:t>
      </w:r>
    </w:p>
    <w:p w:rsidR="00856CFB" w:rsidRDefault="00856CFB">
      <w:pPr>
        <w:jc w:val="both"/>
        <w:rPr>
          <w:sz w:val="20"/>
          <w:szCs w:val="20"/>
        </w:rPr>
      </w:pPr>
    </w:p>
    <w:p w:rsidR="00856CFB" w:rsidRDefault="00E96258">
      <w:pPr>
        <w:jc w:val="both"/>
        <w:rPr>
          <w:sz w:val="20"/>
          <w:szCs w:val="20"/>
        </w:rPr>
      </w:pPr>
      <w:r>
        <w:rPr>
          <w:sz w:val="20"/>
          <w:szCs w:val="20"/>
        </w:rPr>
        <w:t>Asociaţia</w:t>
      </w:r>
      <w:r w:rsidR="00034076">
        <w:rPr>
          <w:sz w:val="20"/>
          <w:szCs w:val="20"/>
        </w:rPr>
        <w:t xml:space="preserve"> Kulturanova, Petrovaradin</w:t>
      </w:r>
      <w:r w:rsidR="00923DC8">
        <w:rPr>
          <w:sz w:val="20"/>
          <w:szCs w:val="20"/>
        </w:rPr>
        <w:t xml:space="preserve"> </w:t>
      </w:r>
      <w:r>
        <w:rPr>
          <w:sz w:val="20"/>
          <w:szCs w:val="20"/>
        </w:rPr>
        <w:t>în cooperare cu Secretariatul Provincial pentru Educaţie, Reglementări, Administraţie şi Minorităţile Naţionale - Comunităţile Naţionale publică Concurs pentru depunerea materialelor video ale autorilor pe tema afirmarea multiculturalismului şi toleranţei în Voivodina, respectiv promovarea multiculturalismului şi avansarea toleranţei multietnice şi păstrarea identităţii culturale a comunităţilor etnice din P.A. Voivodina</w:t>
      </w:r>
      <w:r w:rsidR="00034076">
        <w:rPr>
          <w:sz w:val="20"/>
          <w:szCs w:val="20"/>
        </w:rPr>
        <w:t>.</w:t>
      </w:r>
    </w:p>
    <w:p w:rsidR="00856CFB" w:rsidRDefault="00856CFB">
      <w:pPr>
        <w:jc w:val="both"/>
        <w:rPr>
          <w:sz w:val="20"/>
          <w:szCs w:val="20"/>
        </w:rPr>
      </w:pPr>
    </w:p>
    <w:p w:rsidR="00856CFB" w:rsidRDefault="00E96258">
      <w:pPr>
        <w:jc w:val="both"/>
        <w:rPr>
          <w:sz w:val="20"/>
          <w:szCs w:val="20"/>
        </w:rPr>
      </w:pPr>
      <w:r>
        <w:rPr>
          <w:sz w:val="20"/>
          <w:szCs w:val="20"/>
        </w:rPr>
        <w:t>Drept de participare au elevii şcolilor medii din P.A. Voivodina</w:t>
      </w:r>
      <w:r w:rsidR="00034076">
        <w:rPr>
          <w:sz w:val="20"/>
          <w:szCs w:val="20"/>
        </w:rPr>
        <w:t>.</w:t>
      </w:r>
    </w:p>
    <w:p w:rsidR="00856CFB" w:rsidRDefault="00856CFB">
      <w:pPr>
        <w:jc w:val="both"/>
        <w:rPr>
          <w:sz w:val="20"/>
          <w:szCs w:val="20"/>
        </w:rPr>
      </w:pPr>
    </w:p>
    <w:p w:rsidR="00856CFB" w:rsidRDefault="00E96258">
      <w:pPr>
        <w:jc w:val="both"/>
        <w:rPr>
          <w:sz w:val="20"/>
          <w:szCs w:val="20"/>
        </w:rPr>
      </w:pPr>
      <w:r>
        <w:rPr>
          <w:sz w:val="20"/>
          <w:szCs w:val="20"/>
        </w:rPr>
        <w:t>La Concurs se prezintă materialul</w:t>
      </w:r>
      <w:r w:rsidR="00034076">
        <w:rPr>
          <w:sz w:val="20"/>
          <w:szCs w:val="20"/>
        </w:rPr>
        <w:t xml:space="preserve"> </w:t>
      </w:r>
      <w:r>
        <w:rPr>
          <w:sz w:val="20"/>
          <w:szCs w:val="20"/>
        </w:rPr>
        <w:t>video de formă video scurtă (animaţie, film, videoclip, prezentare şi alte forme video) cu durata de la</w:t>
      </w:r>
      <w:r w:rsidR="00034076">
        <w:rPr>
          <w:sz w:val="20"/>
          <w:szCs w:val="20"/>
        </w:rPr>
        <w:t xml:space="preserve"> 1</w:t>
      </w:r>
      <w:r>
        <w:rPr>
          <w:sz w:val="20"/>
          <w:szCs w:val="20"/>
        </w:rPr>
        <w:t xml:space="preserve"> minut şi până la</w:t>
      </w:r>
      <w:r w:rsidR="00923DC8">
        <w:rPr>
          <w:sz w:val="20"/>
          <w:szCs w:val="20"/>
        </w:rPr>
        <w:t xml:space="preserve"> 10 minute având ca subiect </w:t>
      </w:r>
      <w:r w:rsidR="00617F07">
        <w:rPr>
          <w:sz w:val="20"/>
          <w:szCs w:val="20"/>
        </w:rPr>
        <w:t>una dintre temele menţionate</w:t>
      </w:r>
      <w:r w:rsidR="00034076">
        <w:rPr>
          <w:sz w:val="20"/>
          <w:szCs w:val="20"/>
        </w:rPr>
        <w:t>:</w:t>
      </w:r>
    </w:p>
    <w:p w:rsidR="00856CFB" w:rsidRDefault="00617F07">
      <w:pPr>
        <w:pStyle w:val="ListParagraph"/>
        <w:numPr>
          <w:ilvl w:val="0"/>
          <w:numId w:val="1"/>
        </w:numPr>
        <w:ind w:left="709"/>
        <w:jc w:val="both"/>
        <w:rPr>
          <w:sz w:val="20"/>
          <w:szCs w:val="20"/>
        </w:rPr>
      </w:pPr>
      <w:r>
        <w:rPr>
          <w:sz w:val="20"/>
          <w:szCs w:val="20"/>
        </w:rPr>
        <w:t>Multiculturalismul şi diversitatea etnică în P.A. Voivodina</w:t>
      </w:r>
      <w:r w:rsidR="00034076">
        <w:rPr>
          <w:sz w:val="20"/>
          <w:szCs w:val="20"/>
        </w:rPr>
        <w:t>;</w:t>
      </w:r>
    </w:p>
    <w:p w:rsidR="00856CFB" w:rsidRDefault="00617F07">
      <w:pPr>
        <w:pStyle w:val="ListParagraph"/>
        <w:numPr>
          <w:ilvl w:val="0"/>
          <w:numId w:val="1"/>
        </w:numPr>
        <w:ind w:left="709"/>
        <w:jc w:val="both"/>
        <w:rPr>
          <w:sz w:val="20"/>
          <w:szCs w:val="20"/>
        </w:rPr>
      </w:pPr>
      <w:r>
        <w:rPr>
          <w:sz w:val="20"/>
          <w:szCs w:val="20"/>
        </w:rPr>
        <w:t>Păstrarea şi avansarea toleranţei interetnice</w:t>
      </w:r>
      <w:r w:rsidR="00034076">
        <w:rPr>
          <w:sz w:val="20"/>
          <w:szCs w:val="20"/>
        </w:rPr>
        <w:t>;</w:t>
      </w:r>
    </w:p>
    <w:p w:rsidR="00856CFB" w:rsidRDefault="00617F07">
      <w:pPr>
        <w:pStyle w:val="ListParagraph"/>
        <w:numPr>
          <w:ilvl w:val="0"/>
          <w:numId w:val="1"/>
        </w:numPr>
        <w:ind w:left="709"/>
        <w:jc w:val="both"/>
        <w:rPr>
          <w:sz w:val="20"/>
          <w:szCs w:val="20"/>
        </w:rPr>
      </w:pPr>
      <w:r>
        <w:rPr>
          <w:sz w:val="20"/>
          <w:szCs w:val="20"/>
        </w:rPr>
        <w:t>Păstrarea identităţii culturale a uneia sau mai a multor comunităţi etnice din P.A. Voivodina</w:t>
      </w:r>
      <w:r w:rsidR="00034076">
        <w:rPr>
          <w:sz w:val="20"/>
          <w:szCs w:val="20"/>
        </w:rPr>
        <w:t>.</w:t>
      </w:r>
    </w:p>
    <w:p w:rsidR="00856CFB" w:rsidRDefault="00856CFB">
      <w:pPr>
        <w:jc w:val="both"/>
        <w:rPr>
          <w:sz w:val="20"/>
          <w:szCs w:val="20"/>
        </w:rPr>
      </w:pPr>
    </w:p>
    <w:p w:rsidR="00856CFB" w:rsidRDefault="00617F07">
      <w:pPr>
        <w:jc w:val="both"/>
        <w:rPr>
          <w:sz w:val="20"/>
          <w:szCs w:val="20"/>
        </w:rPr>
      </w:pPr>
      <w:r>
        <w:rPr>
          <w:sz w:val="20"/>
          <w:szCs w:val="20"/>
        </w:rPr>
        <w:t>În cadrul temelor menţionate, mater</w:t>
      </w:r>
      <w:r w:rsidR="00D01BFE">
        <w:rPr>
          <w:sz w:val="20"/>
          <w:szCs w:val="20"/>
        </w:rPr>
        <w:t>ialul video al autorului trebuie</w:t>
      </w:r>
      <w:r>
        <w:rPr>
          <w:sz w:val="20"/>
          <w:szCs w:val="20"/>
        </w:rPr>
        <w:t xml:space="preserve"> să exprime viziunea personală autentică a fenomenului multiculturalismului, diversităţii etnice şi al toleranţei interetnice</w:t>
      </w:r>
      <w:r w:rsidR="00D01BFE">
        <w:rPr>
          <w:sz w:val="20"/>
          <w:szCs w:val="20"/>
        </w:rPr>
        <w:t xml:space="preserve"> </w:t>
      </w:r>
      <w:r>
        <w:rPr>
          <w:sz w:val="20"/>
          <w:szCs w:val="20"/>
        </w:rPr>
        <w:t>sau a specificului</w:t>
      </w:r>
      <w:r w:rsidR="00D01BFE">
        <w:rPr>
          <w:sz w:val="20"/>
          <w:szCs w:val="20"/>
        </w:rPr>
        <w:t xml:space="preserve"> cultural al comunităţilor etnice din P.A. Voivodina</w:t>
      </w:r>
      <w:r w:rsidR="00034076">
        <w:rPr>
          <w:sz w:val="20"/>
          <w:szCs w:val="20"/>
        </w:rPr>
        <w:t>.</w:t>
      </w:r>
    </w:p>
    <w:p w:rsidR="00856CFB" w:rsidRDefault="00856CFB">
      <w:pPr>
        <w:jc w:val="both"/>
        <w:rPr>
          <w:sz w:val="20"/>
          <w:szCs w:val="20"/>
        </w:rPr>
      </w:pPr>
    </w:p>
    <w:p w:rsidR="00856CFB" w:rsidRDefault="00D01BFE">
      <w:pPr>
        <w:jc w:val="both"/>
        <w:rPr>
          <w:sz w:val="20"/>
          <w:szCs w:val="20"/>
        </w:rPr>
      </w:pPr>
      <w:r>
        <w:rPr>
          <w:sz w:val="20"/>
          <w:szCs w:val="20"/>
        </w:rPr>
        <w:t>Lucrările pot fi efectuate de către un elev („un autor“)</w:t>
      </w:r>
      <w:r w:rsidR="00034076">
        <w:rPr>
          <w:sz w:val="20"/>
          <w:szCs w:val="20"/>
        </w:rPr>
        <w:t xml:space="preserve"> </w:t>
      </w:r>
      <w:r>
        <w:rPr>
          <w:sz w:val="20"/>
          <w:szCs w:val="20"/>
        </w:rPr>
        <w:t>până la trei elevi ("grup de autori</w:t>
      </w:r>
      <w:r w:rsidR="00034076">
        <w:rPr>
          <w:sz w:val="20"/>
          <w:szCs w:val="20"/>
        </w:rPr>
        <w:t>")</w:t>
      </w:r>
      <w:r>
        <w:rPr>
          <w:sz w:val="20"/>
          <w:szCs w:val="20"/>
        </w:rPr>
        <w:t xml:space="preserve"> în limba pe care autori o vorbesc</w:t>
      </w:r>
    </w:p>
    <w:p w:rsidR="00856CFB" w:rsidRDefault="00856CFB">
      <w:pPr>
        <w:jc w:val="both"/>
        <w:rPr>
          <w:sz w:val="20"/>
          <w:szCs w:val="20"/>
        </w:rPr>
      </w:pPr>
    </w:p>
    <w:p w:rsidR="00856CFB" w:rsidRDefault="00D01BFE">
      <w:pPr>
        <w:jc w:val="both"/>
        <w:rPr>
          <w:sz w:val="20"/>
          <w:szCs w:val="20"/>
        </w:rPr>
      </w:pPr>
      <w:r>
        <w:rPr>
          <w:sz w:val="20"/>
          <w:szCs w:val="20"/>
        </w:rPr>
        <w:t>Anexate lucrării trebuie trimise: formularul cererii, Declaraţia autorului (sau a părintelui/tutorelui</w:t>
      </w:r>
      <w:r w:rsidR="00034076">
        <w:rPr>
          <w:sz w:val="20"/>
          <w:szCs w:val="20"/>
          <w:lang w:val="ro-RO"/>
        </w:rPr>
        <w:t xml:space="preserve"> în cazul minorilor</w:t>
      </w:r>
      <w:r w:rsidR="00034076">
        <w:rPr>
          <w:sz w:val="20"/>
          <w:szCs w:val="20"/>
        </w:rPr>
        <w:t xml:space="preserve">) </w:t>
      </w:r>
      <w:r>
        <w:rPr>
          <w:sz w:val="20"/>
          <w:szCs w:val="20"/>
        </w:rPr>
        <w:t>privind drepturile de autor asupra lucrării ş</w:t>
      </w:r>
      <w:r w:rsidR="00034076">
        <w:rPr>
          <w:sz w:val="20"/>
          <w:szCs w:val="20"/>
        </w:rPr>
        <w:t xml:space="preserve">i </w:t>
      </w:r>
      <w:r>
        <w:rPr>
          <w:sz w:val="20"/>
          <w:szCs w:val="20"/>
        </w:rPr>
        <w:t xml:space="preserve">adeverinţa şcolii privind statutul elevului cursuri de zi (documentaţia aferentă se trimite </w:t>
      </w:r>
      <w:r>
        <w:rPr>
          <w:sz w:val="20"/>
          <w:szCs w:val="20"/>
        </w:rPr>
        <w:t xml:space="preserve">prin poştă </w:t>
      </w:r>
      <w:r>
        <w:rPr>
          <w:sz w:val="20"/>
          <w:szCs w:val="20"/>
        </w:rPr>
        <w:t xml:space="preserve">scanată şi originalul, pe adresa: </w:t>
      </w:r>
      <w:r w:rsidR="00034076">
        <w:rPr>
          <w:sz w:val="20"/>
          <w:szCs w:val="20"/>
        </w:rPr>
        <w:t>Kulturanova, Preradovićeva 123/231, Petrovara</w:t>
      </w:r>
      <w:r w:rsidR="00034076">
        <w:rPr>
          <w:sz w:val="20"/>
          <w:szCs w:val="20"/>
        </w:rPr>
        <w:t>din).</w:t>
      </w:r>
    </w:p>
    <w:p w:rsidR="00856CFB" w:rsidRDefault="00D01BFE">
      <w:pPr>
        <w:jc w:val="both"/>
        <w:rPr>
          <w:sz w:val="20"/>
          <w:szCs w:val="20"/>
          <w:lang w:val="sr-Cyrl-RS"/>
        </w:rPr>
      </w:pPr>
      <w:r>
        <w:rPr>
          <w:sz w:val="20"/>
          <w:szCs w:val="20"/>
        </w:rPr>
        <w:t xml:space="preserve">Documentaţia aferentă pentru participarea la Concurs se poate accesa pe pagina </w:t>
      </w:r>
      <w:proofErr w:type="spellStart"/>
      <w:r w:rsidR="00034076">
        <w:rPr>
          <w:sz w:val="20"/>
          <w:szCs w:val="20"/>
          <w:lang w:val="en-US"/>
        </w:rPr>
        <w:t>facebook</w:t>
      </w:r>
      <w:proofErr w:type="spellEnd"/>
      <w:r>
        <w:rPr>
          <w:sz w:val="20"/>
          <w:szCs w:val="20"/>
        </w:rPr>
        <w:t xml:space="preserve"> a Asociaţiei</w:t>
      </w:r>
      <w:r w:rsidR="00034076">
        <w:rPr>
          <w:sz w:val="20"/>
          <w:szCs w:val="20"/>
        </w:rPr>
        <w:t xml:space="preserve"> Kulturanova,</w:t>
      </w:r>
      <w:r w:rsidR="00034076">
        <w:rPr>
          <w:sz w:val="20"/>
          <w:szCs w:val="20"/>
        </w:rPr>
        <w:t xml:space="preserve"> </w:t>
      </w:r>
      <w:r>
        <w:rPr>
          <w:sz w:val="20"/>
          <w:szCs w:val="20"/>
        </w:rPr>
        <w:t>adresa</w:t>
      </w:r>
      <w:r w:rsidR="00034076">
        <w:rPr>
          <w:sz w:val="20"/>
          <w:szCs w:val="20"/>
        </w:rPr>
        <w:t>:</w:t>
      </w:r>
      <w:r>
        <w:rPr>
          <w:sz w:val="20"/>
          <w:szCs w:val="20"/>
        </w:rPr>
        <w:t xml:space="preserve"> </w:t>
      </w:r>
      <w:hyperlink r:id="rId7" w:history="1">
        <w:r w:rsidR="00034076">
          <w:rPr>
            <w:rStyle w:val="Hyperlink"/>
            <w:sz w:val="20"/>
            <w:szCs w:val="20"/>
          </w:rPr>
          <w:t>https://www.facebook.com/kulturanova</w:t>
        </w:r>
      </w:hyperlink>
      <w:r w:rsidR="00034076">
        <w:rPr>
          <w:sz w:val="20"/>
          <w:szCs w:val="20"/>
          <w:lang w:val="en-US"/>
        </w:rPr>
        <w:t xml:space="preserve"> </w:t>
      </w:r>
      <w:r>
        <w:rPr>
          <w:sz w:val="20"/>
          <w:szCs w:val="20"/>
        </w:rPr>
        <w:t>sau pe pagina internet a Secretariatului</w:t>
      </w:r>
      <w:r w:rsidR="00034076">
        <w:rPr>
          <w:sz w:val="20"/>
          <w:szCs w:val="20"/>
        </w:rPr>
        <w:t>,</w:t>
      </w:r>
      <w:r>
        <w:rPr>
          <w:sz w:val="20"/>
          <w:szCs w:val="20"/>
        </w:rPr>
        <w:t xml:space="preserve"> adresa: </w:t>
      </w:r>
      <w:hyperlink r:id="rId8" w:history="1">
        <w:r w:rsidR="00034076">
          <w:rPr>
            <w:rStyle w:val="Hyperlink"/>
            <w:sz w:val="20"/>
            <w:szCs w:val="20"/>
          </w:rPr>
          <w:t>http://www.puma.vojvodina.gov.rs</w:t>
        </w:r>
      </w:hyperlink>
      <w:r w:rsidR="00034076">
        <w:rPr>
          <w:sz w:val="20"/>
          <w:szCs w:val="20"/>
        </w:rPr>
        <w:t xml:space="preserve"> </w:t>
      </w:r>
    </w:p>
    <w:p w:rsidR="00856CFB" w:rsidRDefault="00856CFB">
      <w:pPr>
        <w:jc w:val="both"/>
        <w:rPr>
          <w:sz w:val="20"/>
          <w:szCs w:val="20"/>
        </w:rPr>
      </w:pPr>
    </w:p>
    <w:p w:rsidR="00856CFB" w:rsidRDefault="00D01BFE">
      <w:pPr>
        <w:jc w:val="both"/>
        <w:rPr>
          <w:sz w:val="20"/>
          <w:szCs w:val="20"/>
        </w:rPr>
      </w:pPr>
      <w:r>
        <w:rPr>
          <w:sz w:val="20"/>
          <w:szCs w:val="20"/>
        </w:rPr>
        <w:t>Termenul pentru depunerea lucrărilor</w:t>
      </w:r>
      <w:r w:rsidR="00034076">
        <w:rPr>
          <w:sz w:val="20"/>
          <w:szCs w:val="20"/>
        </w:rPr>
        <w:t xml:space="preserve"> </w:t>
      </w:r>
      <w:r>
        <w:rPr>
          <w:sz w:val="20"/>
          <w:szCs w:val="20"/>
        </w:rPr>
        <w:t xml:space="preserve">este 28.12.2020. </w:t>
      </w:r>
    </w:p>
    <w:p w:rsidR="00856CFB" w:rsidRDefault="00856CFB">
      <w:pPr>
        <w:jc w:val="both"/>
        <w:rPr>
          <w:sz w:val="20"/>
          <w:szCs w:val="20"/>
        </w:rPr>
      </w:pPr>
    </w:p>
    <w:p w:rsidR="00856CFB" w:rsidRDefault="00D01BFE">
      <w:pPr>
        <w:jc w:val="both"/>
        <w:rPr>
          <w:sz w:val="20"/>
          <w:szCs w:val="20"/>
          <w:lang w:val="sr-Cyrl-RS"/>
        </w:rPr>
      </w:pPr>
      <w:r>
        <w:rPr>
          <w:sz w:val="20"/>
          <w:szCs w:val="20"/>
        </w:rPr>
        <w:t>Lucrările şi documentaţia aferentă se prezintă în formă electronică prin intermediul aplicaţiei pe pagina internet a Secretariatului</w:t>
      </w:r>
      <w:r w:rsidR="009E12AE">
        <w:rPr>
          <w:sz w:val="20"/>
          <w:szCs w:val="20"/>
        </w:rPr>
        <w:t xml:space="preserve">, adresa: </w:t>
      </w:r>
      <w:hyperlink r:id="rId9" w:history="1">
        <w:r w:rsidR="00034076">
          <w:rPr>
            <w:rStyle w:val="Hyperlink"/>
            <w:sz w:val="20"/>
            <w:szCs w:val="20"/>
          </w:rPr>
          <w:t>http://185.166.125.137/konkursi</w:t>
        </w:r>
      </w:hyperlink>
      <w:r w:rsidR="00034076">
        <w:rPr>
          <w:sz w:val="20"/>
          <w:szCs w:val="20"/>
          <w:lang w:val="sr-Cyrl-RS"/>
        </w:rPr>
        <w:t xml:space="preserve"> </w:t>
      </w:r>
    </w:p>
    <w:p w:rsidR="00856CFB" w:rsidRDefault="00856CFB">
      <w:pPr>
        <w:jc w:val="both"/>
        <w:rPr>
          <w:sz w:val="20"/>
          <w:szCs w:val="20"/>
        </w:rPr>
      </w:pPr>
    </w:p>
    <w:p w:rsidR="00856CFB" w:rsidRDefault="009E12AE">
      <w:pPr>
        <w:jc w:val="both"/>
        <w:rPr>
          <w:sz w:val="20"/>
          <w:szCs w:val="20"/>
        </w:rPr>
      </w:pPr>
      <w:r>
        <w:rPr>
          <w:sz w:val="20"/>
          <w:szCs w:val="20"/>
        </w:rPr>
        <w:t xml:space="preserve">Selecţia lucrărilor sosite va fi postată pe prezentarea internet a </w:t>
      </w:r>
      <w:r>
        <w:rPr>
          <w:sz w:val="20"/>
          <w:szCs w:val="20"/>
        </w:rPr>
        <w:t>Asociaţiei Kulturanova</w:t>
      </w:r>
      <w:r>
        <w:rPr>
          <w:sz w:val="20"/>
          <w:szCs w:val="20"/>
        </w:rPr>
        <w:t xml:space="preserve"> şi a Secretariatului cu invocarea autorului materialului.</w:t>
      </w:r>
    </w:p>
    <w:p w:rsidR="00856CFB" w:rsidRDefault="00856CFB">
      <w:pPr>
        <w:jc w:val="both"/>
        <w:rPr>
          <w:sz w:val="20"/>
          <w:szCs w:val="20"/>
        </w:rPr>
      </w:pPr>
    </w:p>
    <w:p w:rsidR="00856CFB" w:rsidRDefault="009E12AE">
      <w:pPr>
        <w:jc w:val="both"/>
        <w:rPr>
          <w:sz w:val="20"/>
          <w:szCs w:val="20"/>
        </w:rPr>
      </w:pPr>
      <w:r>
        <w:rPr>
          <w:sz w:val="20"/>
          <w:szCs w:val="20"/>
        </w:rPr>
        <w:t>Materialul video al autorului va fi evaluat şi notat de către comisia formată din reprezentanţii Asociaţiei Kulturanova şi ai Secretariatului, comisie care va întocmi clasamentul cererilor sosite şi va decide cu privire la acordarea premiilor</w:t>
      </w:r>
      <w:r w:rsidR="00034076">
        <w:rPr>
          <w:sz w:val="20"/>
          <w:szCs w:val="20"/>
        </w:rPr>
        <w:t>.</w:t>
      </w:r>
    </w:p>
    <w:p w:rsidR="00856CFB" w:rsidRDefault="00856CFB">
      <w:pPr>
        <w:jc w:val="both"/>
        <w:rPr>
          <w:sz w:val="20"/>
          <w:szCs w:val="20"/>
        </w:rPr>
      </w:pPr>
    </w:p>
    <w:p w:rsidR="00856CFB" w:rsidRDefault="008441A8" w:rsidP="008441A8">
      <w:pPr>
        <w:jc w:val="both"/>
        <w:rPr>
          <w:sz w:val="20"/>
          <w:szCs w:val="20"/>
        </w:rPr>
      </w:pPr>
      <w:r>
        <w:rPr>
          <w:sz w:val="20"/>
          <w:szCs w:val="20"/>
        </w:rPr>
        <w:t>Asociaţia</w:t>
      </w:r>
      <w:r w:rsidR="00034076">
        <w:rPr>
          <w:sz w:val="20"/>
          <w:szCs w:val="20"/>
        </w:rPr>
        <w:t xml:space="preserve"> Kultu</w:t>
      </w:r>
      <w:r w:rsidR="00034076">
        <w:rPr>
          <w:sz w:val="20"/>
          <w:szCs w:val="20"/>
          <w:lang w:val="en-US"/>
        </w:rPr>
        <w:t>r</w:t>
      </w:r>
      <w:r w:rsidR="00034076">
        <w:rPr>
          <w:sz w:val="20"/>
          <w:szCs w:val="20"/>
        </w:rPr>
        <w:t xml:space="preserve">anova </w:t>
      </w:r>
      <w:r>
        <w:rPr>
          <w:sz w:val="20"/>
          <w:szCs w:val="20"/>
        </w:rPr>
        <w:t xml:space="preserve">conferă premiu unui autor sau unui grup de autori pe baza contractului, care se încheie cu autorii materialului sau cu părinţii/tutorii acestora (în cazul în care autorul este un minor), respectiv cu grupul de autori sau cu </w:t>
      </w:r>
      <w:r>
        <w:rPr>
          <w:sz w:val="20"/>
          <w:szCs w:val="20"/>
        </w:rPr>
        <w:t>părinţii/tutorii acestora</w:t>
      </w:r>
      <w:r w:rsidR="00EC5D1A">
        <w:rPr>
          <w:sz w:val="20"/>
          <w:szCs w:val="20"/>
        </w:rPr>
        <w:t xml:space="preserve"> (în cazul în care autorii</w:t>
      </w:r>
      <w:r w:rsidR="00EC5D1A">
        <w:rPr>
          <w:sz w:val="20"/>
          <w:szCs w:val="20"/>
        </w:rPr>
        <w:t xml:space="preserve"> </w:t>
      </w:r>
      <w:r w:rsidR="00EC5D1A">
        <w:rPr>
          <w:sz w:val="20"/>
          <w:szCs w:val="20"/>
        </w:rPr>
        <w:t xml:space="preserve">sunt </w:t>
      </w:r>
      <w:r w:rsidR="00EC5D1A">
        <w:rPr>
          <w:sz w:val="20"/>
          <w:szCs w:val="20"/>
        </w:rPr>
        <w:t>minor</w:t>
      </w:r>
      <w:r w:rsidR="00EC5D1A">
        <w:rPr>
          <w:sz w:val="20"/>
          <w:szCs w:val="20"/>
        </w:rPr>
        <w:t>I).</w:t>
      </w:r>
    </w:p>
    <w:p w:rsidR="00856CFB" w:rsidRDefault="00856CFB">
      <w:pPr>
        <w:jc w:val="both"/>
        <w:rPr>
          <w:sz w:val="20"/>
          <w:szCs w:val="20"/>
        </w:rPr>
      </w:pPr>
    </w:p>
    <w:p w:rsidR="00856CFB" w:rsidRDefault="00EC5D1A">
      <w:pPr>
        <w:jc w:val="both"/>
        <w:rPr>
          <w:sz w:val="20"/>
          <w:szCs w:val="20"/>
        </w:rPr>
      </w:pPr>
      <w:r>
        <w:rPr>
          <w:sz w:val="20"/>
          <w:szCs w:val="20"/>
        </w:rPr>
        <w:t>În Contractul de premiere a învingătorilor se precizează toate drepturile, obligaţiile şi responsabilităţile autorului materialului şi ale Asociaţiei</w:t>
      </w:r>
      <w:r w:rsidR="00034076">
        <w:rPr>
          <w:sz w:val="20"/>
          <w:szCs w:val="20"/>
        </w:rPr>
        <w:t xml:space="preserve">. </w:t>
      </w:r>
      <w:r>
        <w:rPr>
          <w:sz w:val="20"/>
          <w:szCs w:val="20"/>
        </w:rPr>
        <w:t>Pe baza contractului, autorul sau grupul de autori transferă asupra Asociaţiei Kulturanova şi Secretariat drepturile pentru utilizarea nelimitată în continuare a materialului. În cazul în care autorul sau un membru al grupului de autori al materialului video premiat nu semnează contractul în termenul prevăzut, se consideră că a renunţat la premiu şi premiul respectiv se acordă următorului autor din clasament, respectiv grupului de autori.</w:t>
      </w:r>
    </w:p>
    <w:p w:rsidR="00856CFB" w:rsidRDefault="00856CFB">
      <w:pPr>
        <w:pStyle w:val="BodyText"/>
        <w:spacing w:before="9"/>
        <w:rPr>
          <w:sz w:val="20"/>
          <w:szCs w:val="20"/>
        </w:rPr>
      </w:pPr>
    </w:p>
    <w:p w:rsidR="00856CFB" w:rsidRDefault="00034076">
      <w:pPr>
        <w:pStyle w:val="BodyText"/>
        <w:spacing w:line="237" w:lineRule="auto"/>
        <w:ind w:left="6652" w:right="149" w:firstLine="1824"/>
        <w:jc w:val="right"/>
        <w:rPr>
          <w:sz w:val="20"/>
          <w:szCs w:val="20"/>
        </w:rPr>
      </w:pPr>
      <w:r>
        <w:rPr>
          <w:color w:val="212121"/>
          <w:sz w:val="20"/>
          <w:szCs w:val="20"/>
        </w:rPr>
        <w:t>Milan Vra</w:t>
      </w:r>
      <w:r>
        <w:rPr>
          <w:rFonts w:ascii="Arial" w:hAnsi="Arial"/>
          <w:color w:val="212121"/>
          <w:sz w:val="20"/>
          <w:szCs w:val="20"/>
        </w:rPr>
        <w:t>č</w:t>
      </w:r>
      <w:r>
        <w:rPr>
          <w:color w:val="212121"/>
          <w:sz w:val="20"/>
          <w:szCs w:val="20"/>
        </w:rPr>
        <w:t>ar,</w:t>
      </w:r>
      <w:r>
        <w:rPr>
          <w:color w:val="212121"/>
          <w:sz w:val="20"/>
          <w:szCs w:val="20"/>
        </w:rPr>
        <w:t xml:space="preserve"> </w:t>
      </w:r>
      <w:r w:rsidR="00EC5D1A">
        <w:rPr>
          <w:color w:val="212121"/>
          <w:sz w:val="20"/>
          <w:szCs w:val="20"/>
        </w:rPr>
        <w:t>preşedintele Asociaţiei</w:t>
      </w:r>
      <w:r>
        <w:rPr>
          <w:color w:val="212121"/>
          <w:sz w:val="20"/>
          <w:szCs w:val="20"/>
        </w:rPr>
        <w:t xml:space="preserve"> Kult</w:t>
      </w:r>
      <w:bookmarkStart w:id="0" w:name="_GoBack"/>
      <w:bookmarkEnd w:id="0"/>
      <w:r>
        <w:rPr>
          <w:color w:val="212121"/>
          <w:sz w:val="20"/>
          <w:szCs w:val="20"/>
        </w:rPr>
        <w:t>uranova</w:t>
      </w:r>
    </w:p>
    <w:p w:rsidR="00856CFB" w:rsidRDefault="00856CFB">
      <w:pPr>
        <w:pStyle w:val="BodyText"/>
        <w:spacing w:before="8"/>
        <w:rPr>
          <w:sz w:val="20"/>
          <w:szCs w:val="20"/>
        </w:rPr>
      </w:pPr>
    </w:p>
    <w:sectPr w:rsidR="00856CFB">
      <w:type w:val="continuous"/>
      <w:pgSz w:w="11910" w:h="16840"/>
      <w:pgMar w:top="1440" w:right="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7583"/>
    <w:multiLevelType w:val="multilevel"/>
    <w:tmpl w:val="60417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FB"/>
    <w:rsid w:val="00034076"/>
    <w:rsid w:val="00617F07"/>
    <w:rsid w:val="008441A8"/>
    <w:rsid w:val="00856CFB"/>
    <w:rsid w:val="00923DC8"/>
    <w:rsid w:val="009E12AE"/>
    <w:rsid w:val="00D01BFE"/>
    <w:rsid w:val="00E96258"/>
    <w:rsid w:val="00EC5D1A"/>
    <w:rsid w:val="041B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EF46"/>
  <w15:docId w15:val="{62DF0BE4-0D2B-4FDA-8738-E0A674A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ascii="Calibri" w:eastAsia="Calibri" w:hAnsi="Calibri" w:cs="Calibri"/>
      <w:sz w:val="22"/>
      <w:szCs w:val="22"/>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character" w:styleId="Hyperlink">
    <w:name w:val="Hyperlink"/>
    <w:basedOn w:val="DefaultParagraphFont"/>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line="279" w:lineRule="exact"/>
      <w:ind w:left="80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https://www.facebook.com/kulturan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85.166.125.137/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Rakić</dc:creator>
  <cp:lastModifiedBy>Florina Vinka</cp:lastModifiedBy>
  <cp:revision>4</cp:revision>
  <dcterms:created xsi:type="dcterms:W3CDTF">2020-12-09T09:37:00Z</dcterms:created>
  <dcterms:modified xsi:type="dcterms:W3CDTF">2020-12-09T09:54:00Z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WPS Writer</vt:lpwstr>
  </property>
  <property fmtid="{D5CDD505-2E9C-101B-9397-08002B2CF9AE}" pid="4" name="LastSaved">
    <vt:filetime>2020-12-07T00:00:00Z</vt:filetime>
  </property>
  <property fmtid="{D5CDD505-2E9C-101B-9397-08002B2CF9AE}" pid="5" name="KSOProductBuildVer">
    <vt:lpwstr>1033-11.2.0.9396</vt:lpwstr>
  </property>
</Properties>
</file>