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566AE5" w:rsidRPr="0036116A" w:rsidTr="00C131B8">
        <w:trPr>
          <w:trHeight w:val="1975"/>
        </w:trPr>
        <w:tc>
          <w:tcPr>
            <w:tcW w:w="2552" w:type="dxa"/>
          </w:tcPr>
          <w:p w:rsidR="00566AE5" w:rsidRPr="0036116A" w:rsidRDefault="00C131B8" w:rsidP="008D454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18"/>
                <w:szCs w:val="18"/>
              </w:rPr>
            </w:pPr>
            <w:r w:rsidRPr="0036116A">
              <w:rPr>
                <w:rFonts w:asciiTheme="minorHAnsi" w:hAnsiTheme="minorHAns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 wp14:anchorId="1144788C" wp14:editId="0AD14EE1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36116A" w:rsidRDefault="00566AE5" w:rsidP="008D454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</w:rPr>
            </w:pPr>
          </w:p>
          <w:p w:rsidR="00566AE5" w:rsidRPr="0036116A" w:rsidRDefault="00566AE5" w:rsidP="008D454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</w:rPr>
            </w:pPr>
          </w:p>
          <w:p w:rsidR="00566AE5" w:rsidRPr="0036116A" w:rsidRDefault="00566AE5" w:rsidP="008D454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</w:rPr>
            </w:pPr>
            <w:r w:rsidRPr="0036116A">
              <w:rPr>
                <w:rFonts w:asciiTheme="minorHAnsi" w:hAnsiTheme="minorHAnsi"/>
                <w:color w:val="000000"/>
                <w:sz w:val="18"/>
                <w:szCs w:val="18"/>
              </w:rPr>
              <w:t>Srbská republika</w:t>
            </w:r>
          </w:p>
          <w:p w:rsidR="00566AE5" w:rsidRPr="0036116A" w:rsidRDefault="00566AE5" w:rsidP="008D454C">
            <w:pPr>
              <w:rPr>
                <w:rFonts w:asciiTheme="minorHAnsi" w:eastAsia="Calibri" w:hAnsiTheme="minorHAnsi"/>
                <w:color w:val="000000"/>
                <w:sz w:val="18"/>
                <w:szCs w:val="18"/>
              </w:rPr>
            </w:pPr>
            <w:r w:rsidRPr="0036116A">
              <w:rPr>
                <w:rFonts w:asciiTheme="minorHAnsi" w:hAnsiTheme="minorHAnsi"/>
                <w:color w:val="000000"/>
                <w:sz w:val="18"/>
                <w:szCs w:val="18"/>
              </w:rPr>
              <w:t>Autonómna pokrajina Vojvodina</w:t>
            </w:r>
          </w:p>
          <w:p w:rsidR="00566AE5" w:rsidRPr="0036116A" w:rsidRDefault="00566AE5" w:rsidP="0036116A">
            <w:pPr>
              <w:rPr>
                <w:rFonts w:asciiTheme="minorHAnsi" w:eastAsia="Calibri" w:hAnsiTheme="minorHAnsi" w:cs="Arial"/>
                <w:b/>
                <w:sz w:val="18"/>
                <w:szCs w:val="18"/>
              </w:rPr>
            </w:pPr>
            <w:r w:rsidRPr="0036116A">
              <w:rPr>
                <w:rFonts w:asciiTheme="minorHAnsi" w:hAnsiTheme="minorHAnsi"/>
                <w:b/>
                <w:sz w:val="18"/>
                <w:szCs w:val="18"/>
              </w:rPr>
              <w:t>Pokrajinský sekretariát vzdelávania, predpisov, správy a národnostných menšín – národnostných spoločenstiev</w:t>
            </w:r>
          </w:p>
          <w:p w:rsidR="00566AE5" w:rsidRPr="0036116A" w:rsidRDefault="00566AE5" w:rsidP="008D454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36116A">
              <w:rPr>
                <w:rFonts w:asciiTheme="minorHAnsi" w:hAnsiTheme="minorHAnsi"/>
                <w:sz w:val="18"/>
                <w:szCs w:val="18"/>
              </w:rPr>
              <w:t>Bulvár Mihajla Pupina 16, 21 000 Nový Sad</w:t>
            </w:r>
          </w:p>
          <w:p w:rsidR="00566AE5" w:rsidRPr="0036116A" w:rsidRDefault="00BF35E9" w:rsidP="00BF35E9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36116A">
              <w:rPr>
                <w:rFonts w:asciiTheme="minorHAnsi" w:hAnsiTheme="minorHAnsi"/>
                <w:sz w:val="18"/>
                <w:szCs w:val="18"/>
              </w:rPr>
              <w:t xml:space="preserve">Psounz@vojvodinа.gov.rs </w:t>
            </w:r>
          </w:p>
        </w:tc>
      </w:tr>
      <w:tr w:rsidR="00566AE5" w:rsidRPr="0036116A" w:rsidTr="00C131B8">
        <w:trPr>
          <w:trHeight w:val="305"/>
        </w:trPr>
        <w:tc>
          <w:tcPr>
            <w:tcW w:w="2552" w:type="dxa"/>
          </w:tcPr>
          <w:p w:rsidR="00566AE5" w:rsidRPr="0036116A" w:rsidRDefault="00566AE5" w:rsidP="008D454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83" w:type="dxa"/>
          </w:tcPr>
          <w:p w:rsidR="00566AE5" w:rsidRPr="0036116A" w:rsidRDefault="00566AE5" w:rsidP="006D3DE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36116A">
              <w:rPr>
                <w:rFonts w:asciiTheme="minorHAnsi" w:hAnsiTheme="minorHAnsi"/>
                <w:sz w:val="18"/>
                <w:szCs w:val="18"/>
              </w:rPr>
              <w:t>ČÍSLO: 128-451-26/2020-01</w:t>
            </w:r>
          </w:p>
        </w:tc>
        <w:tc>
          <w:tcPr>
            <w:tcW w:w="3037" w:type="dxa"/>
          </w:tcPr>
          <w:p w:rsidR="00566AE5" w:rsidRPr="0036116A" w:rsidRDefault="00566AE5" w:rsidP="006D3DEA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18"/>
                <w:szCs w:val="18"/>
                <w:highlight w:val="yellow"/>
              </w:rPr>
            </w:pPr>
            <w:r w:rsidRPr="0036116A">
              <w:rPr>
                <w:rFonts w:asciiTheme="minorHAnsi" w:hAnsiTheme="minorHAnsi"/>
                <w:sz w:val="18"/>
                <w:szCs w:val="18"/>
              </w:rPr>
              <w:t>DÁTUM: 15. 1. 2020</w:t>
            </w:r>
          </w:p>
        </w:tc>
      </w:tr>
    </w:tbl>
    <w:p w:rsidR="00566AE5" w:rsidRPr="0036116A" w:rsidRDefault="00566AE5" w:rsidP="00566AE5">
      <w:pPr>
        <w:rPr>
          <w:rFonts w:asciiTheme="minorHAnsi" w:hAnsiTheme="minorHAnsi" w:cs="Calibri"/>
          <w:sz w:val="18"/>
          <w:szCs w:val="18"/>
          <w:lang w:val="ru-RU"/>
        </w:rPr>
      </w:pPr>
    </w:p>
    <w:p w:rsidR="00A41927" w:rsidRPr="0036116A" w:rsidRDefault="00A41927" w:rsidP="00A41927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Podľa článku 5 odsek 1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10/17 ) článku 3 Pravidiel o prideľovaní rozpočtových prostriedkov Pokrajinského sekretariátu vzdelávania, predpisov, správy a národnostných menšín – národnostných spoločenstiev na financovanie a spolufinancovanie modernizácie infraštruktúry ustanovizní základného a stredného vzdelávania a výchovy a žiackeho štandardu na území AP Vojvodiny (Úradný vestník APV č. 4/17) a v súvislosti s Pokrajinským parlamentným uznesením o rozpočte Autonómnej pokrajiny Vojvodiny na rok 2020 (Úradný vestník APV č.   54/19), pokrajinský sekretariát vzdelávania, predpisov, správy a národnostných menšín ‒ národnostných spoločenstiev (ďalej len: sekretariát) vypísal   </w:t>
      </w:r>
    </w:p>
    <w:p w:rsidR="00A41927" w:rsidRPr="0036116A" w:rsidRDefault="00A41927" w:rsidP="00566AE5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41927" w:rsidRPr="0036116A" w:rsidRDefault="00A41927" w:rsidP="00A41927">
      <w:pPr>
        <w:pStyle w:val="BodyText"/>
        <w:jc w:val="center"/>
        <w:rPr>
          <w:rFonts w:asciiTheme="minorHAnsi" w:hAnsiTheme="minorHAnsi"/>
          <w:b/>
          <w:bCs/>
          <w:sz w:val="22"/>
          <w:szCs w:val="22"/>
        </w:rPr>
      </w:pPr>
      <w:r w:rsidRPr="0036116A">
        <w:rPr>
          <w:rFonts w:asciiTheme="minorHAnsi" w:hAnsiTheme="minorHAnsi"/>
          <w:b/>
          <w:bCs/>
          <w:sz w:val="22"/>
          <w:szCs w:val="22"/>
        </w:rPr>
        <w:t xml:space="preserve">SÚBEH  </w:t>
      </w:r>
    </w:p>
    <w:p w:rsidR="00A41927" w:rsidRPr="0036116A" w:rsidRDefault="00A41927" w:rsidP="00A41927">
      <w:pPr>
        <w:pStyle w:val="BodyText"/>
        <w:jc w:val="center"/>
        <w:rPr>
          <w:rFonts w:asciiTheme="minorHAnsi" w:hAnsiTheme="minorHAnsi"/>
          <w:b/>
          <w:bCs/>
          <w:sz w:val="22"/>
          <w:szCs w:val="22"/>
        </w:rPr>
      </w:pPr>
      <w:r w:rsidRPr="0036116A">
        <w:rPr>
          <w:rFonts w:asciiTheme="minorHAnsi" w:hAnsiTheme="minorHAnsi"/>
          <w:b/>
          <w:bCs/>
          <w:sz w:val="22"/>
          <w:szCs w:val="22"/>
        </w:rPr>
        <w:t>NA FINANCOVANIE OBSTARANIA VYBEVANIA – INTERAKTÍVNYCH TABÚĽ S PROJEKTOROM PRE USTANOVIZNE ZÁKLADNÉHO A STREDNÉHO VZDELÁVANIA A VÝCHOVY A ŽIACKEHO ŠTANDARDU Z ÚZEMIA AUTONÓM</w:t>
      </w:r>
      <w:r w:rsidR="0036116A">
        <w:rPr>
          <w:rFonts w:asciiTheme="minorHAnsi" w:hAnsiTheme="minorHAnsi"/>
          <w:b/>
          <w:bCs/>
          <w:sz w:val="22"/>
          <w:szCs w:val="22"/>
        </w:rPr>
        <w:t xml:space="preserve">NEJ POKRAJINY VOJVODINY V ROKU </w:t>
      </w:r>
      <w:bookmarkStart w:id="0" w:name="_GoBack"/>
      <w:bookmarkEnd w:id="0"/>
      <w:r w:rsidRPr="0036116A">
        <w:rPr>
          <w:rFonts w:asciiTheme="minorHAnsi" w:hAnsiTheme="minorHAnsi"/>
          <w:b/>
          <w:bCs/>
          <w:sz w:val="22"/>
          <w:szCs w:val="22"/>
        </w:rPr>
        <w:t>2020</w:t>
      </w:r>
    </w:p>
    <w:p w:rsidR="00566AE5" w:rsidRPr="0036116A" w:rsidRDefault="00566AE5" w:rsidP="00566AE5">
      <w:pPr>
        <w:ind w:left="360"/>
        <w:rPr>
          <w:rFonts w:asciiTheme="minorHAnsi" w:hAnsiTheme="minorHAnsi"/>
          <w:b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                                                           </w:t>
      </w:r>
    </w:p>
    <w:p w:rsidR="00B155CB" w:rsidRPr="0036116A" w:rsidRDefault="00566AE5" w:rsidP="00B155CB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Súbeh sa vypisuje na sumu prostriedkov zabezpečených Pokrajinským parlamentným uznesením o rozpočte Autonómnej pokrajiny Vojvodiny  na rok 2020 (Úradný vestník APV č. 54/2019), a to na financovanie obstarania vybavenia v ustanovizniach základného a stredného vzdelávania a výchovy a žiackeho štandardu na území Autonómnej pokrajiny Vojvodiny v roku 2020 v celkovej sume </w:t>
      </w:r>
      <w:r w:rsidRPr="0036116A">
        <w:rPr>
          <w:rFonts w:asciiTheme="minorHAnsi" w:hAnsiTheme="minorHAnsi"/>
          <w:b/>
          <w:sz w:val="22"/>
          <w:szCs w:val="22"/>
        </w:rPr>
        <w:t>70.400.000,00</w:t>
      </w:r>
      <w:r w:rsidRPr="0036116A">
        <w:rPr>
          <w:rFonts w:asciiTheme="minorHAnsi" w:hAnsiTheme="minorHAnsi"/>
          <w:sz w:val="22"/>
          <w:szCs w:val="22"/>
        </w:rPr>
        <w:t xml:space="preserve"> </w:t>
      </w:r>
      <w:r w:rsidRPr="0036116A">
        <w:rPr>
          <w:rFonts w:asciiTheme="minorHAnsi" w:hAnsiTheme="minorHAnsi"/>
          <w:b/>
          <w:sz w:val="22"/>
          <w:szCs w:val="22"/>
        </w:rPr>
        <w:t>dinárov.</w:t>
      </w:r>
      <w:r w:rsidRPr="0036116A">
        <w:rPr>
          <w:rFonts w:asciiTheme="minorHAnsi" w:hAnsiTheme="minorHAnsi"/>
          <w:sz w:val="22"/>
          <w:szCs w:val="22"/>
        </w:rPr>
        <w:t xml:space="preserve"> </w:t>
      </w:r>
    </w:p>
    <w:p w:rsidR="003C2807" w:rsidRPr="0036116A" w:rsidRDefault="003C2807" w:rsidP="00566AE5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914BEA" w:rsidRPr="0036116A" w:rsidRDefault="00914BEA" w:rsidP="00566AE5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Súbehom sa </w:t>
      </w:r>
      <w:r w:rsidRPr="0036116A">
        <w:rPr>
          <w:rFonts w:asciiTheme="minorHAnsi" w:hAnsiTheme="minorHAnsi"/>
          <w:b/>
          <w:sz w:val="22"/>
          <w:szCs w:val="22"/>
        </w:rPr>
        <w:t>udeľujú prostriedky</w:t>
      </w:r>
      <w:r w:rsidRPr="0036116A">
        <w:rPr>
          <w:rFonts w:asciiTheme="minorHAnsi" w:hAnsiTheme="minorHAnsi"/>
          <w:sz w:val="22"/>
          <w:szCs w:val="22"/>
        </w:rPr>
        <w:t xml:space="preserve"> na obstaranie vybavenia – </w:t>
      </w:r>
      <w:r w:rsidRPr="0036116A">
        <w:rPr>
          <w:rFonts w:asciiTheme="minorHAnsi" w:hAnsiTheme="minorHAnsi"/>
          <w:b/>
          <w:sz w:val="22"/>
          <w:szCs w:val="22"/>
        </w:rPr>
        <w:t>interaktívne tabule</w:t>
      </w:r>
      <w:r w:rsidRPr="0036116A">
        <w:rPr>
          <w:rFonts w:asciiTheme="minorHAnsi" w:hAnsiTheme="minorHAnsi"/>
          <w:sz w:val="22"/>
          <w:szCs w:val="22"/>
        </w:rPr>
        <w:t xml:space="preserve"> (dimenzie:  218 x 143 cm alebo zodpovedajúca +/- 5 cm, rezolúcia: 32767 x 32767 alebo vyššia)</w:t>
      </w:r>
      <w:r w:rsidRPr="0036116A">
        <w:rPr>
          <w:rFonts w:asciiTheme="minorHAnsi" w:hAnsiTheme="minorHAnsi"/>
          <w:b/>
          <w:sz w:val="22"/>
          <w:szCs w:val="22"/>
        </w:rPr>
        <w:t xml:space="preserve"> s projektormi</w:t>
      </w:r>
      <w:r w:rsidRPr="0036116A">
        <w:rPr>
          <w:rFonts w:asciiTheme="minorHAnsi" w:hAnsiTheme="minorHAnsi"/>
          <w:sz w:val="22"/>
          <w:szCs w:val="22"/>
        </w:rPr>
        <w:t xml:space="preserve"> (technológia: DLP alebo zodpovedajúca, prírodná rezolúcia: 800 x 600 alebo vyššia, formát: SVGA alebo lepší). </w:t>
      </w:r>
    </w:p>
    <w:p w:rsidR="00914BEA" w:rsidRPr="0036116A" w:rsidRDefault="00914BEA" w:rsidP="00566AE5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66AE5" w:rsidRPr="0036116A" w:rsidRDefault="00887574" w:rsidP="00566AE5">
      <w:pPr>
        <w:rPr>
          <w:rFonts w:asciiTheme="minorHAnsi" w:hAnsiTheme="minorHAnsi"/>
          <w:b/>
          <w:sz w:val="22"/>
          <w:szCs w:val="22"/>
        </w:rPr>
      </w:pPr>
      <w:r w:rsidRPr="0036116A">
        <w:rPr>
          <w:rFonts w:asciiTheme="minorHAnsi" w:hAnsiTheme="minorHAnsi"/>
          <w:b/>
          <w:sz w:val="22"/>
          <w:szCs w:val="22"/>
        </w:rPr>
        <w:t>PODMIENKY SÚBEHU</w:t>
      </w:r>
    </w:p>
    <w:p w:rsidR="00566AE5" w:rsidRPr="0036116A" w:rsidRDefault="00566AE5" w:rsidP="00566AE5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       </w:t>
      </w:r>
    </w:p>
    <w:p w:rsidR="0023306B" w:rsidRPr="0036116A" w:rsidRDefault="0023306B" w:rsidP="0023306B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36116A">
        <w:rPr>
          <w:rFonts w:asciiTheme="minorHAnsi" w:hAnsiTheme="minorHAnsi"/>
          <w:i/>
          <w:sz w:val="22"/>
          <w:szCs w:val="22"/>
          <w:u w:val="single"/>
        </w:rPr>
        <w:t xml:space="preserve">1 . Podávatelia žiadosti </w:t>
      </w:r>
    </w:p>
    <w:p w:rsidR="0023306B" w:rsidRPr="0036116A" w:rsidRDefault="0023306B" w:rsidP="0023306B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Účastníci, ktorí majú právo účinkovať na udelení prostriedkov sú:</w:t>
      </w:r>
    </w:p>
    <w:p w:rsidR="00914BEA" w:rsidRPr="0036116A" w:rsidRDefault="00914BEA" w:rsidP="0023306B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školy základného vzdelávania a výchovy, školy stredného vzdelávania a výchovy a ustanovizne pre žiacky štandard z územia Autonómnej pokrajiny Vojvodiny.</w:t>
      </w:r>
    </w:p>
    <w:p w:rsidR="00914BEA" w:rsidRPr="0036116A" w:rsidRDefault="00914BEA" w:rsidP="0023306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6436B3" w:rsidRPr="0036116A" w:rsidRDefault="006436B3" w:rsidP="00566AE5">
      <w:pPr>
        <w:jc w:val="both"/>
        <w:rPr>
          <w:rFonts w:asciiTheme="minorHAnsi" w:hAnsiTheme="minorHAnsi"/>
          <w:i/>
          <w:sz w:val="22"/>
          <w:szCs w:val="22"/>
          <w:lang w:val="sr-Cyrl-RS"/>
        </w:rPr>
      </w:pPr>
    </w:p>
    <w:p w:rsidR="00566AE5" w:rsidRPr="0036116A" w:rsidRDefault="00887574" w:rsidP="00566AE5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36116A">
        <w:rPr>
          <w:rFonts w:asciiTheme="minorHAnsi" w:hAnsiTheme="minorHAnsi"/>
          <w:i/>
          <w:sz w:val="22"/>
          <w:szCs w:val="22"/>
          <w:u w:val="single"/>
        </w:rPr>
        <w:t>2. Kritériá rozvrhnutia finančných prostriedkov</w:t>
      </w:r>
    </w:p>
    <w:p w:rsidR="00D5408A" w:rsidRPr="0036116A" w:rsidRDefault="00F80747" w:rsidP="00F80747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Každá ustanovizeň má právo konkurovať o jednu interaktívnu tabuľu s projektorom, s výnimkou ustanovizní, ktoré majú kmeňovú školu a oddelené triedy, v takom prípade môžu konkurovať o jednu interaktívnu tabuľu s projektorom pre kmeňovú školu a o jednu interaktívnu tabuľu s projektorom pre každú oddelenú triedu. </w:t>
      </w:r>
    </w:p>
    <w:p w:rsidR="00D5408A" w:rsidRPr="0036116A" w:rsidRDefault="00D5408A" w:rsidP="006E5B79">
      <w:pPr>
        <w:pStyle w:val="CommentText"/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Po súbehu sekretariát uskutoční spoločné obstaranie interaktívnych tabúľ s projektorom v súlade s článkom 50 Zákona o verejných obstaraniach (vestník Službeni glasnik RS číslo 124/12, 14/15 a 68/15) v mene a na účet všetkých inštitúcií, ktorými sú na základe súbehu udelené prostriedky na obstaranie interaktívnych tabúľ s projektorom. </w:t>
      </w:r>
    </w:p>
    <w:p w:rsidR="00694319" w:rsidRPr="0036116A" w:rsidRDefault="00694319" w:rsidP="0069431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694319" w:rsidRPr="0036116A" w:rsidRDefault="00694319" w:rsidP="00694319">
      <w:pPr>
        <w:jc w:val="both"/>
        <w:rPr>
          <w:rFonts w:asciiTheme="minorHAnsi" w:hAnsiTheme="minorHAnsi"/>
          <w:b/>
          <w:sz w:val="22"/>
          <w:szCs w:val="22"/>
        </w:rPr>
      </w:pPr>
      <w:r w:rsidRPr="0036116A">
        <w:rPr>
          <w:rFonts w:asciiTheme="minorHAnsi" w:hAnsiTheme="minorHAnsi"/>
          <w:b/>
          <w:sz w:val="22"/>
          <w:szCs w:val="22"/>
        </w:rPr>
        <w:lastRenderedPageBreak/>
        <w:t>Spôsob podávania žiadosti</w:t>
      </w:r>
    </w:p>
    <w:p w:rsidR="00D5408A" w:rsidRPr="0036116A" w:rsidRDefault="00D5408A" w:rsidP="00694319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967B79" w:rsidRPr="0036116A" w:rsidRDefault="00967B79" w:rsidP="00694319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Prihlášky na súbeh sa záväzne predložia prostredníctvom webovej aplikácie sekretariátu a súčasne sa prihlášky v origináli posielajú poštou na adresu sekretariátu:  Bulvár Mihajla Pupina 16, Nový Sad.</w:t>
      </w:r>
    </w:p>
    <w:p w:rsidR="00694319" w:rsidRPr="0036116A" w:rsidRDefault="00967B79" w:rsidP="00694319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Podávatelia doručujú nasledujúcu povinnú dokumentáciu:</w:t>
      </w:r>
    </w:p>
    <w:p w:rsidR="00D5408A" w:rsidRPr="0036116A" w:rsidRDefault="00D5408A" w:rsidP="00694319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prihlášku na súbeh;</w:t>
      </w:r>
    </w:p>
    <w:p w:rsidR="00476E15" w:rsidRPr="0036116A" w:rsidRDefault="00476E15" w:rsidP="00694319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- vyhlášku o udelení súhlasu k textu Uznesenia o vykonávaní postupu verejného obstarávania viacerými objednávateľmi a poskytovaní oprávnenia na podnikanie jednotlivých činností v postupe verejného obstarávania v súlade s Pravidlami o obsahu uznesenia o realizácii postupu verejného obstarávania viacerými objednávateľmi (vestník Službeni glasnik RS č. 83/15). </w:t>
      </w:r>
    </w:p>
    <w:p w:rsidR="00D5408A" w:rsidRPr="0036116A" w:rsidRDefault="006418B8" w:rsidP="00694319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Webov</w:t>
      </w:r>
      <w:r w:rsidR="0036116A">
        <w:rPr>
          <w:rFonts w:asciiTheme="minorHAnsi" w:hAnsiTheme="minorHAnsi"/>
          <w:sz w:val="22"/>
          <w:szCs w:val="22"/>
        </w:rPr>
        <w:t>á aplikácia sekretariátu, prostr</w:t>
      </w:r>
      <w:r w:rsidRPr="0036116A">
        <w:rPr>
          <w:rFonts w:asciiTheme="minorHAnsi" w:hAnsiTheme="minorHAnsi"/>
          <w:sz w:val="22"/>
          <w:szCs w:val="22"/>
        </w:rPr>
        <w:t>edníctvom ktorej sa konkuruje, obsahuje:</w:t>
      </w:r>
    </w:p>
    <w:p w:rsidR="006418B8" w:rsidRPr="0036116A" w:rsidRDefault="006418B8" w:rsidP="00694319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1 . text súbehu na financovanie obstarania vybavenia – interaktívnych tabúľ s projektorom pre ustanovizne základného a stredného vzdelávania a výchovy a žiackeho štandardu z územia Autonómnej pokrajiny Vojvodiny v roku 2020; </w:t>
      </w:r>
    </w:p>
    <w:p w:rsidR="006418B8" w:rsidRPr="0036116A" w:rsidRDefault="006418B8" w:rsidP="006418B8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2 . prihlášku na súbeh;</w:t>
      </w:r>
    </w:p>
    <w:p w:rsidR="006418B8" w:rsidRPr="0036116A" w:rsidRDefault="006418B8" w:rsidP="006418B8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3. text Uznesenia o realizácii postupu verejného obstarávania viacerými objednávateľmi;</w:t>
      </w:r>
    </w:p>
    <w:p w:rsidR="006418B8" w:rsidRPr="0036116A" w:rsidRDefault="006418B8" w:rsidP="006418B8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4. text vyhlášky o poskytovaní súhlasu k textu Uznesenia o realizácii postupu verejného obstarávania viacerými objednávateľmi a poskytovaní oprávnenia na podnikanie jednotlivých činností v postupe verejného obstarávania;</w:t>
      </w:r>
    </w:p>
    <w:p w:rsidR="006418B8" w:rsidRPr="0036116A" w:rsidRDefault="006418B8" w:rsidP="006418B8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5. text Pokynu o spôsobe uchádzania sa na súbeh a povinnostiach ustanovizní základného a stredného vzdelávania a žiackeho štandardu z územia Autonómnej pokrajiny Vojvodiny v postupe realizácie verejného obstarávania viacerými verejnými obstarávateľmi.</w:t>
      </w:r>
    </w:p>
    <w:p w:rsidR="007B5859" w:rsidRPr="0036116A" w:rsidRDefault="007B5859" w:rsidP="009275E5">
      <w:pPr>
        <w:tabs>
          <w:tab w:val="left" w:pos="2880"/>
        </w:tabs>
        <w:ind w:left="360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566AE5" w:rsidRPr="0036116A" w:rsidRDefault="007B5859" w:rsidP="007B5859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Text súbehu sa zverejní na internetovej stránke sekretariátu www.puma.vojvodina.gov.rs Úradným vestníkom Autonómnej pokrajiny Vojvodiny a v denníku Alo.  </w:t>
      </w:r>
    </w:p>
    <w:p w:rsidR="007B5859" w:rsidRPr="0036116A" w:rsidRDefault="007B5859" w:rsidP="007B5859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566AE5" w:rsidRPr="0036116A" w:rsidRDefault="00566AE5" w:rsidP="00566AE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6116A">
        <w:rPr>
          <w:rFonts w:asciiTheme="minorHAnsi" w:hAnsiTheme="minorHAnsi"/>
          <w:b/>
          <w:sz w:val="22"/>
          <w:szCs w:val="22"/>
          <w:u w:val="single"/>
        </w:rPr>
        <w:t xml:space="preserve">Termín na predloženie žiadostí na súbeh je od 15. do 21. januára 2020. Všetky zaslané prihlášky v stanovenom termíne prostredníctvom webovej aplikácie sa budú považovať za vhodné. </w:t>
      </w:r>
    </w:p>
    <w:p w:rsidR="00566AE5" w:rsidRPr="0036116A" w:rsidRDefault="00566AE5" w:rsidP="00566AE5">
      <w:pPr>
        <w:jc w:val="both"/>
        <w:rPr>
          <w:rFonts w:asciiTheme="minorHAnsi" w:hAnsiTheme="minorHAnsi"/>
          <w:b/>
          <w:sz w:val="22"/>
          <w:szCs w:val="22"/>
          <w:highlight w:val="magenta"/>
          <w:u w:val="single"/>
          <w:lang w:val="ru-RU"/>
        </w:rPr>
      </w:pPr>
    </w:p>
    <w:p w:rsidR="00566AE5" w:rsidRPr="0036116A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Sekretariát si vyhradzuje právo od podávateľa prihlášky podľa potreby žiadať dodatočnú dokumentáciu a informácie.</w:t>
      </w:r>
    </w:p>
    <w:p w:rsidR="00774B09" w:rsidRPr="0036116A" w:rsidRDefault="00774B09" w:rsidP="00566AE5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  <w:lang w:val="ru-RU"/>
        </w:rPr>
      </w:pPr>
    </w:p>
    <w:p w:rsidR="00774B09" w:rsidRPr="0036116A" w:rsidRDefault="008D1E99" w:rsidP="008D1E99">
      <w:pPr>
        <w:autoSpaceDE w:val="0"/>
        <w:autoSpaceDN w:val="0"/>
        <w:adjustRightInd w:val="0"/>
        <w:rPr>
          <w:rFonts w:asciiTheme="minorHAnsi" w:hAnsiTheme="minorHAnsi" w:cs="Verdana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Komisia nebude rozoberať oneskorené prihlášky (prihlášky, ktoré sú po lehote označenej ako posledný deň súbehu zaslané prostredníctvom webovej aplikácie). </w:t>
      </w:r>
    </w:p>
    <w:p w:rsidR="00774B09" w:rsidRPr="0036116A" w:rsidRDefault="00774B09" w:rsidP="00774B09">
      <w:pPr>
        <w:autoSpaceDE w:val="0"/>
        <w:autoSpaceDN w:val="0"/>
        <w:adjustRightInd w:val="0"/>
        <w:ind w:left="142" w:hanging="142"/>
        <w:rPr>
          <w:rFonts w:asciiTheme="minorHAnsi" w:hAnsiTheme="minorHAnsi" w:cs="Verdana"/>
          <w:sz w:val="22"/>
          <w:szCs w:val="22"/>
          <w:lang w:val="ru-RU"/>
        </w:rPr>
      </w:pPr>
    </w:p>
    <w:p w:rsidR="00566AE5" w:rsidRPr="0036116A" w:rsidRDefault="00566AE5" w:rsidP="00774B09">
      <w:pPr>
        <w:autoSpaceDE w:val="0"/>
        <w:autoSpaceDN w:val="0"/>
        <w:adjustRightInd w:val="0"/>
        <w:ind w:left="142" w:hanging="142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Výsledky súbehu sa uverejnia na internetovej prezentácii sekretariátu. </w:t>
      </w:r>
    </w:p>
    <w:p w:rsidR="00774B09" w:rsidRPr="0036116A" w:rsidRDefault="00774B09" w:rsidP="00774B09">
      <w:pPr>
        <w:autoSpaceDE w:val="0"/>
        <w:autoSpaceDN w:val="0"/>
        <w:adjustRightInd w:val="0"/>
        <w:ind w:left="142" w:hanging="142"/>
        <w:rPr>
          <w:rFonts w:asciiTheme="minorHAnsi" w:hAnsiTheme="minorHAnsi" w:cs="Verdana"/>
          <w:sz w:val="22"/>
          <w:szCs w:val="22"/>
          <w:lang w:val="ru-RU"/>
        </w:rPr>
      </w:pPr>
    </w:p>
    <w:p w:rsidR="00E65AC0" w:rsidRPr="0036116A" w:rsidRDefault="00566AE5" w:rsidP="00D5408A">
      <w:pPr>
        <w:jc w:val="both"/>
        <w:rPr>
          <w:rFonts w:asciiTheme="minorHAnsi" w:hAnsiTheme="minorHAnsi"/>
          <w:b/>
          <w:sz w:val="22"/>
          <w:szCs w:val="22"/>
        </w:rPr>
      </w:pPr>
      <w:r w:rsidRPr="0036116A">
        <w:rPr>
          <w:rFonts w:asciiTheme="minorHAnsi" w:hAnsiTheme="minorHAnsi"/>
          <w:b/>
          <w:sz w:val="22"/>
          <w:szCs w:val="22"/>
        </w:rPr>
        <w:t>Záujemcovia  dodatočné informácie v súvislosti s realizáciou súbehu môžu získať v sekretariáte:</w:t>
      </w:r>
    </w:p>
    <w:p w:rsidR="00E65AC0" w:rsidRPr="0036116A" w:rsidRDefault="00E65AC0" w:rsidP="00D5408A">
      <w:pPr>
        <w:jc w:val="both"/>
        <w:rPr>
          <w:rFonts w:asciiTheme="minorHAnsi" w:hAnsiTheme="minorHAnsi"/>
          <w:noProof/>
          <w:color w:val="1F497D"/>
          <w:sz w:val="22"/>
          <w:szCs w:val="22"/>
        </w:rPr>
      </w:pPr>
      <w:r w:rsidRPr="0036116A">
        <w:rPr>
          <w:rFonts w:asciiTheme="minorHAnsi" w:hAnsiTheme="minorHAnsi"/>
          <w:b/>
          <w:sz w:val="22"/>
          <w:szCs w:val="22"/>
        </w:rPr>
        <w:t xml:space="preserve">1. pre základné školy: </w:t>
      </w:r>
      <w:r w:rsidRPr="0036116A">
        <w:rPr>
          <w:rFonts w:asciiTheme="minorHAnsi" w:hAnsiTheme="minorHAnsi"/>
          <w:color w:val="1F497D"/>
          <w:sz w:val="22"/>
          <w:szCs w:val="22"/>
        </w:rPr>
        <w:t xml:space="preserve"> </w:t>
      </w:r>
    </w:p>
    <w:p w:rsidR="00E65AC0" w:rsidRPr="0036116A" w:rsidRDefault="00E65AC0" w:rsidP="00D5408A">
      <w:pPr>
        <w:jc w:val="both"/>
        <w:rPr>
          <w:rFonts w:asciiTheme="minorHAnsi" w:hAnsiTheme="minorHAnsi" w:cs="Verdana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Мerlida Konstantinović, 021/487 4876, merlida.konstantinovic@vojvodina.gov.rs</w:t>
      </w:r>
    </w:p>
    <w:p w:rsidR="00E65AC0" w:rsidRPr="0036116A" w:rsidRDefault="00E65AC0" w:rsidP="00D5408A">
      <w:pPr>
        <w:jc w:val="both"/>
        <w:rPr>
          <w:rFonts w:asciiTheme="minorHAnsi" w:hAnsiTheme="minorHAnsi" w:cs="Verdana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Djerdji Erdeg, 021/487 4876, djerdji.erdeg@vojvodina.gov.rs</w:t>
      </w:r>
    </w:p>
    <w:p w:rsidR="00E65AC0" w:rsidRPr="0036116A" w:rsidRDefault="00E65AC0" w:rsidP="00D5408A">
      <w:pPr>
        <w:jc w:val="both"/>
        <w:rPr>
          <w:rFonts w:asciiTheme="minorHAnsi" w:hAnsiTheme="minorHAnsi" w:cs="Verdana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Gorana Kukobat, 021/487 4330, gorana.kukobat@vojvodina.gov.rs</w:t>
      </w:r>
    </w:p>
    <w:p w:rsidR="00E65AC0" w:rsidRPr="0036116A" w:rsidRDefault="00E65AC0" w:rsidP="00D5408A">
      <w:pPr>
        <w:jc w:val="both"/>
        <w:rPr>
          <w:rFonts w:asciiTheme="minorHAnsi" w:hAnsiTheme="minorHAnsi" w:cs="Verdana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Vojin Jovančević, 021/487 4035, vojin.jovancevic@vojvodina.gov.rs</w:t>
      </w:r>
    </w:p>
    <w:p w:rsidR="00E65AC0" w:rsidRPr="0036116A" w:rsidRDefault="00E65AC0" w:rsidP="00D5408A">
      <w:pPr>
        <w:jc w:val="both"/>
        <w:rPr>
          <w:rFonts w:asciiTheme="minorHAnsi" w:hAnsiTheme="minorHAnsi" w:cs="Verdana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Tatjana Kuran, 021/487 4819, tatjana.kuran@vojvodina.gov.rs</w:t>
      </w:r>
    </w:p>
    <w:p w:rsidR="00E65AC0" w:rsidRPr="0036116A" w:rsidRDefault="00E65AC0" w:rsidP="00D5408A">
      <w:pPr>
        <w:jc w:val="both"/>
        <w:rPr>
          <w:rFonts w:asciiTheme="minorHAnsi" w:hAnsiTheme="minorHAnsi"/>
          <w:b/>
          <w:sz w:val="22"/>
          <w:szCs w:val="22"/>
        </w:rPr>
      </w:pPr>
      <w:r w:rsidRPr="0036116A">
        <w:rPr>
          <w:rFonts w:asciiTheme="minorHAnsi" w:hAnsiTheme="minorHAnsi"/>
          <w:b/>
          <w:sz w:val="22"/>
          <w:szCs w:val="22"/>
        </w:rPr>
        <w:t xml:space="preserve">2. pre stredné školy a žiacke domovy: </w:t>
      </w:r>
    </w:p>
    <w:p w:rsidR="00E65AC0" w:rsidRPr="0036116A" w:rsidRDefault="00E65AC0" w:rsidP="00E65AC0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Viktor Pal, 021/487 4512, viktor.pal@vojvodina.gov.rs</w:t>
      </w:r>
    </w:p>
    <w:p w:rsidR="00E65AC0" w:rsidRPr="0036116A" w:rsidRDefault="00E65AC0" w:rsidP="00E65AC0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Biljana Stanković, 021/487 4502, biljana.stankovic@vojvodina.gov.rs</w:t>
      </w:r>
    </w:p>
    <w:p w:rsidR="005C6BA4" w:rsidRPr="0036116A" w:rsidRDefault="00E65AC0" w:rsidP="005C6BA4">
      <w:pPr>
        <w:jc w:val="both"/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>- Jelena Bjelobaba, 021/487 4602, jelena.bjelobaba@vojvodina.gov.rs</w:t>
      </w:r>
    </w:p>
    <w:p w:rsidR="0036116A" w:rsidRDefault="005C6BA4" w:rsidP="00566AE5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36116A" w:rsidRDefault="0036116A" w:rsidP="0036116A">
      <w:pPr>
        <w:tabs>
          <w:tab w:val="center" w:pos="720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5C6BA4" w:rsidRPr="0036116A">
        <w:rPr>
          <w:rFonts w:asciiTheme="minorHAnsi" w:hAnsiTheme="minorHAnsi"/>
          <w:sz w:val="22"/>
          <w:szCs w:val="22"/>
        </w:rPr>
        <w:t xml:space="preserve"> </w:t>
      </w:r>
    </w:p>
    <w:p w:rsidR="00566AE5" w:rsidRPr="0036116A" w:rsidRDefault="0036116A" w:rsidP="0036116A">
      <w:pPr>
        <w:tabs>
          <w:tab w:val="center" w:pos="7200"/>
        </w:tabs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</w:t>
      </w:r>
      <w:r w:rsidR="005C6BA4" w:rsidRPr="0036116A">
        <w:rPr>
          <w:rFonts w:asciiTheme="minorHAnsi" w:hAnsiTheme="minorHAnsi"/>
          <w:sz w:val="22"/>
          <w:szCs w:val="22"/>
        </w:rPr>
        <w:t xml:space="preserve">  Pokrajinský tajomník</w:t>
      </w:r>
    </w:p>
    <w:p w:rsidR="00566AE5" w:rsidRPr="0036116A" w:rsidRDefault="00566AE5" w:rsidP="00566AE5">
      <w:pPr>
        <w:tabs>
          <w:tab w:val="center" w:pos="7200"/>
        </w:tabs>
        <w:rPr>
          <w:rFonts w:asciiTheme="minorHAnsi" w:hAnsiTheme="minorHAnsi" w:cs="Calibri"/>
          <w:sz w:val="22"/>
          <w:szCs w:val="22"/>
          <w:lang w:val="sr-Cyrl-CS"/>
        </w:rPr>
      </w:pPr>
    </w:p>
    <w:p w:rsidR="00566AE5" w:rsidRPr="0036116A" w:rsidRDefault="00566AE5" w:rsidP="00566AE5">
      <w:pPr>
        <w:tabs>
          <w:tab w:val="center" w:pos="7200"/>
        </w:tabs>
        <w:rPr>
          <w:rFonts w:asciiTheme="minorHAnsi" w:hAnsiTheme="minorHAnsi" w:cs="Calibr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ab/>
        <w:t>Mihály Nyilas</w:t>
      </w:r>
    </w:p>
    <w:p w:rsidR="00566AE5" w:rsidRPr="0036116A" w:rsidRDefault="00566AE5" w:rsidP="0066795C">
      <w:pPr>
        <w:tabs>
          <w:tab w:val="center" w:pos="7200"/>
        </w:tabs>
        <w:rPr>
          <w:rFonts w:asciiTheme="minorHAnsi" w:hAnsiTheme="minorHAnsi"/>
          <w:sz w:val="22"/>
          <w:szCs w:val="22"/>
        </w:rPr>
      </w:pPr>
      <w:r w:rsidRPr="0036116A">
        <w:rPr>
          <w:rFonts w:asciiTheme="minorHAnsi" w:hAnsiTheme="minorHAnsi"/>
          <w:sz w:val="22"/>
          <w:szCs w:val="22"/>
        </w:rPr>
        <w:tab/>
        <w:t xml:space="preserve"> </w:t>
      </w:r>
    </w:p>
    <w:sectPr w:rsidR="00566AE5" w:rsidRPr="0036116A" w:rsidSect="008D454C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43CC9"/>
    <w:multiLevelType w:val="hybridMultilevel"/>
    <w:tmpl w:val="42AC373A"/>
    <w:lvl w:ilvl="0" w:tplc="FDE83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5E45"/>
    <w:multiLevelType w:val="hybridMultilevel"/>
    <w:tmpl w:val="DE50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525"/>
    <w:multiLevelType w:val="hybridMultilevel"/>
    <w:tmpl w:val="CE66C22C"/>
    <w:lvl w:ilvl="0" w:tplc="05FCF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5E51"/>
    <w:multiLevelType w:val="hybridMultilevel"/>
    <w:tmpl w:val="29620E66"/>
    <w:lvl w:ilvl="0" w:tplc="3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311CC3"/>
    <w:multiLevelType w:val="hybridMultilevel"/>
    <w:tmpl w:val="F1E69310"/>
    <w:lvl w:ilvl="0" w:tplc="19BEDDE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93086"/>
    <w:multiLevelType w:val="hybridMultilevel"/>
    <w:tmpl w:val="90F48C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D04DF"/>
    <w:multiLevelType w:val="hybridMultilevel"/>
    <w:tmpl w:val="A8E044EA"/>
    <w:lvl w:ilvl="0" w:tplc="605C181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36DAB"/>
    <w:rsid w:val="00061212"/>
    <w:rsid w:val="000805B0"/>
    <w:rsid w:val="000C3F75"/>
    <w:rsid w:val="000C4FF6"/>
    <w:rsid w:val="0010104D"/>
    <w:rsid w:val="0011363A"/>
    <w:rsid w:val="00120287"/>
    <w:rsid w:val="001532B6"/>
    <w:rsid w:val="001955FF"/>
    <w:rsid w:val="001D37C6"/>
    <w:rsid w:val="001D6105"/>
    <w:rsid w:val="002061B6"/>
    <w:rsid w:val="00213A92"/>
    <w:rsid w:val="00232F66"/>
    <w:rsid w:val="0023306B"/>
    <w:rsid w:val="00247F9D"/>
    <w:rsid w:val="002C4921"/>
    <w:rsid w:val="002D3675"/>
    <w:rsid w:val="002D3F8C"/>
    <w:rsid w:val="002F2638"/>
    <w:rsid w:val="0032144C"/>
    <w:rsid w:val="003345CB"/>
    <w:rsid w:val="0035533E"/>
    <w:rsid w:val="0036116A"/>
    <w:rsid w:val="00395DA7"/>
    <w:rsid w:val="003A0F35"/>
    <w:rsid w:val="003A24A3"/>
    <w:rsid w:val="003A3DD6"/>
    <w:rsid w:val="003C2807"/>
    <w:rsid w:val="003E68FF"/>
    <w:rsid w:val="004022AC"/>
    <w:rsid w:val="00440E57"/>
    <w:rsid w:val="00476E15"/>
    <w:rsid w:val="004A2E87"/>
    <w:rsid w:val="004E0FC5"/>
    <w:rsid w:val="004F5821"/>
    <w:rsid w:val="00502FB6"/>
    <w:rsid w:val="0052326B"/>
    <w:rsid w:val="00536509"/>
    <w:rsid w:val="00566AE5"/>
    <w:rsid w:val="00594EE0"/>
    <w:rsid w:val="005C6BA4"/>
    <w:rsid w:val="005D50DB"/>
    <w:rsid w:val="005F20C2"/>
    <w:rsid w:val="006418B8"/>
    <w:rsid w:val="00641D92"/>
    <w:rsid w:val="006436B3"/>
    <w:rsid w:val="00660B92"/>
    <w:rsid w:val="0066795C"/>
    <w:rsid w:val="00694319"/>
    <w:rsid w:val="006D3DEA"/>
    <w:rsid w:val="006E5B79"/>
    <w:rsid w:val="00753C83"/>
    <w:rsid w:val="007676E7"/>
    <w:rsid w:val="00771A89"/>
    <w:rsid w:val="00774B09"/>
    <w:rsid w:val="007B30C2"/>
    <w:rsid w:val="007B5859"/>
    <w:rsid w:val="00803A31"/>
    <w:rsid w:val="00805F04"/>
    <w:rsid w:val="00826B73"/>
    <w:rsid w:val="00864AA2"/>
    <w:rsid w:val="00887574"/>
    <w:rsid w:val="008D1E99"/>
    <w:rsid w:val="008D454C"/>
    <w:rsid w:val="008D73BE"/>
    <w:rsid w:val="008E0606"/>
    <w:rsid w:val="008E425F"/>
    <w:rsid w:val="00914BEA"/>
    <w:rsid w:val="009275E5"/>
    <w:rsid w:val="0094785E"/>
    <w:rsid w:val="00967B79"/>
    <w:rsid w:val="0097169C"/>
    <w:rsid w:val="00981DBA"/>
    <w:rsid w:val="00990BD4"/>
    <w:rsid w:val="009A323D"/>
    <w:rsid w:val="009B356D"/>
    <w:rsid w:val="009C60ED"/>
    <w:rsid w:val="009E0333"/>
    <w:rsid w:val="009F579A"/>
    <w:rsid w:val="00A03DAB"/>
    <w:rsid w:val="00A35574"/>
    <w:rsid w:val="00A41927"/>
    <w:rsid w:val="00A440BE"/>
    <w:rsid w:val="00AE16B4"/>
    <w:rsid w:val="00B10F13"/>
    <w:rsid w:val="00B155CB"/>
    <w:rsid w:val="00B316D6"/>
    <w:rsid w:val="00B34336"/>
    <w:rsid w:val="00B50750"/>
    <w:rsid w:val="00B57879"/>
    <w:rsid w:val="00B8679F"/>
    <w:rsid w:val="00B875E7"/>
    <w:rsid w:val="00BB57F5"/>
    <w:rsid w:val="00BF35E9"/>
    <w:rsid w:val="00C131B8"/>
    <w:rsid w:val="00C354EC"/>
    <w:rsid w:val="00C42AFD"/>
    <w:rsid w:val="00C70D40"/>
    <w:rsid w:val="00C84C93"/>
    <w:rsid w:val="00CD7294"/>
    <w:rsid w:val="00D5028B"/>
    <w:rsid w:val="00D5408A"/>
    <w:rsid w:val="00D85160"/>
    <w:rsid w:val="00DD7931"/>
    <w:rsid w:val="00E4639F"/>
    <w:rsid w:val="00E65AC0"/>
    <w:rsid w:val="00EB72C1"/>
    <w:rsid w:val="00EC50CA"/>
    <w:rsid w:val="00EC529E"/>
    <w:rsid w:val="00EE1CCE"/>
    <w:rsid w:val="00EE6EEC"/>
    <w:rsid w:val="00EF74F2"/>
    <w:rsid w:val="00F13C63"/>
    <w:rsid w:val="00F51D79"/>
    <w:rsid w:val="00F80747"/>
    <w:rsid w:val="00F95B88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215C8-AC56-4C26-8ADD-DAEA5F47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120287"/>
    <w:pPr>
      <w:ind w:left="720"/>
      <w:contextualSpacing/>
    </w:pPr>
  </w:style>
  <w:style w:type="paragraph" w:customStyle="1" w:styleId="wyq110---naslov-clana">
    <w:name w:val="wyq110---naslov-clana"/>
    <w:basedOn w:val="Normal"/>
    <w:rsid w:val="00990BD4"/>
    <w:pPr>
      <w:spacing w:before="100" w:beforeAutospacing="1" w:after="100" w:afterAutospacing="1"/>
    </w:pPr>
    <w:rPr>
      <w:lang w:eastAsia="sr-Latn-RS"/>
    </w:rPr>
  </w:style>
  <w:style w:type="paragraph" w:customStyle="1" w:styleId="clan">
    <w:name w:val="clan"/>
    <w:basedOn w:val="Normal"/>
    <w:rsid w:val="00990BD4"/>
    <w:pPr>
      <w:spacing w:before="100" w:beforeAutospacing="1" w:after="100" w:afterAutospacing="1"/>
    </w:pPr>
    <w:rPr>
      <w:lang w:eastAsia="sr-Latn-RS"/>
    </w:rPr>
  </w:style>
  <w:style w:type="paragraph" w:customStyle="1" w:styleId="Normal1">
    <w:name w:val="Normal1"/>
    <w:basedOn w:val="Normal"/>
    <w:rsid w:val="00990BD4"/>
    <w:pPr>
      <w:spacing w:before="100" w:beforeAutospacing="1" w:after="100" w:afterAutospacing="1"/>
    </w:pPr>
    <w:rPr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C4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FF6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FF6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6D11-5135-47A9-BAA2-BF52F3AB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4</cp:revision>
  <cp:lastPrinted>2020-01-13T12:14:00Z</cp:lastPrinted>
  <dcterms:created xsi:type="dcterms:W3CDTF">2020-01-13T13:44:00Z</dcterms:created>
  <dcterms:modified xsi:type="dcterms:W3CDTF">2020-01-14T08:45:00Z</dcterms:modified>
</cp:coreProperties>
</file>