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207"/>
        <w:gridCol w:w="5448"/>
      </w:tblGrid>
      <w:tr w:rsidR="004D1985" w:rsidRPr="004D1985" w14:paraId="21B44583" w14:textId="77777777" w:rsidTr="00EA7D09">
        <w:trPr>
          <w:trHeight w:val="1975"/>
        </w:trPr>
        <w:tc>
          <w:tcPr>
            <w:tcW w:w="2835" w:type="dxa"/>
          </w:tcPr>
          <w:p w14:paraId="173A37BF" w14:textId="77777777" w:rsidR="004D1985" w:rsidRPr="004D1985" w:rsidRDefault="004D1985" w:rsidP="004D1985">
            <w:pPr>
              <w:tabs>
                <w:tab w:val="center" w:pos="4703"/>
                <w:tab w:val="right" w:pos="9406"/>
              </w:tabs>
              <w:spacing w:after="0" w:line="240" w:lineRule="auto"/>
              <w:ind w:left="601" w:hanging="691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r w:rsidRPr="004D198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RS" w:eastAsia="sr-Latn-RS"/>
              </w:rPr>
              <w:drawing>
                <wp:inline distT="0" distB="0" distL="0" distR="0" wp14:anchorId="3C18DA75" wp14:editId="20817BD8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2F795E93" w14:textId="77777777" w:rsidR="004D1985" w:rsidRPr="004D1985" w:rsidRDefault="004D1985" w:rsidP="004D19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Srbská republika</w:t>
            </w:r>
          </w:p>
          <w:p w14:paraId="5E2DEC1E" w14:textId="77777777" w:rsidR="004D1985" w:rsidRPr="004D1985" w:rsidRDefault="004D1985" w:rsidP="004D19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Autonómna pokrajina Vojvodina</w:t>
            </w:r>
          </w:p>
          <w:p w14:paraId="22C81603" w14:textId="77777777" w:rsidR="004D1985" w:rsidRPr="004D1985" w:rsidRDefault="004D1985" w:rsidP="004D1985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szCs w:val="16"/>
                <w:lang w:val="ru-RU"/>
              </w:rPr>
            </w:pPr>
          </w:p>
          <w:p w14:paraId="71014621" w14:textId="77777777" w:rsidR="004D1985" w:rsidRPr="004D1985" w:rsidRDefault="004D1985" w:rsidP="004D1985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Pokrajinský sekretariát vzdelávania, predpisov,</w:t>
            </w:r>
          </w:p>
          <w:p w14:paraId="58EC6669" w14:textId="77777777" w:rsidR="004D1985" w:rsidRPr="004D1985" w:rsidRDefault="004D1985" w:rsidP="004D1985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správy a národnostných menšín – národnostných spoločenstiev</w:t>
            </w:r>
          </w:p>
          <w:p w14:paraId="00219EE5" w14:textId="77777777" w:rsidR="004D1985" w:rsidRPr="004D1985" w:rsidRDefault="004D1985" w:rsidP="004D19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sz w:val="6"/>
                <w:szCs w:val="16"/>
                <w:lang w:val="sr-Cyrl-RS"/>
              </w:rPr>
            </w:pPr>
          </w:p>
          <w:p w14:paraId="24D95504" w14:textId="77777777" w:rsidR="004D1985" w:rsidRPr="004D1985" w:rsidRDefault="004D1985" w:rsidP="004D19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16"/>
                <w:szCs w:val="16"/>
              </w:rPr>
              <w:t>Bulvár Mihajla Pupina 16, 21 000 Nový Sad</w:t>
            </w:r>
          </w:p>
          <w:p w14:paraId="409F392B" w14:textId="77777777" w:rsidR="004D1985" w:rsidRPr="004D1985" w:rsidRDefault="004D1985" w:rsidP="004D19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T: +381 21 487 4867</w:t>
            </w:r>
          </w:p>
          <w:p w14:paraId="3761101F" w14:textId="77777777" w:rsidR="004D1985" w:rsidRPr="004D1985" w:rsidRDefault="004D1985" w:rsidP="004D19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  <w:r>
              <w:rPr>
                <w:rFonts w:ascii="Calibri" w:hAnsi="Calibri"/>
                <w:sz w:val="16"/>
                <w:szCs w:val="16"/>
              </w:rPr>
              <w:t>ounz@vojvodina.gov.rs</w:t>
            </w:r>
          </w:p>
        </w:tc>
      </w:tr>
      <w:tr w:rsidR="004D1985" w:rsidRPr="004D1985" w14:paraId="3CD5CE04" w14:textId="77777777" w:rsidTr="00EA7D09">
        <w:trPr>
          <w:trHeight w:val="305"/>
        </w:trPr>
        <w:tc>
          <w:tcPr>
            <w:tcW w:w="2835" w:type="dxa"/>
          </w:tcPr>
          <w:p w14:paraId="1BDB7AAC" w14:textId="77777777" w:rsidR="004D1985" w:rsidRPr="004D1985" w:rsidRDefault="004D1985" w:rsidP="004D1985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7" w:type="dxa"/>
          </w:tcPr>
          <w:p w14:paraId="4DFDE848" w14:textId="77777777" w:rsidR="004D1985" w:rsidRPr="0037215D" w:rsidRDefault="004D1985" w:rsidP="004D19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highlight w:val="yellow"/>
                <w:lang w:val="en-US"/>
              </w:rPr>
            </w:pPr>
          </w:p>
          <w:p w14:paraId="20C4FD28" w14:textId="6A715EEF" w:rsidR="004D1985" w:rsidRPr="0037215D" w:rsidRDefault="004D1985" w:rsidP="00A513B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</w:rPr>
              <w:t>ČÍSLO 128/-451-3064/2020-01</w:t>
            </w:r>
            <w:r>
              <w:rPr>
                <w:rFonts w:ascii="Calibri" w:hAnsi="Calibri"/>
                <w:sz w:val="16"/>
                <w:szCs w:val="16"/>
                <w:highlight w:val="yellow"/>
              </w:rPr>
              <w:t xml:space="preserve">    </w:t>
            </w:r>
          </w:p>
        </w:tc>
        <w:tc>
          <w:tcPr>
            <w:tcW w:w="5448" w:type="dxa"/>
          </w:tcPr>
          <w:p w14:paraId="4030A9B1" w14:textId="77777777" w:rsidR="004D1985" w:rsidRPr="000A645B" w:rsidRDefault="004D1985" w:rsidP="004D19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highlight w:val="yellow"/>
                <w:lang w:val="ru-RU"/>
              </w:rPr>
            </w:pPr>
          </w:p>
          <w:p w14:paraId="25EAD40D" w14:textId="516FF6EB" w:rsidR="004D1985" w:rsidRPr="000A645B" w:rsidRDefault="004D1985" w:rsidP="00A513B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</w:rPr>
              <w:t>DÁTUM: 27. 5. 2020</w:t>
            </w:r>
          </w:p>
        </w:tc>
      </w:tr>
    </w:tbl>
    <w:p w14:paraId="714D3A61" w14:textId="77777777" w:rsidR="004D1985" w:rsidRPr="004D1985" w:rsidRDefault="004D1985" w:rsidP="004D1985">
      <w:pPr>
        <w:spacing w:after="0" w:line="240" w:lineRule="auto"/>
        <w:jc w:val="both"/>
        <w:rPr>
          <w:rFonts w:ascii="Calibri" w:eastAsia="Times New Roman" w:hAnsi="Calibri" w:cs="Arial"/>
          <w:lang w:val="ru-RU"/>
        </w:rPr>
      </w:pPr>
    </w:p>
    <w:p w14:paraId="3AC58DA8" w14:textId="2E80BA93" w:rsidR="004D1985" w:rsidRDefault="00BB6D38" w:rsidP="004D1985">
      <w:pPr>
        <w:spacing w:after="0" w:line="240" w:lineRule="auto"/>
        <w:ind w:right="44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              Podľa článku 3 </w:t>
      </w:r>
      <w:r>
        <w:rPr>
          <w:rFonts w:ascii="Calibri" w:hAnsi="Calibri"/>
          <w:sz w:val="20"/>
          <w:szCs w:val="20"/>
        </w:rPr>
        <w:t>Pravidiel o pridelení rozpočtových prostriedkov Pokrajinského sekretariátu vzdelávania, predpisov, správy a národnostných menšín – národnostných spoločenstiev na financovanie a spoločné financovanie aktivít, projektov národnostných rád národnostných menšín v oblasti základného a stredoškolského vzdelávania (Úradný vestník APV č. 9/16 a 36/17) a v súvislosti s Pokrajinským parlamentným uznesením o rozpočte Autonómnej pokrajiny Vojvodiny na rok 2020 (Úradný vestník APV č. 54/19, 12/20, 19/20, 22/20 a 25/20)</w:t>
      </w:r>
      <w:r>
        <w:rPr>
          <w:rFonts w:ascii="Calibri" w:hAnsi="Calibri"/>
          <w:bCs/>
          <w:sz w:val="20"/>
          <w:szCs w:val="20"/>
        </w:rPr>
        <w:t xml:space="preserve"> a Rozhodnutím Pokrajinskej vlády о používaní prostriedkov bežnej rozpočtovej rezervy číslo 127: 401-7/2020-35 z 20. 5. 2020, Pokrajinský sekretariát vzdelávania, predpisov, správu a národnostných menšín - národnostných spoločenstiev vypísal</w:t>
      </w:r>
    </w:p>
    <w:p w14:paraId="6386E57F" w14:textId="77777777" w:rsidR="00D92B01" w:rsidRPr="00F84C36" w:rsidRDefault="00D92B01" w:rsidP="004D1985">
      <w:pPr>
        <w:spacing w:after="0" w:line="240" w:lineRule="auto"/>
        <w:ind w:right="44"/>
        <w:jc w:val="both"/>
        <w:rPr>
          <w:rFonts w:ascii="Calibri" w:eastAsia="Times New Roman" w:hAnsi="Calibri" w:cs="Arial"/>
          <w:bCs/>
          <w:noProof/>
          <w:sz w:val="20"/>
          <w:szCs w:val="20"/>
        </w:rPr>
      </w:pPr>
    </w:p>
    <w:p w14:paraId="47D82798" w14:textId="77777777" w:rsidR="004D1985" w:rsidRPr="004D1985" w:rsidRDefault="004D1985" w:rsidP="004D1985">
      <w:pPr>
        <w:keepNext/>
        <w:spacing w:before="240" w:after="120" w:line="240" w:lineRule="auto"/>
        <w:jc w:val="center"/>
        <w:outlineLvl w:val="2"/>
        <w:rPr>
          <w:rFonts w:ascii="Calibri" w:eastAsia="Times New Roman" w:hAnsi="Calibri" w:cs="Arial"/>
          <w:b/>
          <w:noProof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SÚBEH</w:t>
      </w:r>
    </w:p>
    <w:p w14:paraId="4A73C996" w14:textId="409C2CD8" w:rsidR="004D1985" w:rsidRPr="00223FE8" w:rsidRDefault="004D1985" w:rsidP="004D1985">
      <w:pPr>
        <w:spacing w:after="0" w:line="240" w:lineRule="auto"/>
        <w:jc w:val="center"/>
        <w:rPr>
          <w:rFonts w:ascii="Calibri" w:eastAsia="Times New Roman" w:hAnsi="Calibri" w:cs="Arial"/>
          <w:b/>
          <w:caps/>
          <w:noProof/>
          <w:sz w:val="20"/>
          <w:szCs w:val="20"/>
        </w:rPr>
      </w:pPr>
      <w:r>
        <w:rPr>
          <w:rFonts w:ascii="Calibri" w:hAnsi="Calibri"/>
          <w:b/>
          <w:caps/>
          <w:sz w:val="20"/>
          <w:szCs w:val="20"/>
        </w:rPr>
        <w:t xml:space="preserve">NA FINANCOVANIE A SPOLOČNÉ FINANCOVANIE AKTIVÍT, PROGRAMOV А PROJEKTOV NÁRODNOSTNÝCH RÁD NÁRODNOSTNÝCH MENŠÍN V OBLASTI ZÁKLADNÉHO A STREDNÉHO VZDELANIA </w:t>
      </w:r>
      <w:r w:rsidR="00042196">
        <w:rPr>
          <w:rFonts w:ascii="Calibri" w:hAnsi="Calibri"/>
          <w:b/>
          <w:caps/>
          <w:sz w:val="20"/>
          <w:szCs w:val="20"/>
        </w:rPr>
        <w:t xml:space="preserve">v AP </w:t>
      </w:r>
      <w:r>
        <w:rPr>
          <w:rFonts w:ascii="Calibri" w:hAnsi="Calibri"/>
          <w:b/>
          <w:caps/>
          <w:sz w:val="20"/>
          <w:szCs w:val="20"/>
        </w:rPr>
        <w:t>VOJVODINE NA ROK 2020</w:t>
      </w:r>
    </w:p>
    <w:p w14:paraId="57095163" w14:textId="77777777" w:rsidR="004D1985" w:rsidRPr="00223FE8" w:rsidRDefault="004D1985" w:rsidP="004D1985">
      <w:pPr>
        <w:spacing w:after="0" w:line="240" w:lineRule="auto"/>
        <w:jc w:val="center"/>
        <w:rPr>
          <w:rFonts w:ascii="Calibri" w:eastAsia="Times New Roman" w:hAnsi="Calibri" w:cs="Arial"/>
          <w:b/>
          <w:caps/>
          <w:noProof/>
          <w:sz w:val="20"/>
          <w:szCs w:val="20"/>
          <w:lang w:val="sr-Cyrl-RS"/>
        </w:rPr>
      </w:pPr>
    </w:p>
    <w:p w14:paraId="491F2E19" w14:textId="77777777" w:rsidR="00D92B01" w:rsidRDefault="00D92B01" w:rsidP="004D1985">
      <w:pPr>
        <w:spacing w:after="0" w:line="240" w:lineRule="auto"/>
        <w:ind w:firstLine="720"/>
        <w:jc w:val="both"/>
        <w:rPr>
          <w:rFonts w:ascii="Calibri" w:hAnsi="Calibri"/>
        </w:rPr>
      </w:pPr>
    </w:p>
    <w:p w14:paraId="1B843143" w14:textId="627C46FB" w:rsidR="0035362F" w:rsidRPr="00A84E16" w:rsidRDefault="004D1985" w:rsidP="004D1985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sz w:val="20"/>
          <w:szCs w:val="18"/>
        </w:rPr>
      </w:pPr>
      <w:r>
        <w:rPr>
          <w:rFonts w:ascii="Calibri" w:hAnsi="Calibri"/>
        </w:rPr>
        <w:t xml:space="preserve">Súbeh sa vypisuje </w:t>
      </w:r>
      <w:r>
        <w:rPr>
          <w:rFonts w:ascii="Calibri" w:hAnsi="Calibri"/>
          <w:sz w:val="20"/>
          <w:szCs w:val="18"/>
        </w:rPr>
        <w:t xml:space="preserve">na financovanie a spolufinancovanie aktivít, programov a projektov národnostných rád národnostných menšín v oblasti rozvoja a dvíhania kvality základného a stredného vzdelania v jazykoch národnostných menšín  </w:t>
      </w:r>
      <w:r w:rsidR="00042196">
        <w:rPr>
          <w:rFonts w:ascii="Calibri" w:hAnsi="Calibri"/>
          <w:sz w:val="20"/>
          <w:szCs w:val="18"/>
        </w:rPr>
        <w:t>–</w:t>
      </w:r>
      <w:r>
        <w:rPr>
          <w:rFonts w:ascii="Calibri" w:hAnsi="Calibri"/>
          <w:sz w:val="20"/>
          <w:szCs w:val="18"/>
        </w:rPr>
        <w:t xml:space="preserve"> národnostných spoločenstiev  v Autonómnej pokrajine Vojvodine. Prostriedky plánované týmto súbehom sú určen</w:t>
      </w:r>
      <w:r w:rsidR="00042196">
        <w:rPr>
          <w:rFonts w:ascii="Calibri" w:hAnsi="Calibri"/>
          <w:sz w:val="20"/>
          <w:szCs w:val="18"/>
        </w:rPr>
        <w:t>é</w:t>
      </w:r>
      <w:r>
        <w:rPr>
          <w:rFonts w:ascii="Calibri" w:hAnsi="Calibri"/>
          <w:sz w:val="20"/>
          <w:szCs w:val="18"/>
        </w:rPr>
        <w:t xml:space="preserve"> na zdokonaľovanie lingvistických kompetencií učiteľov / učiteliek základných a stredných škôl, ktoré sa uskutočňujú v </w:t>
      </w:r>
      <w:r>
        <w:rPr>
          <w:rFonts w:ascii="Calibri" w:hAnsi="Calibri"/>
          <w:b/>
          <w:sz w:val="20"/>
          <w:szCs w:val="18"/>
        </w:rPr>
        <w:t xml:space="preserve">maďarskom, rusínskom, rumunskom, chorvátskom </w:t>
      </w:r>
      <w:r w:rsidRPr="00042196">
        <w:rPr>
          <w:rFonts w:ascii="Calibri" w:hAnsi="Calibri"/>
          <w:sz w:val="20"/>
          <w:szCs w:val="18"/>
        </w:rPr>
        <w:t>a</w:t>
      </w:r>
      <w:r>
        <w:rPr>
          <w:rFonts w:ascii="Calibri" w:hAnsi="Calibri"/>
          <w:b/>
          <w:sz w:val="20"/>
          <w:szCs w:val="18"/>
        </w:rPr>
        <w:t xml:space="preserve"> slovenskom jazyku</w:t>
      </w:r>
      <w:r>
        <w:rPr>
          <w:rFonts w:ascii="Calibri" w:hAnsi="Calibri"/>
          <w:sz w:val="20"/>
          <w:szCs w:val="18"/>
        </w:rPr>
        <w:t>, najmä z tých predmetov, ktoré sa skladajú na záverečnej skúške.</w:t>
      </w:r>
    </w:p>
    <w:p w14:paraId="7E99CE0A" w14:textId="77777777" w:rsidR="00F84C36" w:rsidRPr="00A84E16" w:rsidRDefault="00F84C36" w:rsidP="004D1985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sz w:val="20"/>
          <w:szCs w:val="18"/>
          <w:lang w:val="sr-Cyrl-RS"/>
        </w:rPr>
      </w:pPr>
    </w:p>
    <w:p w14:paraId="39629934" w14:textId="6CF8B038" w:rsidR="004D1985" w:rsidRPr="00A84E16" w:rsidRDefault="004D1985" w:rsidP="004D1985">
      <w:pPr>
        <w:spacing w:after="0" w:line="240" w:lineRule="auto"/>
        <w:ind w:left="360"/>
        <w:jc w:val="both"/>
        <w:rPr>
          <w:rFonts w:ascii="Calibri" w:eastAsia="Times New Roman" w:hAnsi="Calibri" w:cs="Arial"/>
          <w:noProof/>
          <w:sz w:val="20"/>
          <w:szCs w:val="18"/>
        </w:rPr>
      </w:pPr>
      <w:r>
        <w:rPr>
          <w:rFonts w:ascii="Calibri" w:hAnsi="Calibri"/>
          <w:sz w:val="20"/>
          <w:szCs w:val="18"/>
        </w:rPr>
        <w:t xml:space="preserve">Súbeh sa vypisuje na celkovú sumu </w:t>
      </w:r>
      <w:r>
        <w:rPr>
          <w:rFonts w:ascii="Calibri" w:hAnsi="Calibri"/>
          <w:b/>
          <w:sz w:val="20"/>
          <w:szCs w:val="18"/>
        </w:rPr>
        <w:t>1.548.000,00 dinárov</w:t>
      </w:r>
      <w:r w:rsidRPr="00D92B01">
        <w:rPr>
          <w:rFonts w:ascii="Calibri" w:hAnsi="Calibri"/>
          <w:sz w:val="20"/>
          <w:szCs w:val="18"/>
        </w:rPr>
        <w:t>, ktor</w:t>
      </w:r>
      <w:r w:rsidR="00D92B01" w:rsidRPr="00D92B01">
        <w:rPr>
          <w:rFonts w:ascii="Calibri" w:hAnsi="Calibri"/>
          <w:sz w:val="20"/>
          <w:szCs w:val="18"/>
        </w:rPr>
        <w:t>é</w:t>
      </w:r>
      <w:r w:rsidRPr="00D92B01">
        <w:rPr>
          <w:rFonts w:ascii="Calibri" w:hAnsi="Calibri"/>
          <w:sz w:val="20"/>
          <w:szCs w:val="18"/>
        </w:rPr>
        <w:t xml:space="preserve"> sa rozvrhn</w:t>
      </w:r>
      <w:r w:rsidR="00D92B01" w:rsidRPr="00D92B01">
        <w:rPr>
          <w:rFonts w:ascii="Calibri" w:hAnsi="Calibri"/>
          <w:sz w:val="20"/>
          <w:szCs w:val="18"/>
        </w:rPr>
        <w:t>ú</w:t>
      </w:r>
      <w:r w:rsidRPr="00D92B01">
        <w:rPr>
          <w:rFonts w:ascii="Calibri" w:hAnsi="Calibri"/>
          <w:sz w:val="20"/>
          <w:szCs w:val="18"/>
        </w:rPr>
        <w:t>:</w:t>
      </w:r>
    </w:p>
    <w:p w14:paraId="169C2CC5" w14:textId="77777777" w:rsidR="004D1985" w:rsidRPr="00A84E16" w:rsidRDefault="004D1985" w:rsidP="004D198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noProof/>
          <w:sz w:val="20"/>
          <w:szCs w:val="18"/>
        </w:rPr>
      </w:pPr>
      <w:r>
        <w:rPr>
          <w:rFonts w:ascii="Calibri" w:hAnsi="Calibri"/>
          <w:sz w:val="20"/>
          <w:szCs w:val="18"/>
        </w:rPr>
        <w:t xml:space="preserve">pre aktivity, programy a projekty </w:t>
      </w:r>
      <w:r>
        <w:rPr>
          <w:rFonts w:ascii="Calibri" w:hAnsi="Calibri"/>
          <w:b/>
          <w:sz w:val="20"/>
          <w:szCs w:val="18"/>
        </w:rPr>
        <w:t>v oblasti základného vzdelávania  774.000,00 dinárov</w:t>
      </w:r>
      <w:r>
        <w:rPr>
          <w:rFonts w:ascii="Calibri" w:hAnsi="Calibri"/>
          <w:sz w:val="20"/>
          <w:szCs w:val="18"/>
        </w:rPr>
        <w:t xml:space="preserve"> a</w:t>
      </w:r>
    </w:p>
    <w:p w14:paraId="006E42FC" w14:textId="7E35CA49" w:rsidR="004D1985" w:rsidRPr="00A84E16" w:rsidRDefault="004D1985" w:rsidP="004D198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b/>
          <w:noProof/>
          <w:sz w:val="20"/>
          <w:szCs w:val="18"/>
        </w:rPr>
      </w:pPr>
      <w:r w:rsidRPr="00D92B01">
        <w:rPr>
          <w:rFonts w:ascii="Calibri" w:hAnsi="Calibri"/>
          <w:sz w:val="20"/>
          <w:szCs w:val="18"/>
        </w:rPr>
        <w:t>pre</w:t>
      </w:r>
      <w:r>
        <w:rPr>
          <w:rFonts w:ascii="Calibri" w:hAnsi="Calibri"/>
          <w:sz w:val="20"/>
          <w:szCs w:val="18"/>
        </w:rPr>
        <w:t xml:space="preserve"> aktivity, programy a projekty </w:t>
      </w:r>
      <w:r>
        <w:rPr>
          <w:rFonts w:ascii="Calibri" w:hAnsi="Calibri"/>
          <w:b/>
          <w:sz w:val="20"/>
          <w:szCs w:val="18"/>
        </w:rPr>
        <w:t>v oblasti stredného vzdelávania  774.000,00 dinárov</w:t>
      </w:r>
      <w:r>
        <w:rPr>
          <w:rFonts w:ascii="Calibri" w:hAnsi="Calibri"/>
          <w:sz w:val="20"/>
          <w:szCs w:val="18"/>
        </w:rPr>
        <w:t>.</w:t>
      </w:r>
    </w:p>
    <w:p w14:paraId="210C609E" w14:textId="77777777" w:rsidR="00BB6D38" w:rsidRPr="00A84E16" w:rsidRDefault="00BB6D38" w:rsidP="00BB6D38">
      <w:pPr>
        <w:spacing w:after="0" w:line="240" w:lineRule="auto"/>
        <w:ind w:left="720"/>
        <w:jc w:val="both"/>
        <w:rPr>
          <w:rFonts w:ascii="Calibri" w:eastAsia="Times New Roman" w:hAnsi="Calibri" w:cs="Arial"/>
          <w:b/>
          <w:noProof/>
          <w:sz w:val="20"/>
          <w:szCs w:val="18"/>
          <w:lang w:val="sr-Cyrl-CS"/>
        </w:rPr>
      </w:pPr>
    </w:p>
    <w:p w14:paraId="13482E09" w14:textId="1757C555" w:rsidR="00B36A8B" w:rsidRPr="00A84E16" w:rsidRDefault="004D1985" w:rsidP="00543B02">
      <w:pPr>
        <w:spacing w:after="0" w:line="240" w:lineRule="auto"/>
        <w:ind w:firstLine="360"/>
        <w:jc w:val="both"/>
        <w:rPr>
          <w:rFonts w:ascii="Calibri" w:eastAsia="Times New Roman" w:hAnsi="Calibri" w:cs="Arial"/>
          <w:noProof/>
          <w:sz w:val="20"/>
          <w:szCs w:val="18"/>
        </w:rPr>
      </w:pPr>
      <w:r>
        <w:rPr>
          <w:rFonts w:ascii="Calibri" w:hAnsi="Calibri"/>
          <w:sz w:val="20"/>
          <w:szCs w:val="18"/>
        </w:rPr>
        <w:t xml:space="preserve">Právo účasti na súbehu majú </w:t>
      </w:r>
      <w:r w:rsidR="00042196">
        <w:rPr>
          <w:rFonts w:ascii="Calibri" w:hAnsi="Calibri"/>
          <w:sz w:val="20"/>
          <w:szCs w:val="18"/>
        </w:rPr>
        <w:t>n</w:t>
      </w:r>
      <w:r>
        <w:rPr>
          <w:rFonts w:ascii="Calibri" w:hAnsi="Calibri"/>
          <w:sz w:val="20"/>
          <w:szCs w:val="18"/>
        </w:rPr>
        <w:t xml:space="preserve">árodnostné rady národnostných menšín zo sídlom na území Autonómnej pokrajiny Vojvodiny, ktoré sa zúčastňujú v realizácii </w:t>
      </w:r>
      <w:r w:rsidR="00042196">
        <w:rPr>
          <w:rFonts w:ascii="Calibri" w:hAnsi="Calibri"/>
          <w:sz w:val="20"/>
          <w:szCs w:val="18"/>
        </w:rPr>
        <w:t>p</w:t>
      </w:r>
      <w:r>
        <w:rPr>
          <w:rFonts w:ascii="Calibri" w:hAnsi="Calibri"/>
          <w:sz w:val="20"/>
          <w:szCs w:val="18"/>
        </w:rPr>
        <w:t xml:space="preserve">rojektu Ministerstva osvety, vedy a technologického rozvoja Srbskej republiky – „Slinenie jazykových kompetencií učiteľov/ učiteliek, ktoré učia v ôsmych jazykoch národnostných menšín“. </w:t>
      </w:r>
    </w:p>
    <w:p w14:paraId="3960A44E" w14:textId="77777777" w:rsidR="00F84C36" w:rsidRPr="00A84E16" w:rsidRDefault="00F84C36" w:rsidP="00543B02">
      <w:pPr>
        <w:spacing w:after="0" w:line="240" w:lineRule="auto"/>
        <w:ind w:firstLine="360"/>
        <w:jc w:val="both"/>
        <w:rPr>
          <w:rFonts w:ascii="Calibri" w:eastAsia="Times New Roman" w:hAnsi="Calibri" w:cs="Arial"/>
          <w:noProof/>
          <w:sz w:val="20"/>
          <w:szCs w:val="18"/>
          <w:lang w:val="sr-Cyrl-RS"/>
        </w:rPr>
      </w:pPr>
    </w:p>
    <w:p w14:paraId="531AC07F" w14:textId="77777777" w:rsidR="004D1985" w:rsidRPr="004D1985" w:rsidRDefault="004D1985" w:rsidP="004D1985">
      <w:pPr>
        <w:spacing w:after="0" w:line="240" w:lineRule="auto"/>
        <w:ind w:firstLine="360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Pri rozoberaní predložených prihlášok na súbeh a rozhodovaní o rozvrhnutí prostriedkov, uplatňujú sa nasledujúce kritériá: </w:t>
      </w:r>
      <w:r>
        <w:rPr>
          <w:rFonts w:ascii="Calibri" w:hAnsi="Calibri"/>
          <w:b/>
          <w:sz w:val="20"/>
          <w:szCs w:val="20"/>
        </w:rPr>
        <w:t xml:space="preserve"> </w:t>
      </w:r>
    </w:p>
    <w:p w14:paraId="4457AEF0" w14:textId="1D3A0840" w:rsidR="004D1985" w:rsidRPr="004D1985" w:rsidRDefault="004D1985" w:rsidP="004D1985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hAnsi="Calibri"/>
          <w:sz w:val="20"/>
          <w:szCs w:val="20"/>
        </w:rPr>
        <w:t>Odpoveď na tému projektu (ciele a aktivity projektu sú v súlade s prioritami súbehu, ciele projektov sú jasné,  konkrétne a uskutočniteľné, aktivity sú reálne a adekvátne na dosiahnutie cieľov);</w:t>
      </w:r>
    </w:p>
    <w:p w14:paraId="72DF0F1E" w14:textId="0B7BB910" w:rsidR="004D1985" w:rsidRPr="004D1985" w:rsidRDefault="004D1985" w:rsidP="004D1985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hAnsi="Calibri"/>
          <w:sz w:val="20"/>
          <w:szCs w:val="20"/>
        </w:rPr>
        <w:t>Vplyv navrhovaného projektu (veľkosť cieľovej skupiny, stupeň zapojeni</w:t>
      </w:r>
      <w:r w:rsidR="00042196">
        <w:rPr>
          <w:rFonts w:ascii="Calibri" w:hAnsi="Calibri"/>
          <w:sz w:val="20"/>
          <w:szCs w:val="20"/>
        </w:rPr>
        <w:t>a</w:t>
      </w:r>
      <w:r>
        <w:rPr>
          <w:rFonts w:ascii="Calibri" w:hAnsi="Calibri"/>
          <w:sz w:val="20"/>
          <w:szCs w:val="20"/>
        </w:rPr>
        <w:t xml:space="preserve"> cieľovej skupiny, ktorej je projekt určený, viditeľnosť projektu, udržateľnosť výsledkov projektu);</w:t>
      </w:r>
    </w:p>
    <w:p w14:paraId="7253DB3F" w14:textId="3443C2CE" w:rsidR="004D1985" w:rsidRPr="00F84C36" w:rsidRDefault="004D1985" w:rsidP="004D1985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>Kompetencie navrhovateľa</w:t>
      </w:r>
      <w:r w:rsidR="00042196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predchádzajúce skúsenosti a doterajšia skúsenosť (skúsenosť v realizácii projektov, ktoré prispievajú zdokonaľovani</w:t>
      </w:r>
      <w:r w:rsidR="00042196">
        <w:rPr>
          <w:rFonts w:ascii="Calibri" w:hAnsi="Calibri"/>
          <w:sz w:val="20"/>
          <w:szCs w:val="20"/>
        </w:rPr>
        <w:t>u</w:t>
      </w:r>
      <w:r>
        <w:rPr>
          <w:rFonts w:ascii="Calibri" w:hAnsi="Calibri"/>
          <w:sz w:val="20"/>
          <w:szCs w:val="20"/>
        </w:rPr>
        <w:t xml:space="preserve"> výchovno-vzdelávacej práce).</w:t>
      </w:r>
    </w:p>
    <w:p w14:paraId="571E50A9" w14:textId="77777777" w:rsidR="00F84C36" w:rsidRPr="004D1985" w:rsidRDefault="00F84C36" w:rsidP="00F84C36">
      <w:pPr>
        <w:spacing w:after="0" w:line="240" w:lineRule="auto"/>
        <w:ind w:left="720"/>
        <w:jc w:val="both"/>
        <w:rPr>
          <w:rFonts w:ascii="Calibri" w:eastAsia="Times New Roman" w:hAnsi="Calibri" w:cs="Times New Roman"/>
          <w:sz w:val="20"/>
          <w:szCs w:val="20"/>
          <w:u w:val="single"/>
          <w:lang w:val="sr-Cyrl-CS"/>
        </w:rPr>
      </w:pPr>
    </w:p>
    <w:p w14:paraId="160EE8B7" w14:textId="46163963" w:rsidR="004D1985" w:rsidRPr="004D1985" w:rsidRDefault="004D1985" w:rsidP="004D1985">
      <w:pPr>
        <w:spacing w:after="0" w:line="240" w:lineRule="auto"/>
        <w:ind w:firstLine="360"/>
        <w:jc w:val="both"/>
        <w:rPr>
          <w:rFonts w:ascii="Calibri" w:eastAsia="Times New Roman" w:hAnsi="Calibri" w:cs="Arial"/>
          <w:noProof/>
          <w:sz w:val="20"/>
          <w:szCs w:val="18"/>
        </w:rPr>
      </w:pPr>
      <w:r>
        <w:rPr>
          <w:rFonts w:ascii="Calibri" w:hAnsi="Calibri"/>
          <w:sz w:val="20"/>
          <w:szCs w:val="18"/>
        </w:rPr>
        <w:t>Predložené prihlášky posudzuje komisia, ktorú vymenuje pokrajinský tajomník</w:t>
      </w:r>
      <w:r>
        <w:rPr>
          <w:rFonts w:ascii="Calibri" w:hAnsi="Calibri"/>
          <w:b/>
          <w:sz w:val="20"/>
          <w:szCs w:val="18"/>
        </w:rPr>
        <w:t xml:space="preserve"> </w:t>
      </w:r>
      <w:r>
        <w:rPr>
          <w:rFonts w:ascii="Calibri" w:hAnsi="Calibri"/>
          <w:sz w:val="20"/>
          <w:szCs w:val="18"/>
        </w:rPr>
        <w:t xml:space="preserve">vzdelávania, predpisov, správy a národnostných menšín – </w:t>
      </w:r>
      <w:r w:rsidR="00042196">
        <w:rPr>
          <w:rFonts w:ascii="Calibri" w:hAnsi="Calibri"/>
          <w:sz w:val="20"/>
          <w:szCs w:val="18"/>
        </w:rPr>
        <w:t xml:space="preserve">národnostných </w:t>
      </w:r>
      <w:r>
        <w:rPr>
          <w:rFonts w:ascii="Calibri" w:hAnsi="Calibri"/>
          <w:sz w:val="20"/>
          <w:szCs w:val="18"/>
        </w:rPr>
        <w:t>spoločenstiev (ďalej: pokrajinský tajomník).</w:t>
      </w:r>
    </w:p>
    <w:p w14:paraId="55026C73" w14:textId="1C057F39" w:rsidR="004D1985" w:rsidRPr="004D1985" w:rsidRDefault="004D1985" w:rsidP="004D1985">
      <w:pPr>
        <w:spacing w:after="0" w:line="240" w:lineRule="auto"/>
        <w:ind w:firstLine="360"/>
        <w:jc w:val="both"/>
        <w:rPr>
          <w:rFonts w:ascii="Calibri" w:eastAsia="Times New Roman" w:hAnsi="Calibri" w:cs="Arial"/>
          <w:noProof/>
          <w:sz w:val="20"/>
          <w:szCs w:val="18"/>
        </w:rPr>
      </w:pPr>
      <w:r>
        <w:rPr>
          <w:rFonts w:ascii="Calibri" w:hAnsi="Calibri"/>
          <w:sz w:val="20"/>
          <w:szCs w:val="18"/>
        </w:rPr>
        <w:t xml:space="preserve">Komisia nebude rozoberať oneskorené a neúplné prihlášky, </w:t>
      </w:r>
      <w:r w:rsidR="00042196">
        <w:rPr>
          <w:rFonts w:ascii="Calibri" w:hAnsi="Calibri"/>
          <w:sz w:val="20"/>
          <w:szCs w:val="18"/>
        </w:rPr>
        <w:t>prihlášky</w:t>
      </w:r>
      <w:r>
        <w:rPr>
          <w:rFonts w:ascii="Calibri" w:hAnsi="Calibri"/>
          <w:sz w:val="20"/>
          <w:szCs w:val="18"/>
        </w:rPr>
        <w:t>, ktoré nie sú podané oprávnenou osobou, ako ani prihlášky, ktoré nie sú predmeto</w:t>
      </w:r>
      <w:r w:rsidR="00042196">
        <w:rPr>
          <w:rFonts w:ascii="Calibri" w:hAnsi="Calibri"/>
          <w:sz w:val="20"/>
          <w:szCs w:val="18"/>
        </w:rPr>
        <w:t>m</w:t>
      </w:r>
      <w:r>
        <w:rPr>
          <w:rFonts w:ascii="Calibri" w:hAnsi="Calibri"/>
          <w:sz w:val="20"/>
          <w:szCs w:val="18"/>
        </w:rPr>
        <w:t xml:space="preserve"> súbehu.</w:t>
      </w:r>
    </w:p>
    <w:p w14:paraId="59076BEA" w14:textId="483BA192" w:rsidR="004D1985" w:rsidRPr="004D1985" w:rsidRDefault="004D1985" w:rsidP="004D1985">
      <w:pPr>
        <w:spacing w:after="0" w:line="240" w:lineRule="auto"/>
        <w:ind w:firstLine="360"/>
        <w:jc w:val="both"/>
        <w:rPr>
          <w:rFonts w:ascii="Calibri" w:eastAsia="Times New Roman" w:hAnsi="Calibri" w:cs="Arial"/>
          <w:noProof/>
          <w:sz w:val="20"/>
          <w:szCs w:val="18"/>
        </w:rPr>
      </w:pPr>
      <w:r>
        <w:rPr>
          <w:rFonts w:ascii="Calibri" w:hAnsi="Calibri"/>
          <w:sz w:val="20"/>
          <w:szCs w:val="18"/>
        </w:rPr>
        <w:t xml:space="preserve">Pokrajinský sekretariát vzdelávania, predpisov, správy a národnostných menšín – </w:t>
      </w:r>
      <w:r w:rsidR="00042196">
        <w:rPr>
          <w:rFonts w:ascii="Calibri" w:hAnsi="Calibri"/>
          <w:sz w:val="20"/>
          <w:szCs w:val="18"/>
        </w:rPr>
        <w:t xml:space="preserve">národnostných </w:t>
      </w:r>
      <w:r>
        <w:rPr>
          <w:rFonts w:ascii="Calibri" w:hAnsi="Calibri"/>
          <w:sz w:val="20"/>
          <w:szCs w:val="18"/>
        </w:rPr>
        <w:t>spoločenstiev (ďalej len: sekretariát si vyhradzuje právo požadovať od žiadateľa dodatočnú dokumentáciu a informácie podľa potreby alebo určiť splnenie dodatočných podmienok pre pridelenie finančných prostriedkov;</w:t>
      </w:r>
    </w:p>
    <w:p w14:paraId="0CC3DEAE" w14:textId="77777777" w:rsidR="004D1985" w:rsidRPr="004D1985" w:rsidRDefault="004D1985" w:rsidP="004D1985">
      <w:pPr>
        <w:spacing w:after="0" w:line="240" w:lineRule="auto"/>
        <w:ind w:firstLine="360"/>
        <w:jc w:val="both"/>
        <w:rPr>
          <w:rFonts w:ascii="Calibri" w:eastAsia="Times New Roman" w:hAnsi="Calibri" w:cs="Arial"/>
          <w:noProof/>
          <w:sz w:val="20"/>
          <w:szCs w:val="18"/>
        </w:rPr>
      </w:pPr>
      <w:r>
        <w:rPr>
          <w:rFonts w:ascii="Calibri" w:hAnsi="Calibri"/>
          <w:sz w:val="20"/>
          <w:szCs w:val="18"/>
        </w:rPr>
        <w:t>Prihláška a pripojená dokumentácia sa nevracajú podávateľom.</w:t>
      </w:r>
    </w:p>
    <w:p w14:paraId="5142778D" w14:textId="77777777" w:rsidR="004D1985" w:rsidRPr="004D1985" w:rsidRDefault="004D1985" w:rsidP="004D1985">
      <w:pPr>
        <w:spacing w:after="0" w:line="240" w:lineRule="auto"/>
        <w:ind w:firstLine="360"/>
        <w:jc w:val="both"/>
        <w:rPr>
          <w:rFonts w:ascii="Calibri" w:eastAsia="Times New Roman" w:hAnsi="Calibri" w:cs="Arial"/>
          <w:noProof/>
          <w:sz w:val="20"/>
          <w:szCs w:val="18"/>
        </w:rPr>
      </w:pPr>
      <w:r>
        <w:rPr>
          <w:rFonts w:ascii="Calibri" w:hAnsi="Calibri"/>
          <w:sz w:val="20"/>
          <w:szCs w:val="18"/>
        </w:rPr>
        <w:t>Rozhodnutie o pridelení finančných prostriedkov vynáša pokrajinský tajomník na základe návrhu súbehovej komisie.</w:t>
      </w:r>
    </w:p>
    <w:p w14:paraId="7DF13ADB" w14:textId="77777777" w:rsidR="004D1985" w:rsidRPr="004D1985" w:rsidRDefault="004D1985" w:rsidP="004D1985">
      <w:pPr>
        <w:spacing w:after="0" w:line="240" w:lineRule="auto"/>
        <w:ind w:firstLine="360"/>
        <w:jc w:val="both"/>
        <w:rPr>
          <w:rFonts w:ascii="Calibri" w:eastAsia="Times New Roman" w:hAnsi="Calibri" w:cs="Arial"/>
          <w:noProof/>
          <w:sz w:val="20"/>
          <w:szCs w:val="18"/>
        </w:rPr>
      </w:pPr>
      <w:r>
        <w:rPr>
          <w:rFonts w:ascii="Calibri" w:hAnsi="Calibri"/>
          <w:sz w:val="20"/>
          <w:szCs w:val="18"/>
        </w:rPr>
        <w:t>Rozhodnutie je konečné a proti nemu nemožno vzniesť opravný prostriedok.</w:t>
      </w:r>
    </w:p>
    <w:p w14:paraId="2A6BCD36" w14:textId="410941BB" w:rsidR="004D1985" w:rsidRDefault="004D1985" w:rsidP="004D1985">
      <w:pPr>
        <w:spacing w:after="0" w:line="240" w:lineRule="auto"/>
        <w:ind w:firstLine="360"/>
        <w:jc w:val="both"/>
        <w:rPr>
          <w:rFonts w:ascii="Calibri" w:eastAsia="Times New Roman" w:hAnsi="Calibri" w:cs="Arial"/>
          <w:noProof/>
          <w:sz w:val="20"/>
          <w:szCs w:val="18"/>
        </w:rPr>
      </w:pPr>
      <w:r>
        <w:rPr>
          <w:rFonts w:ascii="Calibri" w:hAnsi="Calibri"/>
          <w:sz w:val="20"/>
          <w:szCs w:val="18"/>
        </w:rPr>
        <w:t xml:space="preserve">Výsledky súbehu sa uverejňujú na stránke sekretariátu, pričom sekretariát nie je povinný zdôvodniť svoje rozhodnutie. </w:t>
      </w:r>
    </w:p>
    <w:p w14:paraId="1B2B70B6" w14:textId="77777777" w:rsidR="00F84C36" w:rsidRPr="004D1985" w:rsidRDefault="00F84C36" w:rsidP="004D1985">
      <w:pPr>
        <w:spacing w:after="0" w:line="240" w:lineRule="auto"/>
        <w:ind w:firstLine="360"/>
        <w:jc w:val="both"/>
        <w:rPr>
          <w:rFonts w:ascii="Calibri" w:eastAsia="Times New Roman" w:hAnsi="Calibri" w:cs="Arial"/>
          <w:noProof/>
          <w:sz w:val="20"/>
          <w:szCs w:val="18"/>
          <w:lang w:val="hr-HR"/>
        </w:rPr>
      </w:pPr>
    </w:p>
    <w:p w14:paraId="04AC4898" w14:textId="6E309779" w:rsidR="004D1985" w:rsidRDefault="004D1985" w:rsidP="004D1985">
      <w:pPr>
        <w:spacing w:after="0" w:line="240" w:lineRule="auto"/>
        <w:ind w:firstLine="360"/>
        <w:jc w:val="both"/>
        <w:rPr>
          <w:rFonts w:ascii="Calibri" w:eastAsia="Times New Roman" w:hAnsi="Calibri" w:cs="Arial"/>
          <w:noProof/>
          <w:sz w:val="20"/>
          <w:szCs w:val="18"/>
        </w:rPr>
      </w:pPr>
      <w:r>
        <w:rPr>
          <w:rFonts w:ascii="Calibri" w:hAnsi="Calibri"/>
          <w:sz w:val="20"/>
          <w:szCs w:val="18"/>
        </w:rPr>
        <w:lastRenderedPageBreak/>
        <w:t xml:space="preserve">S podávateľmi prihlášok, ktorým  sú schválené prostriedky, </w:t>
      </w:r>
      <w:r w:rsidR="00042196">
        <w:rPr>
          <w:rFonts w:ascii="Calibri" w:hAnsi="Calibri"/>
          <w:sz w:val="20"/>
          <w:szCs w:val="18"/>
        </w:rPr>
        <w:t>s</w:t>
      </w:r>
      <w:r>
        <w:rPr>
          <w:rFonts w:ascii="Calibri" w:hAnsi="Calibri"/>
          <w:sz w:val="20"/>
          <w:szCs w:val="18"/>
        </w:rPr>
        <w:t>ekretariát uzavrie zmluvu o financovaní resp. spoločnom financovaní aktivít, na základe ktorej budú prostriedky zaplatené.</w:t>
      </w:r>
    </w:p>
    <w:p w14:paraId="606996A1" w14:textId="77777777" w:rsidR="00B36A8B" w:rsidRPr="004D1985" w:rsidRDefault="00B36A8B" w:rsidP="004D1985">
      <w:pPr>
        <w:spacing w:after="0" w:line="240" w:lineRule="auto"/>
        <w:ind w:firstLine="360"/>
        <w:jc w:val="both"/>
        <w:rPr>
          <w:rFonts w:ascii="Calibri" w:eastAsia="Times New Roman" w:hAnsi="Calibri" w:cs="Arial"/>
          <w:noProof/>
          <w:sz w:val="20"/>
          <w:szCs w:val="18"/>
          <w:lang w:val="hr-HR"/>
        </w:rPr>
      </w:pPr>
    </w:p>
    <w:p w14:paraId="08681C3D" w14:textId="518A1DE2" w:rsidR="004D1985" w:rsidRPr="008E2061" w:rsidRDefault="004D1985" w:rsidP="00042196">
      <w:pPr>
        <w:spacing w:after="0" w:line="240" w:lineRule="auto"/>
        <w:jc w:val="both"/>
        <w:rPr>
          <w:rFonts w:ascii="Calibri" w:eastAsia="Times New Roman" w:hAnsi="Calibri" w:cs="Arial"/>
          <w:b/>
          <w:noProof/>
          <w:sz w:val="18"/>
          <w:szCs w:val="18"/>
        </w:rPr>
      </w:pPr>
      <w:r>
        <w:rPr>
          <w:rFonts w:ascii="Calibri" w:hAnsi="Calibri"/>
          <w:sz w:val="20"/>
          <w:szCs w:val="18"/>
        </w:rPr>
        <w:t xml:space="preserve"> </w:t>
      </w:r>
      <w:r>
        <w:rPr>
          <w:rFonts w:ascii="Calibri" w:hAnsi="Calibri"/>
          <w:b/>
          <w:sz w:val="20"/>
          <w:szCs w:val="18"/>
        </w:rPr>
        <w:t>Lehota podávania prihlášok 03. 06. 2020.</w:t>
      </w:r>
    </w:p>
    <w:p w14:paraId="3A1A8FC1" w14:textId="77777777" w:rsidR="00042196" w:rsidRDefault="004D1985" w:rsidP="004D1985">
      <w:pPr>
        <w:spacing w:after="0" w:line="240" w:lineRule="auto"/>
        <w:jc w:val="both"/>
        <w:rPr>
          <w:rFonts w:ascii="Calibri" w:hAnsi="Calibri"/>
          <w:color w:val="FF0000"/>
          <w:sz w:val="20"/>
          <w:szCs w:val="18"/>
        </w:rPr>
      </w:pPr>
      <w:r>
        <w:rPr>
          <w:rFonts w:ascii="Calibri" w:hAnsi="Calibri"/>
          <w:color w:val="FF0000"/>
          <w:sz w:val="20"/>
          <w:szCs w:val="18"/>
        </w:rPr>
        <w:t xml:space="preserve"> </w:t>
      </w:r>
    </w:p>
    <w:p w14:paraId="1D10086F" w14:textId="2809B342" w:rsidR="004D1985" w:rsidRPr="008E2061" w:rsidRDefault="004D1985" w:rsidP="004D1985">
      <w:pPr>
        <w:spacing w:after="0" w:line="240" w:lineRule="auto"/>
        <w:jc w:val="both"/>
        <w:rPr>
          <w:rFonts w:ascii="Calibri" w:eastAsia="Times New Roman" w:hAnsi="Calibri" w:cs="Arial"/>
          <w:noProof/>
          <w:sz w:val="20"/>
          <w:szCs w:val="18"/>
        </w:rPr>
      </w:pPr>
      <w:r>
        <w:rPr>
          <w:rFonts w:ascii="Calibri" w:hAnsi="Calibri"/>
          <w:sz w:val="20"/>
          <w:szCs w:val="18"/>
        </w:rPr>
        <w:t xml:space="preserve">Prihlášky sa podávajú výhradne na súbehových </w:t>
      </w:r>
      <w:r w:rsidR="00042196">
        <w:rPr>
          <w:rFonts w:ascii="Calibri" w:hAnsi="Calibri"/>
          <w:sz w:val="20"/>
          <w:szCs w:val="18"/>
        </w:rPr>
        <w:t>tlačivách</w:t>
      </w:r>
      <w:r>
        <w:rPr>
          <w:rFonts w:ascii="Calibri" w:hAnsi="Calibri"/>
          <w:sz w:val="20"/>
          <w:szCs w:val="18"/>
        </w:rPr>
        <w:t xml:space="preserve"> sekretariátu.</w:t>
      </w:r>
    </w:p>
    <w:p w14:paraId="0B204D9D" w14:textId="68284F43" w:rsidR="004D1985" w:rsidRPr="008E2061" w:rsidRDefault="004D1985" w:rsidP="004D1985">
      <w:pPr>
        <w:spacing w:after="0" w:line="240" w:lineRule="auto"/>
        <w:jc w:val="both"/>
        <w:rPr>
          <w:rFonts w:ascii="Calibri" w:eastAsia="Times New Roman" w:hAnsi="Calibri" w:cs="Arial"/>
          <w:noProof/>
          <w:sz w:val="20"/>
          <w:szCs w:val="18"/>
          <w:u w:val="single"/>
        </w:rPr>
      </w:pPr>
      <w:r>
        <w:rPr>
          <w:rFonts w:ascii="Calibri" w:hAnsi="Calibri"/>
          <w:sz w:val="20"/>
          <w:szCs w:val="18"/>
        </w:rPr>
        <w:t xml:space="preserve">Súbehová dokumentácia sa </w:t>
      </w:r>
      <w:r w:rsidRPr="00042196">
        <w:rPr>
          <w:rFonts w:ascii="Calibri" w:hAnsi="Calibri"/>
          <w:sz w:val="20"/>
          <w:szCs w:val="18"/>
        </w:rPr>
        <w:t>môže stiahnuť od</w:t>
      </w:r>
      <w:r>
        <w:rPr>
          <w:rFonts w:ascii="Calibri" w:hAnsi="Calibri"/>
          <w:b/>
          <w:sz w:val="20"/>
          <w:szCs w:val="18"/>
        </w:rPr>
        <w:t xml:space="preserve"> 27. 05.</w:t>
      </w:r>
      <w:r>
        <w:rPr>
          <w:rFonts w:ascii="Calibri" w:hAnsi="Calibri"/>
          <w:sz w:val="20"/>
          <w:szCs w:val="18"/>
        </w:rPr>
        <w:t xml:space="preserve"> </w:t>
      </w:r>
      <w:r>
        <w:rPr>
          <w:rFonts w:ascii="Calibri" w:hAnsi="Calibri"/>
          <w:b/>
          <w:sz w:val="20"/>
          <w:szCs w:val="18"/>
        </w:rPr>
        <w:t xml:space="preserve">2020 </w:t>
      </w:r>
      <w:r>
        <w:rPr>
          <w:rFonts w:ascii="Calibri" w:hAnsi="Calibri"/>
          <w:sz w:val="20"/>
          <w:szCs w:val="18"/>
        </w:rPr>
        <w:t xml:space="preserve"> z webovej stránke sekretariátu: </w:t>
      </w:r>
      <w:hyperlink r:id="rId6" w:history="1">
        <w:r>
          <w:rPr>
            <w:rFonts w:ascii="Calibri" w:hAnsi="Calibri"/>
            <w:sz w:val="20"/>
            <w:szCs w:val="18"/>
            <w:u w:val="single"/>
          </w:rPr>
          <w:t>www.puma.vojvodina.gov.rs</w:t>
        </w:r>
      </w:hyperlink>
      <w:r>
        <w:rPr>
          <w:rFonts w:ascii="Calibri" w:hAnsi="Calibri"/>
          <w:sz w:val="20"/>
          <w:szCs w:val="18"/>
          <w:u w:val="single"/>
        </w:rPr>
        <w:t>.</w:t>
      </w:r>
    </w:p>
    <w:p w14:paraId="714E37DB" w14:textId="77777777" w:rsidR="00B36A8B" w:rsidRPr="00B36A8B" w:rsidRDefault="00B36A8B" w:rsidP="004D1985">
      <w:pPr>
        <w:spacing w:after="0" w:line="240" w:lineRule="auto"/>
        <w:jc w:val="both"/>
        <w:rPr>
          <w:rFonts w:ascii="Calibri" w:eastAsia="Times New Roman" w:hAnsi="Calibri" w:cs="Arial"/>
          <w:noProof/>
          <w:color w:val="FF0000"/>
          <w:sz w:val="20"/>
          <w:szCs w:val="18"/>
          <w:lang w:val="sr-Cyrl-RS"/>
        </w:rPr>
      </w:pPr>
    </w:p>
    <w:p w14:paraId="60C1B2C2" w14:textId="172470EE" w:rsidR="004D1985" w:rsidRPr="004D1985" w:rsidRDefault="004D1985" w:rsidP="004D1985">
      <w:pPr>
        <w:spacing w:after="0" w:line="240" w:lineRule="auto"/>
        <w:jc w:val="both"/>
        <w:rPr>
          <w:rFonts w:ascii="Calibri" w:eastAsia="Times New Roman" w:hAnsi="Calibri" w:cs="Arial"/>
          <w:noProof/>
          <w:color w:val="000000"/>
          <w:sz w:val="20"/>
          <w:szCs w:val="18"/>
        </w:rPr>
      </w:pPr>
      <w:r>
        <w:rPr>
          <w:rFonts w:ascii="Calibri" w:hAnsi="Calibri"/>
          <w:color w:val="000000"/>
          <w:sz w:val="20"/>
          <w:szCs w:val="18"/>
        </w:rPr>
        <w:t>Spolu s prihláškou sa povinne podávajú aj kópie nasledujúcich dokumentov:</w:t>
      </w:r>
    </w:p>
    <w:p w14:paraId="01F3B364" w14:textId="77777777" w:rsidR="004D1985" w:rsidRPr="004D1985" w:rsidRDefault="004D1985" w:rsidP="004D1985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noProof/>
          <w:sz w:val="20"/>
          <w:szCs w:val="18"/>
        </w:rPr>
      </w:pPr>
      <w:r>
        <w:rPr>
          <w:rFonts w:ascii="Calibri" w:hAnsi="Calibri"/>
          <w:sz w:val="20"/>
          <w:szCs w:val="18"/>
        </w:rPr>
        <w:t>potvrdenie o registrovaní národnostnej rady v príslušnom orgáne;</w:t>
      </w:r>
    </w:p>
    <w:p w14:paraId="7D35C0EA" w14:textId="77777777" w:rsidR="004D1985" w:rsidRPr="00B36A8B" w:rsidRDefault="004D1985" w:rsidP="004D198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noProof/>
          <w:color w:val="000000"/>
          <w:sz w:val="20"/>
          <w:szCs w:val="18"/>
        </w:rPr>
      </w:pPr>
      <w:r>
        <w:rPr>
          <w:rFonts w:ascii="Calibri" w:hAnsi="Calibri"/>
          <w:color w:val="000000"/>
          <w:sz w:val="20"/>
          <w:szCs w:val="18"/>
        </w:rPr>
        <w:t xml:space="preserve">osvedčenie o daňovom identifikačnom čísle (DIČ) a </w:t>
      </w:r>
    </w:p>
    <w:p w14:paraId="1236DD0E" w14:textId="4B739C2F" w:rsidR="00B36A8B" w:rsidRPr="00B36A8B" w:rsidRDefault="00543B02" w:rsidP="00B36A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hAnsi="Calibri"/>
          <w:color w:val="000000"/>
          <w:sz w:val="20"/>
          <w:szCs w:val="18"/>
        </w:rPr>
        <w:t>dôkaz, že je národnostná rada účastníčka projektu ministerstva osvety, vedy a technologického rozvoja Srbskej republiky uvedenej v texte tohto súbehu.</w:t>
      </w:r>
    </w:p>
    <w:p w14:paraId="5DCB18DB" w14:textId="77777777" w:rsidR="00B36A8B" w:rsidRPr="00B36A8B" w:rsidRDefault="00B36A8B" w:rsidP="00B36A8B">
      <w:pPr>
        <w:spacing w:after="0" w:line="240" w:lineRule="auto"/>
        <w:ind w:left="540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 xml:space="preserve"> </w:t>
      </w:r>
    </w:p>
    <w:p w14:paraId="5385814B" w14:textId="77777777" w:rsidR="004D1985" w:rsidRPr="004D1985" w:rsidRDefault="004D1985" w:rsidP="004D1985">
      <w:pPr>
        <w:spacing w:after="0" w:line="240" w:lineRule="auto"/>
        <w:jc w:val="both"/>
        <w:rPr>
          <w:rFonts w:ascii="Calibri" w:eastAsia="Times New Roman" w:hAnsi="Calibri" w:cs="Arial"/>
          <w:noProof/>
          <w:color w:val="000000"/>
          <w:sz w:val="20"/>
          <w:szCs w:val="18"/>
        </w:rPr>
      </w:pPr>
      <w:r>
        <w:rPr>
          <w:rFonts w:ascii="Calibri" w:hAnsi="Calibri"/>
          <w:color w:val="000000"/>
          <w:sz w:val="20"/>
          <w:szCs w:val="18"/>
        </w:rPr>
        <w:t xml:space="preserve">         Prihlášky sa doručujú poštou na adresu:</w:t>
      </w:r>
    </w:p>
    <w:p w14:paraId="6ACAF055" w14:textId="77777777" w:rsidR="004D1985" w:rsidRPr="004D1985" w:rsidRDefault="004D1985" w:rsidP="00F84C36">
      <w:pPr>
        <w:spacing w:after="0" w:line="240" w:lineRule="auto"/>
        <w:ind w:left="2160"/>
        <w:jc w:val="center"/>
        <w:rPr>
          <w:rFonts w:ascii="Calibri" w:eastAsia="Times New Roman" w:hAnsi="Calibri" w:cs="Arial"/>
          <w:noProof/>
          <w:color w:val="000000"/>
          <w:sz w:val="20"/>
          <w:szCs w:val="18"/>
        </w:rPr>
      </w:pPr>
      <w:r>
        <w:rPr>
          <w:rFonts w:ascii="Calibri" w:hAnsi="Calibri"/>
          <w:color w:val="000000"/>
          <w:sz w:val="20"/>
          <w:szCs w:val="18"/>
        </w:rPr>
        <w:t>Pokrajinský sekretariát vzdelávania, predpisov, správy a národnostných menšín – spoločenstiev</w:t>
      </w:r>
    </w:p>
    <w:p w14:paraId="0672DD80" w14:textId="243AFDE5" w:rsidR="004D1985" w:rsidRPr="004D1985" w:rsidRDefault="00042196" w:rsidP="00042196">
      <w:pPr>
        <w:spacing w:after="0" w:line="240" w:lineRule="auto"/>
        <w:ind w:left="1440"/>
        <w:rPr>
          <w:rFonts w:ascii="Calibri" w:eastAsia="Times New Roman" w:hAnsi="Calibri" w:cs="Arial"/>
          <w:noProof/>
          <w:color w:val="000000"/>
          <w:sz w:val="20"/>
          <w:szCs w:val="18"/>
        </w:rPr>
      </w:pPr>
      <w:r>
        <w:rPr>
          <w:rFonts w:ascii="Calibri" w:hAnsi="Calibri"/>
          <w:color w:val="000000"/>
          <w:sz w:val="20"/>
          <w:szCs w:val="18"/>
        </w:rPr>
        <w:t xml:space="preserve">                  </w:t>
      </w:r>
      <w:r w:rsidR="004D1985">
        <w:rPr>
          <w:rFonts w:ascii="Calibri" w:hAnsi="Calibri"/>
          <w:color w:val="000000"/>
          <w:sz w:val="20"/>
          <w:szCs w:val="18"/>
        </w:rPr>
        <w:t>21 000 Nový Sad</w:t>
      </w:r>
    </w:p>
    <w:p w14:paraId="7FA82B46" w14:textId="062B0F3D" w:rsidR="004D1985" w:rsidRDefault="00042196" w:rsidP="00042196">
      <w:pPr>
        <w:spacing w:after="0" w:line="240" w:lineRule="auto"/>
        <w:ind w:left="1440" w:firstLine="720"/>
        <w:rPr>
          <w:rFonts w:ascii="Calibri" w:hAnsi="Calibri"/>
          <w:color w:val="000000"/>
          <w:sz w:val="20"/>
          <w:szCs w:val="18"/>
        </w:rPr>
      </w:pPr>
      <w:r>
        <w:rPr>
          <w:rFonts w:ascii="Calibri" w:hAnsi="Calibri"/>
          <w:color w:val="000000"/>
          <w:sz w:val="20"/>
          <w:szCs w:val="18"/>
        </w:rPr>
        <w:t xml:space="preserve">  </w:t>
      </w:r>
      <w:r w:rsidR="004D1985">
        <w:rPr>
          <w:rFonts w:ascii="Calibri" w:hAnsi="Calibri"/>
          <w:color w:val="000000"/>
          <w:sz w:val="20"/>
          <w:szCs w:val="18"/>
        </w:rPr>
        <w:t>Bulvár Mihajla Pupina 16</w:t>
      </w:r>
    </w:p>
    <w:p w14:paraId="1B8D3DC5" w14:textId="77777777" w:rsidR="00D92B01" w:rsidRPr="004D1985" w:rsidRDefault="00D92B01" w:rsidP="00F84C36">
      <w:pPr>
        <w:spacing w:after="0" w:line="240" w:lineRule="auto"/>
        <w:ind w:left="1440" w:firstLine="720"/>
        <w:jc w:val="center"/>
        <w:rPr>
          <w:rFonts w:ascii="Calibri" w:eastAsia="Times New Roman" w:hAnsi="Calibri" w:cs="Arial"/>
          <w:noProof/>
          <w:color w:val="000000"/>
          <w:sz w:val="20"/>
          <w:szCs w:val="18"/>
        </w:rPr>
      </w:pPr>
    </w:p>
    <w:p w14:paraId="719109F9" w14:textId="4D67D4DD" w:rsidR="004D1985" w:rsidRPr="0060238C" w:rsidRDefault="004D1985" w:rsidP="00042196">
      <w:pPr>
        <w:spacing w:after="0" w:line="240" w:lineRule="auto"/>
        <w:ind w:left="2835" w:hanging="2835"/>
        <w:rPr>
          <w:rFonts w:ascii="Calibri" w:eastAsia="Times New Roman" w:hAnsi="Calibri" w:cs="Times New Roman"/>
          <w:noProof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  <w:u w:val="single"/>
        </w:rPr>
        <w:t>S označením:</w:t>
      </w:r>
      <w:r>
        <w:rPr>
          <w:rFonts w:ascii="Calibri" w:hAnsi="Calibri"/>
          <w:color w:val="000000"/>
          <w:sz w:val="20"/>
          <w:szCs w:val="20"/>
        </w:rPr>
        <w:t xml:space="preserve">  PRE SÚBEH NA FINANCOVANIE A SPOLOČNÉ FINANCOVANIE AKTIVÍT</w:t>
      </w:r>
      <w:r>
        <w:rPr>
          <w:rFonts w:ascii="Calibri" w:hAnsi="Calibri"/>
          <w:sz w:val="20"/>
          <w:szCs w:val="20"/>
        </w:rPr>
        <w:t xml:space="preserve">,    </w:t>
      </w:r>
    </w:p>
    <w:p w14:paraId="7838ED48" w14:textId="7F235E62" w:rsidR="0060238C" w:rsidRDefault="0060238C" w:rsidP="00042196">
      <w:pPr>
        <w:spacing w:after="0" w:line="240" w:lineRule="auto"/>
        <w:ind w:left="1276" w:hanging="1260"/>
        <w:rPr>
          <w:rFonts w:ascii="Calibri" w:eastAsia="Times New Roman" w:hAnsi="Calibri" w:cs="Arial"/>
          <w:noProof/>
          <w:color w:val="00000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PROGRAMOV А PROJEKTOV NÁRODNOSTNÝCH RÁD </w:t>
      </w:r>
      <w:r>
        <w:rPr>
          <w:rFonts w:ascii="Calibri" w:hAnsi="Calibri"/>
          <w:color w:val="000000"/>
          <w:sz w:val="20"/>
          <w:szCs w:val="20"/>
        </w:rPr>
        <w:t xml:space="preserve"> NÁRODNOSTNÝCH MENŠÍN     </w:t>
      </w:r>
    </w:p>
    <w:p w14:paraId="35067048" w14:textId="10100485" w:rsidR="00F84C36" w:rsidRDefault="00042196" w:rsidP="00042196">
      <w:pPr>
        <w:spacing w:after="0" w:line="240" w:lineRule="auto"/>
        <w:ind w:left="1985" w:hanging="1260"/>
        <w:rPr>
          <w:rFonts w:ascii="Calibri" w:eastAsia="Times New Roman" w:hAnsi="Calibri" w:cs="Arial"/>
          <w:noProof/>
          <w:color w:val="00000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</w:t>
      </w:r>
      <w:r w:rsidR="0060238C">
        <w:rPr>
          <w:rFonts w:ascii="Calibri" w:hAnsi="Calibri"/>
          <w:color w:val="000000"/>
          <w:sz w:val="20"/>
          <w:szCs w:val="20"/>
        </w:rPr>
        <w:t>V OBLASTI ZÁKLADNÉHO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 w:rsidR="0060238C">
        <w:rPr>
          <w:rFonts w:ascii="Calibri" w:hAnsi="Calibri"/>
          <w:color w:val="000000"/>
          <w:sz w:val="20"/>
          <w:szCs w:val="20"/>
        </w:rPr>
        <w:t>A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 w:rsidR="0060238C">
        <w:rPr>
          <w:rFonts w:ascii="Calibri" w:hAnsi="Calibri"/>
          <w:color w:val="000000"/>
          <w:sz w:val="20"/>
          <w:szCs w:val="20"/>
        </w:rPr>
        <w:t xml:space="preserve">STREDNÉHO VZDELANIA V AP VOJVODINE NA ROK   </w:t>
      </w:r>
    </w:p>
    <w:p w14:paraId="674E631C" w14:textId="53A006C9" w:rsidR="004D1985" w:rsidRPr="0060238C" w:rsidRDefault="00F84C36" w:rsidP="00042196">
      <w:pPr>
        <w:spacing w:after="0" w:line="240" w:lineRule="auto"/>
        <w:ind w:left="1276" w:hanging="1260"/>
        <w:rPr>
          <w:rFonts w:ascii="Calibri" w:eastAsia="Times New Roman" w:hAnsi="Calibri" w:cs="Arial"/>
          <w:noProof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                         </w:t>
      </w:r>
      <w:r w:rsidR="00D92B01"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2020</w:t>
      </w:r>
    </w:p>
    <w:p w14:paraId="453D0BED" w14:textId="77777777" w:rsidR="004D1985" w:rsidRPr="004D1985" w:rsidRDefault="004D1985" w:rsidP="0060238C">
      <w:pPr>
        <w:spacing w:after="0" w:line="240" w:lineRule="auto"/>
        <w:jc w:val="both"/>
        <w:rPr>
          <w:rFonts w:ascii="Calibri" w:eastAsia="Times New Roman" w:hAnsi="Calibri" w:cs="Arial"/>
          <w:lang w:val="sr-Cyrl-RS"/>
        </w:rPr>
      </w:pPr>
    </w:p>
    <w:p w14:paraId="51FF6C5F" w14:textId="77777777" w:rsidR="004D1985" w:rsidRPr="004D1985" w:rsidRDefault="004D1985" w:rsidP="004D1985">
      <w:pPr>
        <w:spacing w:after="0" w:line="240" w:lineRule="auto"/>
        <w:jc w:val="both"/>
        <w:rPr>
          <w:rFonts w:ascii="Calibri" w:eastAsia="Times New Roman" w:hAnsi="Calibri" w:cs="Arial"/>
          <w:lang w:val="sr-Cyrl-RS"/>
        </w:rPr>
      </w:pPr>
    </w:p>
    <w:p w14:paraId="71FE160E" w14:textId="77777777" w:rsidR="004D1985" w:rsidRPr="004D1985" w:rsidRDefault="004D1985" w:rsidP="004D1985">
      <w:pPr>
        <w:spacing w:after="0" w:line="240" w:lineRule="auto"/>
        <w:jc w:val="both"/>
        <w:rPr>
          <w:rFonts w:ascii="Calibri" w:eastAsia="Times New Roman" w:hAnsi="Calibri" w:cs="Arial"/>
          <w:lang w:val="sr-Cyrl-RS"/>
        </w:rPr>
      </w:pPr>
    </w:p>
    <w:p w14:paraId="3BA10CA7" w14:textId="77777777" w:rsidR="004D1985" w:rsidRPr="0014193C" w:rsidRDefault="004D1985" w:rsidP="004D1985">
      <w:pPr>
        <w:tabs>
          <w:tab w:val="center" w:pos="4703"/>
          <w:tab w:val="right" w:pos="9406"/>
        </w:tabs>
        <w:spacing w:after="0" w:line="240" w:lineRule="auto"/>
        <w:jc w:val="both"/>
        <w:rPr>
          <w:rFonts w:ascii="Calibri" w:eastAsia="Calibri" w:hAnsi="Calibri" w:cs="Times New Roman"/>
          <w:color w:val="000000"/>
          <w:spacing w:val="-9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POKRAJINSKÝ TAJOMNÍK </w:t>
      </w:r>
    </w:p>
    <w:p w14:paraId="401B33CC" w14:textId="3D3126EF" w:rsidR="004D1985" w:rsidRPr="004D1985" w:rsidRDefault="004D1985" w:rsidP="00D92B01">
      <w:pPr>
        <w:tabs>
          <w:tab w:val="center" w:pos="4703"/>
          <w:tab w:val="right" w:pos="9406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ab/>
      </w: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Mihály Nyilas</w:t>
      </w:r>
    </w:p>
    <w:p w14:paraId="64C3CFF6" w14:textId="77777777" w:rsidR="004D1985" w:rsidRPr="004D1985" w:rsidRDefault="004D1985" w:rsidP="004D1985">
      <w:pPr>
        <w:spacing w:after="0" w:line="240" w:lineRule="auto"/>
        <w:jc w:val="both"/>
        <w:rPr>
          <w:rFonts w:ascii="Calibri" w:eastAsia="Times New Roman" w:hAnsi="Calibri" w:cs="Arial"/>
          <w:lang w:val="sr-Cyrl-RS"/>
        </w:rPr>
      </w:pPr>
    </w:p>
    <w:p w14:paraId="470E0614" w14:textId="77777777" w:rsidR="004D1985" w:rsidRPr="004D1985" w:rsidRDefault="004D1985" w:rsidP="004D1985">
      <w:pPr>
        <w:spacing w:after="0" w:line="240" w:lineRule="auto"/>
        <w:jc w:val="both"/>
        <w:rPr>
          <w:rFonts w:ascii="Calibri" w:eastAsia="Times New Roman" w:hAnsi="Calibri" w:cs="Arial"/>
          <w:lang w:val="sr-Cyrl-RS"/>
        </w:rPr>
      </w:pPr>
    </w:p>
    <w:p w14:paraId="000C14D2" w14:textId="77777777" w:rsidR="004D1985" w:rsidRPr="004D1985" w:rsidRDefault="004D1985" w:rsidP="004D1985">
      <w:pPr>
        <w:spacing w:after="0" w:line="240" w:lineRule="auto"/>
        <w:ind w:firstLine="5387"/>
        <w:jc w:val="center"/>
        <w:rPr>
          <w:rFonts w:ascii="Calibri" w:eastAsia="Times New Roman" w:hAnsi="Calibri" w:cs="Calibri"/>
          <w:color w:val="000000"/>
          <w:sz w:val="20"/>
          <w:szCs w:val="20"/>
          <w:lang w:val="sr-Cyrl-CS"/>
        </w:rPr>
      </w:pPr>
    </w:p>
    <w:p w14:paraId="6A8770D0" w14:textId="77777777" w:rsidR="00F07FE2" w:rsidRDefault="00F07FE2"/>
    <w:p w14:paraId="68FFC210" w14:textId="77777777" w:rsidR="00BB6D38" w:rsidRDefault="00BB6D38"/>
    <w:p w14:paraId="36C4D9DF" w14:textId="77777777" w:rsidR="00BB6D38" w:rsidRDefault="00BB6D38"/>
    <w:sectPr w:rsidR="00BB6D38" w:rsidSect="00063282">
      <w:pgSz w:w="11907" w:h="16840" w:code="9"/>
      <w:pgMar w:top="680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1748F"/>
    <w:multiLevelType w:val="hybridMultilevel"/>
    <w:tmpl w:val="B108EF94"/>
    <w:lvl w:ilvl="0" w:tplc="37E82FEA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55BC5402"/>
    <w:multiLevelType w:val="hybridMultilevel"/>
    <w:tmpl w:val="EC806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84969"/>
    <w:multiLevelType w:val="hybridMultilevel"/>
    <w:tmpl w:val="CDDE6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14"/>
    <w:rsid w:val="00032E14"/>
    <w:rsid w:val="00042196"/>
    <w:rsid w:val="00091206"/>
    <w:rsid w:val="000A645B"/>
    <w:rsid w:val="001004BC"/>
    <w:rsid w:val="00104E49"/>
    <w:rsid w:val="00114AF9"/>
    <w:rsid w:val="0014193C"/>
    <w:rsid w:val="0016050D"/>
    <w:rsid w:val="00162F8C"/>
    <w:rsid w:val="00223FE8"/>
    <w:rsid w:val="00236E94"/>
    <w:rsid w:val="002703C6"/>
    <w:rsid w:val="002A345E"/>
    <w:rsid w:val="00341F44"/>
    <w:rsid w:val="0035362F"/>
    <w:rsid w:val="0037215D"/>
    <w:rsid w:val="003E5B36"/>
    <w:rsid w:val="0045050C"/>
    <w:rsid w:val="004D1985"/>
    <w:rsid w:val="004D7E64"/>
    <w:rsid w:val="004F35CB"/>
    <w:rsid w:val="0050298A"/>
    <w:rsid w:val="0050307F"/>
    <w:rsid w:val="005232F8"/>
    <w:rsid w:val="00543B02"/>
    <w:rsid w:val="00577CE0"/>
    <w:rsid w:val="005D1C5F"/>
    <w:rsid w:val="0060238C"/>
    <w:rsid w:val="00624784"/>
    <w:rsid w:val="00651A70"/>
    <w:rsid w:val="006C3154"/>
    <w:rsid w:val="007A3894"/>
    <w:rsid w:val="007C4C02"/>
    <w:rsid w:val="007D3B54"/>
    <w:rsid w:val="007E0940"/>
    <w:rsid w:val="008E2061"/>
    <w:rsid w:val="009160D3"/>
    <w:rsid w:val="009618DB"/>
    <w:rsid w:val="0099722E"/>
    <w:rsid w:val="009A40D5"/>
    <w:rsid w:val="00A367E3"/>
    <w:rsid w:val="00A40B6E"/>
    <w:rsid w:val="00A42D42"/>
    <w:rsid w:val="00A513BA"/>
    <w:rsid w:val="00A72059"/>
    <w:rsid w:val="00A84E16"/>
    <w:rsid w:val="00B36A8B"/>
    <w:rsid w:val="00B61C02"/>
    <w:rsid w:val="00B666D3"/>
    <w:rsid w:val="00B81A16"/>
    <w:rsid w:val="00BB6D38"/>
    <w:rsid w:val="00D277A9"/>
    <w:rsid w:val="00D91F51"/>
    <w:rsid w:val="00D92B01"/>
    <w:rsid w:val="00E10969"/>
    <w:rsid w:val="00E26606"/>
    <w:rsid w:val="00E42D54"/>
    <w:rsid w:val="00EE5138"/>
    <w:rsid w:val="00F07FE2"/>
    <w:rsid w:val="00F32DDB"/>
    <w:rsid w:val="00F84C36"/>
    <w:rsid w:val="00FC18B7"/>
    <w:rsid w:val="00F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D425"/>
  <w15:docId w15:val="{FE66C7A5-88A8-425E-B35D-3E7EEF19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D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45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7C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C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C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C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C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Djerdji Erdeg</cp:lastModifiedBy>
  <cp:revision>2</cp:revision>
  <dcterms:created xsi:type="dcterms:W3CDTF">2020-05-26T10:28:00Z</dcterms:created>
  <dcterms:modified xsi:type="dcterms:W3CDTF">2020-05-26T10:28:00Z</dcterms:modified>
</cp:coreProperties>
</file>