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:rsidTr="00874C11">
        <w:trPr>
          <w:trHeight w:val="1975"/>
        </w:trPr>
        <w:tc>
          <w:tcPr>
            <w:tcW w:w="2552" w:type="dxa"/>
            <w:gridSpan w:val="2"/>
          </w:tcPr>
          <w:p w:rsidR="006B0C94" w:rsidRPr="0079015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790158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>
              <w:t>Srbská republika</w:t>
            </w:r>
          </w:p>
          <w:p w:rsidR="006B0C94" w:rsidRPr="00790158" w:rsidRDefault="006B0C94" w:rsidP="00874C11">
            <w:r>
              <w:t>Autonómna pokrajina Vojvodina</w:t>
            </w:r>
          </w:p>
          <w:p w:rsidR="006B0C94" w:rsidRPr="00790158" w:rsidRDefault="006B0C94" w:rsidP="00874C11">
            <w:pPr>
              <w:rPr>
                <w:b/>
              </w:rPr>
            </w:pPr>
            <w:r>
              <w:rPr>
                <w:b/>
              </w:rPr>
              <w:t>Pokrajinský sekretariát vzdelávania, predpisov, správy</w:t>
            </w:r>
          </w:p>
          <w:p w:rsidR="006B0C94" w:rsidRPr="00790158" w:rsidRDefault="006B0C94" w:rsidP="00874C11">
            <w:pPr>
              <w:rPr>
                <w:b/>
              </w:rPr>
            </w:pPr>
            <w:r>
              <w:rPr>
                <w:b/>
              </w:rPr>
              <w:t>a národnostných menšín – národnostných spoločenstiev</w:t>
            </w:r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>
              <w:t>Bulvár Mihajla Pupina 16, 21 000 Nový Sad</w:t>
            </w:r>
          </w:p>
          <w:p w:rsidR="006B0C94" w:rsidRPr="00801621" w:rsidRDefault="006B0C94" w:rsidP="00874C11">
            <w:pPr>
              <w:tabs>
                <w:tab w:val="center" w:pos="4703"/>
                <w:tab w:val="right" w:pos="9406"/>
              </w:tabs>
            </w:pPr>
            <w:r>
              <w:t>T: +381 21  487  48 67 ; 487 41-57</w:t>
            </w:r>
          </w:p>
          <w:p w:rsidR="006B0C94" w:rsidRPr="00790158" w:rsidRDefault="000632C0" w:rsidP="00874C11">
            <w:pPr>
              <w:tabs>
                <w:tab w:val="center" w:pos="4703"/>
                <w:tab w:val="right" w:pos="9406"/>
              </w:tabs>
            </w:pPr>
            <w:hyperlink r:id="rId7" w:history="1">
              <w:r w:rsidR="00C60ADE">
                <w:rPr>
                  <w:rStyle w:val="Hyperlink"/>
                </w:rPr>
                <w:t>ounz@vojvodinа.gov.rs</w:t>
              </w:r>
            </w:hyperlink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790158" w:rsidTr="00E97BC6">
        <w:trPr>
          <w:trHeight w:val="305"/>
        </w:trPr>
        <w:tc>
          <w:tcPr>
            <w:tcW w:w="1458" w:type="dxa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ČÍSLO: 128-451-541/2020</w:t>
            </w:r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790158" w:rsidRDefault="006B0C94" w:rsidP="0080162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DÁTUM: 5. 2. 2020</w:t>
            </w:r>
          </w:p>
        </w:tc>
      </w:tr>
    </w:tbl>
    <w:p w:rsidR="00A501AC" w:rsidRPr="0079015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>Podľa článku 3 Pravidiel pridelen</w:t>
      </w:r>
      <w:r w:rsidR="00391DAF">
        <w:rPr>
          <w:rFonts w:ascii="Calibri" w:hAnsi="Calibri"/>
          <w:sz w:val="22"/>
          <w:szCs w:val="22"/>
        </w:rPr>
        <w:t>ia</w:t>
      </w:r>
      <w:r>
        <w:rPr>
          <w:rFonts w:ascii="Calibri" w:hAnsi="Calibri"/>
          <w:sz w:val="22"/>
          <w:szCs w:val="22"/>
        </w:rPr>
        <w:t xml:space="preserve"> rozpočtových prostriedkov Pokrajinského sekretariátu vzdelávania, predpisov, správy a národnostných menšín – národnostných spoločenstiev na financovanie a spolufinancovanie modernizácie infraštruktúry ustanovizní základného a stred</w:t>
      </w:r>
      <w:r w:rsidR="00391DAF">
        <w:rPr>
          <w:rFonts w:ascii="Calibri" w:hAnsi="Calibri"/>
          <w:sz w:val="22"/>
          <w:szCs w:val="22"/>
        </w:rPr>
        <w:t>oškolského</w:t>
      </w:r>
      <w:r>
        <w:rPr>
          <w:rFonts w:ascii="Calibri" w:hAnsi="Calibri"/>
          <w:sz w:val="22"/>
          <w:szCs w:val="22"/>
        </w:rPr>
        <w:t xml:space="preserve"> vzdelávania a výchovy v Autonómnej pokrajine Vojvodine (Úradný vestník APV č. 7/19) a v súvislosti s Pokrajinským parlamentným uznesením o rozpočte Autonómnej pokrajiny Vojvodiny na rok 2020 (Úradný vestník APV č. 54 /19 ) Pokrajinský sekretariát vzdelávania, predpisov, správy a národnostných menšín - národnostných spoločenstiev vyhlásil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A501AC" w:rsidRPr="0079015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790158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SÚBEH</w:t>
      </w:r>
    </w:p>
    <w:p w:rsidR="00A501AC" w:rsidRPr="00790158" w:rsidRDefault="00391DAF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</w:t>
      </w:r>
      <w:r w:rsidR="00A501AC">
        <w:rPr>
          <w:rFonts w:ascii="Calibri" w:hAnsi="Calibri"/>
          <w:b/>
          <w:sz w:val="22"/>
          <w:szCs w:val="22"/>
        </w:rPr>
        <w:t xml:space="preserve"> FINANCOVANIE A SPOLUFINANCOVANIE PROJEKTOV  V OBLASTI ZVYŠOVANIA  KVALITY VZDELÁVACO - VÝCHOVNÉHO PROCESU STREDOŠKOLSKÉHO VZDELÁVANIA - VÝDAVK</w:t>
      </w:r>
      <w:r>
        <w:rPr>
          <w:rFonts w:ascii="Calibri" w:hAnsi="Calibri"/>
          <w:b/>
          <w:sz w:val="22"/>
          <w:szCs w:val="22"/>
        </w:rPr>
        <w:t>OV</w:t>
      </w:r>
      <w:r w:rsidR="00A501AC">
        <w:rPr>
          <w:rFonts w:ascii="Calibri" w:hAnsi="Calibri"/>
          <w:b/>
          <w:sz w:val="22"/>
          <w:szCs w:val="22"/>
        </w:rPr>
        <w:t xml:space="preserve"> ORGANIZOVANEJ PREPRAVY ŽIAKOV STREDNÝCH ŠKÔL  SO SÍDLOM V AP VOJVODINE NA VEĽTRH VZDELÁVANIA V NOVOM SADE V 2020. ROKU</w:t>
      </w:r>
    </w:p>
    <w:p w:rsidR="00142C4C" w:rsidRPr="0079015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79015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 a národnostných menšín – národnostných spoločenstiev, v súlade s finančným plánom a finančnými možnosťami v rozpočtovom roku 2020,  bude financovať a spolufinancovať projekty v oblasti zvyšovania kvality  vzdelávaco-výchovného procesu stredoškolského vzdelávania - výdavky organizovanej prepravy žiakov stredných šk</w:t>
      </w:r>
      <w:r w:rsidR="00391DAF">
        <w:rPr>
          <w:rFonts w:ascii="Calibri" w:hAnsi="Calibri"/>
          <w:sz w:val="22"/>
          <w:szCs w:val="22"/>
        </w:rPr>
        <w:t>ôl so sídlom v AP Vojvodine na V</w:t>
      </w:r>
      <w:r>
        <w:rPr>
          <w:rFonts w:ascii="Calibri" w:hAnsi="Calibri"/>
          <w:sz w:val="22"/>
          <w:szCs w:val="22"/>
        </w:rPr>
        <w:t xml:space="preserve">eľtrh vzdelávania v Novom Sade v roku 2020 vo výške </w:t>
      </w:r>
      <w:r>
        <w:rPr>
          <w:rFonts w:ascii="Calibri" w:hAnsi="Calibri"/>
          <w:b/>
          <w:sz w:val="22"/>
          <w:szCs w:val="22"/>
        </w:rPr>
        <w:t>3 000 000,00 dinárov.</w:t>
      </w:r>
    </w:p>
    <w:p w:rsidR="00A501AC" w:rsidRPr="00790158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účasti na súbehu majú ustanovizne stredoškolského vzdelávania na území AP Vojvodiny, založené republikou, autonómnou pokrajinou alebo jednotkou lokálnej samosprávy. </w:t>
      </w:r>
      <w:r>
        <w:rPr>
          <w:rFonts w:ascii="Calibri" w:hAnsi="Calibri"/>
          <w:color w:val="000000"/>
          <w:sz w:val="22"/>
          <w:szCs w:val="22"/>
        </w:rPr>
        <w:t xml:space="preserve">Uvedené prostriedky sa určili na zvyšovanie kvality vzdelávaco-výchovného procesu stredoškolského vzdelávania - výdavky organizovanej prepravy žiakov stredných škôl so sídlom v AP Vojvodine na </w:t>
      </w:r>
      <w:r w:rsidR="00391DAF">
        <w:rPr>
          <w:rFonts w:ascii="Calibri" w:hAnsi="Calibri"/>
          <w:color w:val="000000"/>
          <w:sz w:val="22"/>
          <w:szCs w:val="22"/>
        </w:rPr>
        <w:t>V</w:t>
      </w:r>
      <w:r>
        <w:rPr>
          <w:rFonts w:ascii="Calibri" w:hAnsi="Calibri"/>
          <w:color w:val="000000"/>
          <w:sz w:val="22"/>
          <w:szCs w:val="22"/>
        </w:rPr>
        <w:t>eľtrh vzdelávania, ktorý sa bude konať v termíne 4. až 5. mar</w:t>
      </w:r>
      <w:r w:rsidR="00391DAF">
        <w:rPr>
          <w:rFonts w:ascii="Calibri" w:hAnsi="Calibri"/>
          <w:color w:val="000000"/>
          <w:sz w:val="22"/>
          <w:szCs w:val="22"/>
        </w:rPr>
        <w:t>ca</w:t>
      </w:r>
      <w:r>
        <w:rPr>
          <w:rFonts w:ascii="Calibri" w:hAnsi="Calibri"/>
          <w:color w:val="000000"/>
          <w:sz w:val="22"/>
          <w:szCs w:val="22"/>
        </w:rPr>
        <w:t xml:space="preserve"> 2020 v Novom Sade.</w:t>
      </w:r>
    </w:p>
    <w:p w:rsidR="00A501AC" w:rsidRPr="00790158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Žiadateľ má k prihláške na súbeh pripojiť:</w:t>
      </w:r>
    </w:p>
    <w:p w:rsidR="00A501AC" w:rsidRPr="0079015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fotokópiu osvedčenia o daňovom identifikačnom čísle; </w:t>
      </w:r>
    </w:p>
    <w:p w:rsidR="00A501AC" w:rsidRPr="00790158" w:rsidRDefault="00590D87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neviazanú ponuku ceny prepravy žiakov na Veľtrh vzdelávania v Novom Sade s uvedeným počtom užívateľov služieb.</w:t>
      </w:r>
    </w:p>
    <w:p w:rsidR="00142C4C" w:rsidRPr="00790158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ROZHODOVANIE O ŽIADOSTIACH A SPÔSOB UCHÁDZANIA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pokrajinský tajomník </w:t>
      </w:r>
      <w:r w:rsidR="00391DAF">
        <w:rPr>
          <w:rFonts w:ascii="Calibri" w:hAnsi="Calibri"/>
          <w:sz w:val="22"/>
          <w:szCs w:val="22"/>
        </w:rPr>
        <w:t>pre vzdelávanie</w:t>
      </w:r>
      <w:r>
        <w:rPr>
          <w:rFonts w:ascii="Calibri" w:hAnsi="Calibri"/>
          <w:sz w:val="22"/>
          <w:szCs w:val="22"/>
        </w:rPr>
        <w:t xml:space="preserve"> na </w:t>
      </w:r>
      <w:r w:rsidR="00391DAF">
        <w:rPr>
          <w:rFonts w:ascii="Calibri" w:hAnsi="Calibri"/>
          <w:sz w:val="22"/>
          <w:szCs w:val="22"/>
        </w:rPr>
        <w:t xml:space="preserve">základe </w:t>
      </w:r>
      <w:r>
        <w:rPr>
          <w:rFonts w:ascii="Calibri" w:hAnsi="Calibri"/>
          <w:sz w:val="22"/>
          <w:szCs w:val="22"/>
        </w:rPr>
        <w:t>návrh</w:t>
      </w:r>
      <w:r w:rsidR="00391DAF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komisie na realizáciu súbehu, ktorá posudzuje prijaté žiadosti. 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Kritériá na pridelenie prostriedkov, v súlade s článkom 11 bod 2 písmeno 1, 2 a 5 Pravidiel о  pridelení rozpočtových prostriedkov Pokrajinského sekretariátu vzdelávania, predpisov, správy a národnostných menšín - národnostných spoločenstiev na financovanie a spolufinacovanie programov a projektov v oblasti základného a stredoškolského vzdelávania a výchovy v Autonómnej pokrajine Vojvodine, sú nasledujúce: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veľkosť cieľovej skupiny,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stupeň zapojenia cieľovej skupiny, ktorej je určený projekt,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zapojenie partnerských inštitúcií do realizácie projektu.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Sekretariát si vyhradzuje právo  žiadať si, ak treba, od podávateľa prihlášky  dodatočnú dokumentáciu alebo informácie. </w:t>
      </w:r>
    </w:p>
    <w:p w:rsidR="00F51C0D" w:rsidRPr="00790158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 je žiadosť podpísaná osobou podliehajúcou oprávneniu, je potrebné pripojiť náležité oprávnenie </w:t>
      </w:r>
      <w:r w:rsidR="00391DAF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jej podpisovanie.</w:t>
      </w:r>
    </w:p>
    <w:p w:rsidR="00A80502" w:rsidRPr="00790158" w:rsidRDefault="00391DAF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Žiadosť</w:t>
      </w:r>
      <w:r w:rsidR="00A501AC">
        <w:rPr>
          <w:rFonts w:ascii="Calibri" w:hAnsi="Calibri"/>
          <w:sz w:val="22"/>
          <w:szCs w:val="22"/>
        </w:rPr>
        <w:t xml:space="preserve"> na súbeh sa predkladá v písomnej podobe</w:t>
      </w:r>
      <w:r>
        <w:rPr>
          <w:rFonts w:ascii="Calibri" w:hAnsi="Calibri"/>
          <w:sz w:val="22"/>
          <w:szCs w:val="22"/>
        </w:rPr>
        <w:t xml:space="preserve"> a</w:t>
      </w:r>
      <w:r w:rsidR="00A501AC">
        <w:rPr>
          <w:rFonts w:ascii="Calibri" w:hAnsi="Calibri"/>
          <w:sz w:val="22"/>
          <w:szCs w:val="22"/>
        </w:rPr>
        <w:t xml:space="preserve"> na jednotnom formulári, ktorý sa uverejňuje na webovej stránke sekretariátu. 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Jedna právnická osoba môže predložiť</w:t>
      </w:r>
      <w:r w:rsidR="00391DAF">
        <w:rPr>
          <w:rFonts w:ascii="Calibri" w:hAnsi="Calibri"/>
          <w:b/>
          <w:sz w:val="22"/>
          <w:szCs w:val="22"/>
        </w:rPr>
        <w:t xml:space="preserve"> iba </w:t>
      </w:r>
      <w:r>
        <w:rPr>
          <w:rFonts w:ascii="Calibri" w:hAnsi="Calibri"/>
          <w:b/>
          <w:sz w:val="22"/>
          <w:szCs w:val="22"/>
        </w:rPr>
        <w:t xml:space="preserve"> jednu </w:t>
      </w:r>
      <w:r w:rsidR="00391DAF">
        <w:rPr>
          <w:rFonts w:ascii="Calibri" w:hAnsi="Calibri"/>
          <w:b/>
          <w:sz w:val="22"/>
          <w:szCs w:val="22"/>
        </w:rPr>
        <w:t>žiadosť</w:t>
      </w:r>
      <w:r>
        <w:rPr>
          <w:rFonts w:ascii="Calibri" w:hAnsi="Calibri"/>
          <w:b/>
          <w:sz w:val="22"/>
          <w:szCs w:val="22"/>
        </w:rPr>
        <w:t>.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79015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:rsidR="00A501AC" w:rsidRPr="0079015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Lehota podávania </w:t>
      </w:r>
      <w:r w:rsidR="00391DAF">
        <w:rPr>
          <w:rFonts w:ascii="Calibri" w:hAnsi="Calibri"/>
          <w:b/>
          <w:sz w:val="22"/>
          <w:szCs w:val="22"/>
          <w:u w:val="single"/>
        </w:rPr>
        <w:t>žiadostí</w:t>
      </w:r>
      <w:r>
        <w:rPr>
          <w:rFonts w:ascii="Calibri" w:hAnsi="Calibri"/>
          <w:b/>
          <w:sz w:val="22"/>
          <w:szCs w:val="22"/>
          <w:u w:val="single"/>
        </w:rPr>
        <w:t xml:space="preserve"> na súbeh je  20. február 2020.</w:t>
      </w:r>
    </w:p>
    <w:p w:rsidR="00A501AC" w:rsidRPr="0079015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A501AC" w:rsidRPr="00790158" w:rsidRDefault="00391DAF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Žiadosti</w:t>
      </w:r>
      <w:r w:rsidR="00A501AC">
        <w:rPr>
          <w:rFonts w:ascii="Calibri" w:hAnsi="Calibri"/>
          <w:sz w:val="22"/>
          <w:szCs w:val="22"/>
        </w:rPr>
        <w:t xml:space="preserve"> s potrebnou dokumentáciou sa </w:t>
      </w:r>
      <w:r>
        <w:rPr>
          <w:rFonts w:ascii="Calibri" w:hAnsi="Calibri"/>
          <w:sz w:val="22"/>
          <w:szCs w:val="22"/>
        </w:rPr>
        <w:t>odosielajú</w:t>
      </w:r>
      <w:r w:rsidR="00A501AC">
        <w:rPr>
          <w:rFonts w:ascii="Calibri" w:hAnsi="Calibri"/>
          <w:sz w:val="22"/>
          <w:szCs w:val="22"/>
        </w:rPr>
        <w:t xml:space="preserve"> na adresu:  </w:t>
      </w:r>
    </w:p>
    <w:p w:rsidR="00A501AC" w:rsidRPr="0079015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</w:t>
      </w:r>
    </w:p>
    <w:p w:rsidR="00A501AC" w:rsidRPr="0079015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národnostných menšín - národnostných spoločenstiev</w:t>
      </w:r>
    </w:p>
    <w:p w:rsidR="00A501AC" w:rsidRPr="0079015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„Súbeh o výdavky na organizovanú prepravu žiakov na Veľtrh vzdelávania“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Bulvár Mihajla Pupina 16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E316C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rozoberať:</w:t>
      </w:r>
    </w:p>
    <w:p w:rsidR="00A501AC" w:rsidRPr="00790158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neúplné žiadosti; </w:t>
      </w:r>
    </w:p>
    <w:p w:rsidR="00A501AC" w:rsidRPr="0079015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žiadosti; </w:t>
      </w:r>
    </w:p>
    <w:p w:rsidR="00A501AC" w:rsidRPr="0079015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neprípustné žiadosti (predložené neoprávnenými osobami a subjektmi, ktoré neboli plánované v súbehu); </w:t>
      </w:r>
    </w:p>
    <w:p w:rsidR="00A501AC" w:rsidRPr="0079015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žiadosti, ktoré nesúvisia so súbehom plánovanými účelmi;  </w:t>
      </w:r>
    </w:p>
    <w:p w:rsidR="00A501AC" w:rsidRPr="0079015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žiadosti užívateľov, ktorí v predchádzajúcom období neopodstatnili pridelené prostriedky vo finančných a opisných správach.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Tlačivo dotazníka si môžete stiahnuť </w:t>
      </w:r>
      <w:r>
        <w:rPr>
          <w:rFonts w:ascii="Calibri" w:hAnsi="Calibri"/>
          <w:b/>
          <w:sz w:val="22"/>
          <w:szCs w:val="22"/>
        </w:rPr>
        <w:t>od 5. februára 2020</w:t>
      </w:r>
      <w:r>
        <w:rPr>
          <w:rFonts w:ascii="Calibri" w:hAnsi="Calibri"/>
          <w:sz w:val="22"/>
          <w:szCs w:val="22"/>
        </w:rPr>
        <w:t xml:space="preserve"> z oficiálnej webovej prezentácie Pokrajinského sekretariátu vzdelávania, predpisov, správy a národnostných menšín – národnostných spoločenstiev: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Informácie v súvislosti so súbehom možno získať na telefónnych číslach: 021/ 487 48 67, 487 41 57.</w:t>
      </w:r>
    </w:p>
    <w:p w:rsidR="00A501AC" w:rsidRPr="0079015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79015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POKRAJINSKÝ TAJOMNÍK</w:t>
      </w:r>
    </w:p>
    <w:p w:rsidR="00BF7688" w:rsidRPr="0079015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79015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Mihály Nyilas</w:t>
      </w:r>
    </w:p>
    <w:p w:rsidR="00A501AC" w:rsidRPr="00E316C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0632C0"/>
    <w:rsid w:val="0010537C"/>
    <w:rsid w:val="00105547"/>
    <w:rsid w:val="00121915"/>
    <w:rsid w:val="00142C4C"/>
    <w:rsid w:val="00154838"/>
    <w:rsid w:val="001762C0"/>
    <w:rsid w:val="00184863"/>
    <w:rsid w:val="00194DC7"/>
    <w:rsid w:val="001A5964"/>
    <w:rsid w:val="001B037A"/>
    <w:rsid w:val="001B622D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391DAF"/>
    <w:rsid w:val="00444E2D"/>
    <w:rsid w:val="00484086"/>
    <w:rsid w:val="004B22E7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98E5-9A2B-459F-91B4-FFE8D1B9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2020-02-05T14:15:00Z</dcterms:created>
  <dcterms:modified xsi:type="dcterms:W3CDTF">2020-02-05T14:15:00Z</dcterms:modified>
</cp:coreProperties>
</file>