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35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552"/>
        <w:gridCol w:w="2835"/>
        <w:gridCol w:w="5448"/>
      </w:tblGrid>
      <w:tr w:rsidR="008728EB" w:rsidRPr="002E14FF" w14:paraId="5386BDCD" w14:textId="77777777" w:rsidTr="00F11487">
        <w:trPr>
          <w:trHeight w:val="2525"/>
        </w:trPr>
        <w:tc>
          <w:tcPr>
            <w:tcW w:w="2552" w:type="dxa"/>
          </w:tcPr>
          <w:p w14:paraId="34FC4F2F" w14:textId="63F03871" w:rsidR="009F2E6A" w:rsidRPr="002E14FF" w:rsidRDefault="004652C8" w:rsidP="009262A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</w:rPr>
            </w:pPr>
            <w:r w:rsidRPr="002E14FF">
              <w:rPr>
                <w:rFonts w:ascii="Calibri" w:hAnsi="Calibri"/>
                <w:lang w:eastAsia="sr-Latn-RS"/>
              </w:rPr>
              <w:drawing>
                <wp:inline distT="0" distB="0" distL="0" distR="0" wp14:anchorId="681D6D28" wp14:editId="010CD266">
                  <wp:extent cx="1476375" cy="895350"/>
                  <wp:effectExtent l="0" t="0" r="9525" b="0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3" w:type="dxa"/>
            <w:gridSpan w:val="2"/>
          </w:tcPr>
          <w:p w14:paraId="4E769238" w14:textId="77777777" w:rsidR="009F2E6A" w:rsidRPr="002E14FF" w:rsidRDefault="009F2E6A" w:rsidP="009262A2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</w:p>
          <w:p w14:paraId="35D44782" w14:textId="7EBDD50B" w:rsidR="009F2E6A" w:rsidRPr="002E14FF" w:rsidRDefault="00B90D53" w:rsidP="007C01FE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 w:rsidRPr="002E14FF">
              <w:rPr>
                <w:rFonts w:ascii="Calibri" w:hAnsi="Calibri"/>
              </w:rPr>
              <w:t>Republika Srbija</w:t>
            </w:r>
          </w:p>
          <w:p w14:paraId="2BC825E9" w14:textId="2EF9510E" w:rsidR="009F2E6A" w:rsidRPr="002E14FF" w:rsidRDefault="00B90D53" w:rsidP="007C01FE">
            <w:pPr>
              <w:rPr>
                <w:rFonts w:ascii="Calibri" w:hAnsi="Calibri"/>
              </w:rPr>
            </w:pPr>
            <w:r w:rsidRPr="002E14FF">
              <w:rPr>
                <w:rFonts w:ascii="Calibri" w:hAnsi="Calibri"/>
              </w:rPr>
              <w:t>Autonomna Pokrajina Vojvodina</w:t>
            </w:r>
          </w:p>
          <w:p w14:paraId="386333C3" w14:textId="0BD279E3" w:rsidR="009F2E6A" w:rsidRPr="002E14FF" w:rsidRDefault="00B90D53" w:rsidP="007C01FE">
            <w:pPr>
              <w:rPr>
                <w:rFonts w:ascii="Calibri" w:hAnsi="Calibri" w:cs="Arial"/>
                <w:b/>
              </w:rPr>
            </w:pPr>
            <w:r w:rsidRPr="002E14FF">
              <w:rPr>
                <w:rFonts w:ascii="Calibri" w:hAnsi="Calibri"/>
                <w:b/>
              </w:rPr>
              <w:t xml:space="preserve">Pokrajinsko tajništvo za obrazovanje, propise, </w:t>
            </w:r>
          </w:p>
          <w:p w14:paraId="50C58AB1" w14:textId="4BF7E6D7" w:rsidR="009F2E6A" w:rsidRPr="002E14FF" w:rsidRDefault="00B90D53" w:rsidP="007C01FE">
            <w:pPr>
              <w:rPr>
                <w:rFonts w:ascii="Calibri" w:hAnsi="Calibri" w:cs="Arial"/>
                <w:b/>
              </w:rPr>
            </w:pPr>
            <w:r w:rsidRPr="002E14FF">
              <w:rPr>
                <w:rFonts w:ascii="Calibri" w:hAnsi="Calibri"/>
                <w:b/>
              </w:rPr>
              <w:t xml:space="preserve">upravu i nacionalne manjine </w:t>
            </w:r>
            <w:r w:rsidR="002E14FF" w:rsidRPr="002E14FF">
              <w:rPr>
                <w:rFonts w:ascii="Calibri" w:hAnsi="Calibri"/>
                <w:b/>
              </w:rPr>
              <w:t>–</w:t>
            </w:r>
            <w:r w:rsidRPr="002E14FF">
              <w:rPr>
                <w:rFonts w:ascii="Calibri" w:hAnsi="Calibri"/>
                <w:b/>
              </w:rPr>
              <w:t xml:space="preserve"> nacionalne zajednice</w:t>
            </w:r>
          </w:p>
          <w:p w14:paraId="456693BF" w14:textId="5FD13E9D" w:rsidR="009F2E6A" w:rsidRPr="002E14FF" w:rsidRDefault="00B90D53" w:rsidP="007C01FE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 w:rsidRPr="002E14FF">
              <w:rPr>
                <w:rFonts w:ascii="Calibri" w:hAnsi="Calibri"/>
                <w:sz w:val="22"/>
                <w:szCs w:val="22"/>
              </w:rPr>
              <w:t>Bulevar Mihajla Pupina 16, 21000 Novi Sad</w:t>
            </w:r>
          </w:p>
          <w:p w14:paraId="0B3EF25D" w14:textId="10693275" w:rsidR="009F2E6A" w:rsidRPr="002E14FF" w:rsidRDefault="00B90D53" w:rsidP="007C01FE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 w:rsidRPr="002E14FF">
              <w:rPr>
                <w:rFonts w:ascii="Calibri" w:hAnsi="Calibri"/>
                <w:sz w:val="22"/>
                <w:szCs w:val="22"/>
              </w:rPr>
              <w:t>Tel: +381 21 487 4819</w:t>
            </w:r>
          </w:p>
          <w:p w14:paraId="08E48373" w14:textId="77777777" w:rsidR="009F2E6A" w:rsidRPr="002E14FF" w:rsidRDefault="00AD01BA" w:rsidP="00544876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hyperlink r:id="rId6" w:history="1">
              <w:r w:rsidR="00B90D53" w:rsidRPr="002E14FF">
                <w:rPr>
                  <w:rStyle w:val="Hyperlink"/>
                  <w:rFonts w:ascii="Calibri" w:hAnsi="Calibri"/>
                  <w:color w:val="auto"/>
                  <w:sz w:val="22"/>
                  <w:szCs w:val="22"/>
                </w:rPr>
                <w:t>ounz@vojvodina.gov.rs</w:t>
              </w:r>
            </w:hyperlink>
          </w:p>
          <w:p w14:paraId="419385F4" w14:textId="77777777" w:rsidR="009F2E6A" w:rsidRPr="002E14FF" w:rsidRDefault="009F2E6A" w:rsidP="00544876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6"/>
                <w:szCs w:val="16"/>
              </w:rPr>
            </w:pPr>
          </w:p>
        </w:tc>
      </w:tr>
      <w:tr w:rsidR="008728EB" w:rsidRPr="002E14FF" w14:paraId="0FC1F421" w14:textId="77777777" w:rsidTr="002D4B6D">
        <w:trPr>
          <w:trHeight w:val="305"/>
        </w:trPr>
        <w:tc>
          <w:tcPr>
            <w:tcW w:w="2552" w:type="dxa"/>
          </w:tcPr>
          <w:p w14:paraId="732C4B58" w14:textId="77777777" w:rsidR="009F2E6A" w:rsidRPr="002E14FF" w:rsidRDefault="009F2E6A" w:rsidP="009262A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</w:rPr>
            </w:pPr>
          </w:p>
        </w:tc>
        <w:tc>
          <w:tcPr>
            <w:tcW w:w="2835" w:type="dxa"/>
          </w:tcPr>
          <w:p w14:paraId="05536210" w14:textId="71342550" w:rsidR="009F2E6A" w:rsidRPr="002E14FF" w:rsidRDefault="002E14FF" w:rsidP="009262A2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  <w:r w:rsidRPr="002E14FF">
              <w:rPr>
                <w:rFonts w:ascii="Calibri" w:hAnsi="Calibri"/>
                <w:sz w:val="20"/>
                <w:szCs w:val="20"/>
              </w:rPr>
              <w:t>KLASA</w:t>
            </w:r>
            <w:r w:rsidR="00B90D53" w:rsidRPr="002E14FF">
              <w:rPr>
                <w:rFonts w:ascii="Calibri" w:hAnsi="Calibri"/>
                <w:sz w:val="20"/>
                <w:szCs w:val="20"/>
              </w:rPr>
              <w:t>: 128-451-2090/2021-01</w:t>
            </w:r>
          </w:p>
          <w:p w14:paraId="6AE5B349" w14:textId="77777777" w:rsidR="009F2E6A" w:rsidRPr="002E14FF" w:rsidRDefault="009F2E6A" w:rsidP="009262A2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48" w:type="dxa"/>
          </w:tcPr>
          <w:p w14:paraId="091BEF8F" w14:textId="24E127ED" w:rsidR="009F2E6A" w:rsidRPr="002E14FF" w:rsidRDefault="009F2E6A" w:rsidP="008611C9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  <w:r w:rsidRPr="002E14FF">
              <w:rPr>
                <w:rFonts w:ascii="Calibri" w:hAnsi="Calibri"/>
                <w:sz w:val="20"/>
                <w:szCs w:val="20"/>
              </w:rPr>
              <w:t xml:space="preserve">                     </w:t>
            </w:r>
            <w:r w:rsidR="002E14FF" w:rsidRPr="002E14FF">
              <w:rPr>
                <w:rFonts w:ascii="Calibri" w:hAnsi="Calibri"/>
                <w:sz w:val="20"/>
                <w:szCs w:val="20"/>
              </w:rPr>
              <w:t>DATUM</w:t>
            </w:r>
            <w:r w:rsidRPr="002E14FF">
              <w:rPr>
                <w:rFonts w:ascii="Calibri" w:hAnsi="Calibri"/>
                <w:sz w:val="20"/>
                <w:szCs w:val="20"/>
              </w:rPr>
              <w:t>: 28. travnja 2021. godine</w:t>
            </w:r>
          </w:p>
        </w:tc>
      </w:tr>
    </w:tbl>
    <w:p w14:paraId="1EBF4BCA" w14:textId="05738948" w:rsidR="009F2E6A" w:rsidRPr="002E14FF" w:rsidRDefault="00B90D53" w:rsidP="00F11487">
      <w:pPr>
        <w:pStyle w:val="BodyText"/>
        <w:ind w:firstLine="567"/>
        <w:rPr>
          <w:rFonts w:ascii="Calibri" w:hAnsi="Calibri"/>
          <w:sz w:val="22"/>
          <w:szCs w:val="22"/>
        </w:rPr>
      </w:pPr>
      <w:r w:rsidRPr="002E14FF">
        <w:rPr>
          <w:rFonts w:ascii="Calibri" w:hAnsi="Calibri"/>
          <w:sz w:val="22"/>
          <w:szCs w:val="22"/>
        </w:rPr>
        <w:t xml:space="preserve">Na temelju članka 5. Pokrajinske skupštinske odluke o dodjeli proračunskih sredstava za financiranje i sufinanciranje programskih aktivnosti i projekata u području osnovnog i srednjeg obrazovanja i odgoja i učeničkog standarda u Autonomnoj Pokrajini Vojvodini („Službeni list APV“, broj: 14/15 i 10/17) i članka 24. stavka 2. Pokrajinske skupštinske odluke o pokrajinskoj upravi („Službeni list APV“, broj: 37/2014, 54/2014 </w:t>
      </w:r>
      <w:r w:rsidR="002E14FF">
        <w:rPr>
          <w:rFonts w:ascii="Calibri" w:hAnsi="Calibri"/>
          <w:sz w:val="22"/>
          <w:szCs w:val="22"/>
        </w:rPr>
        <w:t>–</w:t>
      </w:r>
      <w:r w:rsidRPr="002E14FF">
        <w:rPr>
          <w:rFonts w:ascii="Calibri" w:hAnsi="Calibri"/>
          <w:sz w:val="22"/>
          <w:szCs w:val="22"/>
        </w:rPr>
        <w:t xml:space="preserve"> dr</w:t>
      </w:r>
      <w:r w:rsidR="002E14FF">
        <w:rPr>
          <w:rFonts w:ascii="Calibri" w:hAnsi="Calibri"/>
          <w:sz w:val="22"/>
          <w:szCs w:val="22"/>
        </w:rPr>
        <w:t>. odluka, 37/16, 29/17,</w:t>
      </w:r>
      <w:r w:rsidRPr="002E14FF">
        <w:rPr>
          <w:rFonts w:ascii="Calibri" w:hAnsi="Calibri"/>
          <w:sz w:val="22"/>
          <w:szCs w:val="22"/>
        </w:rPr>
        <w:t xml:space="preserve"> 24/19 i 66/20), pokrajinski tajnik za obrazovanje, propise, upravu i nacionalne manjine ‒ nacionalne zajednice, raspisuje:  </w:t>
      </w:r>
    </w:p>
    <w:p w14:paraId="53FD88DB" w14:textId="77777777" w:rsidR="00D94113" w:rsidRPr="002E14FF" w:rsidRDefault="00D94113" w:rsidP="00F11487">
      <w:pPr>
        <w:pStyle w:val="BodyText"/>
        <w:ind w:firstLine="567"/>
        <w:rPr>
          <w:rFonts w:ascii="Calibri" w:hAnsi="Calibri"/>
          <w:sz w:val="22"/>
          <w:szCs w:val="22"/>
        </w:rPr>
      </w:pPr>
    </w:p>
    <w:p w14:paraId="3C663E23" w14:textId="77777777" w:rsidR="002E14FF" w:rsidRDefault="00B90D53" w:rsidP="0031741B">
      <w:pPr>
        <w:spacing w:before="120" w:after="120"/>
        <w:jc w:val="center"/>
        <w:rPr>
          <w:rFonts w:ascii="Calibri" w:hAnsi="Calibri"/>
          <w:b/>
          <w:sz w:val="22"/>
          <w:szCs w:val="22"/>
          <w:u w:val="single"/>
        </w:rPr>
      </w:pPr>
      <w:r w:rsidRPr="002E14FF">
        <w:rPr>
          <w:rFonts w:ascii="Calibri" w:hAnsi="Calibri"/>
          <w:b/>
          <w:sz w:val="22"/>
          <w:szCs w:val="22"/>
          <w:u w:val="single"/>
        </w:rPr>
        <w:t xml:space="preserve">NATJEČAJ ZA FINANCIRANJE  I SUFINANCIRANJE SREDNJIH ŠKOLA U AP VOJVODINI </w:t>
      </w:r>
    </w:p>
    <w:p w14:paraId="62AD8E7F" w14:textId="396A9A49" w:rsidR="009F2E6A" w:rsidRPr="002E14FF" w:rsidRDefault="00B90D53" w:rsidP="0031741B">
      <w:pPr>
        <w:spacing w:before="120" w:after="120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2E14FF">
        <w:rPr>
          <w:rFonts w:ascii="Calibri" w:hAnsi="Calibri"/>
          <w:b/>
          <w:sz w:val="22"/>
          <w:szCs w:val="22"/>
          <w:u w:val="single"/>
        </w:rPr>
        <w:t>KOJE REALIZIRAJU DVOJEZIČNU NASTAVU U 2021. GODINI</w:t>
      </w:r>
    </w:p>
    <w:p w14:paraId="374095A6" w14:textId="17C4AA9A" w:rsidR="009F2E6A" w:rsidRPr="002E14FF" w:rsidRDefault="00B90D53" w:rsidP="0031741B">
      <w:pPr>
        <w:spacing w:before="240"/>
        <w:ind w:firstLine="567"/>
        <w:jc w:val="both"/>
        <w:rPr>
          <w:rFonts w:ascii="Calibri" w:hAnsi="Calibri" w:cs="Arial"/>
          <w:sz w:val="22"/>
          <w:szCs w:val="22"/>
        </w:rPr>
      </w:pPr>
      <w:r w:rsidRPr="002E14FF">
        <w:rPr>
          <w:rFonts w:ascii="Calibri" w:hAnsi="Calibri"/>
          <w:sz w:val="22"/>
          <w:szCs w:val="22"/>
        </w:rPr>
        <w:t xml:space="preserve">Sredstva osigurana Pokrajinskom skupštinskom odlukom o proračunu Autonomne Pokrajine Vojvodine za 2021. godinu za financiranje i sufinanciranje srednjih škola u AP Vojvodini koje realiziraju dvojezičnu nastavu u 2021. godini </w:t>
      </w:r>
      <w:r w:rsidR="002E14FF">
        <w:rPr>
          <w:rFonts w:ascii="Calibri" w:hAnsi="Calibri"/>
          <w:sz w:val="22"/>
          <w:szCs w:val="22"/>
        </w:rPr>
        <w:t xml:space="preserve">(u daljnjem tekstu: korisnici) </w:t>
      </w:r>
      <w:r w:rsidRPr="002E14FF">
        <w:rPr>
          <w:rFonts w:ascii="Calibri" w:hAnsi="Calibri"/>
          <w:sz w:val="22"/>
          <w:szCs w:val="22"/>
        </w:rPr>
        <w:t xml:space="preserve">iznose </w:t>
      </w:r>
      <w:r w:rsidR="002E14FF">
        <w:rPr>
          <w:rFonts w:ascii="Calibri" w:hAnsi="Calibri"/>
          <w:b/>
          <w:sz w:val="22"/>
          <w:szCs w:val="22"/>
        </w:rPr>
        <w:t>1.827.000,00</w:t>
      </w:r>
      <w:r w:rsidRPr="002E14FF">
        <w:rPr>
          <w:rFonts w:ascii="Calibri" w:hAnsi="Calibri"/>
          <w:b/>
          <w:sz w:val="22"/>
          <w:szCs w:val="22"/>
        </w:rPr>
        <w:t xml:space="preserve"> dinara</w:t>
      </w:r>
      <w:r w:rsidRPr="002E14FF">
        <w:rPr>
          <w:rFonts w:ascii="Calibri" w:hAnsi="Calibri"/>
          <w:sz w:val="22"/>
          <w:szCs w:val="22"/>
        </w:rPr>
        <w:t xml:space="preserve"> i to:</w:t>
      </w:r>
    </w:p>
    <w:p w14:paraId="60421E79" w14:textId="6ED19BA0" w:rsidR="009F2E6A" w:rsidRPr="002E14FF" w:rsidRDefault="00B90D53" w:rsidP="002E14FF">
      <w:pPr>
        <w:pStyle w:val="ListParagraph"/>
        <w:numPr>
          <w:ilvl w:val="0"/>
          <w:numId w:val="17"/>
        </w:numPr>
        <w:tabs>
          <w:tab w:val="left" w:pos="851"/>
        </w:tabs>
        <w:spacing w:before="60"/>
        <w:jc w:val="both"/>
        <w:rPr>
          <w:rFonts w:ascii="Calibri" w:hAnsi="Calibri" w:cs="Arial"/>
          <w:sz w:val="22"/>
          <w:szCs w:val="22"/>
        </w:rPr>
      </w:pPr>
      <w:r w:rsidRPr="002E14FF">
        <w:rPr>
          <w:rFonts w:ascii="Calibri" w:hAnsi="Calibri"/>
          <w:sz w:val="22"/>
          <w:szCs w:val="22"/>
        </w:rPr>
        <w:t xml:space="preserve">za </w:t>
      </w:r>
      <w:r w:rsidRPr="002E14FF">
        <w:rPr>
          <w:rFonts w:ascii="Calibri" w:hAnsi="Calibri"/>
          <w:b/>
          <w:sz w:val="22"/>
          <w:szCs w:val="22"/>
        </w:rPr>
        <w:t>programske troškove</w:t>
      </w:r>
      <w:r w:rsidRPr="002E14FF">
        <w:rPr>
          <w:rFonts w:ascii="Calibri" w:hAnsi="Calibri"/>
          <w:sz w:val="22"/>
          <w:szCs w:val="22"/>
        </w:rPr>
        <w:t xml:space="preserve"> u funkciji realizacije dvojezične nastave (financiranje izvršitelja koji realiziraju dvojezičnu nastavu, troškova materijala za obrazovanje, stručnog usavršavanje zaposlenika – obuka nastavnog kadra u zemlji i inozemstvu, troškova nabave stručne literature i didaktičkog materijala, godišnje članarine za licencu </w:t>
      </w:r>
      <w:proofErr w:type="spellStart"/>
      <w:r w:rsidRPr="002E14FF">
        <w:rPr>
          <w:rFonts w:ascii="Calibri" w:hAnsi="Calibri"/>
          <w:sz w:val="22"/>
          <w:szCs w:val="22"/>
        </w:rPr>
        <w:t>Cambridge</w:t>
      </w:r>
      <w:proofErr w:type="spellEnd"/>
      <w:r w:rsidRPr="002E14FF">
        <w:rPr>
          <w:rFonts w:ascii="Calibri" w:hAnsi="Calibri"/>
          <w:sz w:val="22"/>
          <w:szCs w:val="22"/>
        </w:rPr>
        <w:t xml:space="preserve"> centra i članarine za međunarodnu maturu – IB, kao i svih drugih troškova u funkciji realizacije dvojezične nastave)  </w:t>
      </w:r>
      <w:r w:rsidRPr="002E14FF">
        <w:rPr>
          <w:rFonts w:ascii="Calibri" w:hAnsi="Calibri"/>
          <w:b/>
          <w:sz w:val="22"/>
          <w:szCs w:val="22"/>
        </w:rPr>
        <w:t>1.500.000,00 dinara</w:t>
      </w:r>
      <w:r w:rsidR="002E14FF">
        <w:rPr>
          <w:rFonts w:ascii="Calibri" w:hAnsi="Calibri"/>
          <w:b/>
          <w:sz w:val="22"/>
          <w:szCs w:val="22"/>
        </w:rPr>
        <w:t>,</w:t>
      </w:r>
      <w:r w:rsidRPr="002E14FF">
        <w:rPr>
          <w:rFonts w:ascii="Calibri" w:hAnsi="Calibri"/>
          <w:b/>
          <w:sz w:val="22"/>
          <w:szCs w:val="22"/>
        </w:rPr>
        <w:t xml:space="preserve"> </w:t>
      </w:r>
      <w:r w:rsidRPr="002E14FF">
        <w:rPr>
          <w:rFonts w:ascii="Calibri" w:hAnsi="Calibri"/>
          <w:sz w:val="22"/>
          <w:szCs w:val="22"/>
        </w:rPr>
        <w:t>i</w:t>
      </w:r>
    </w:p>
    <w:p w14:paraId="6397FCB2" w14:textId="0AE82A50" w:rsidR="009F2E6A" w:rsidRPr="002E14FF" w:rsidRDefault="00B90D53" w:rsidP="002E14FF">
      <w:pPr>
        <w:pStyle w:val="ListParagraph"/>
        <w:numPr>
          <w:ilvl w:val="0"/>
          <w:numId w:val="17"/>
        </w:numPr>
        <w:tabs>
          <w:tab w:val="left" w:pos="851"/>
        </w:tabs>
        <w:jc w:val="both"/>
        <w:rPr>
          <w:rFonts w:ascii="Calibri" w:hAnsi="Calibri" w:cs="Arial"/>
          <w:sz w:val="22"/>
          <w:szCs w:val="22"/>
        </w:rPr>
      </w:pPr>
      <w:r w:rsidRPr="002E14FF">
        <w:rPr>
          <w:rFonts w:ascii="Calibri" w:hAnsi="Calibri"/>
          <w:b/>
          <w:sz w:val="22"/>
          <w:szCs w:val="22"/>
        </w:rPr>
        <w:t>za nabavu opreme</w:t>
      </w:r>
      <w:r w:rsidRPr="002E14FF">
        <w:rPr>
          <w:rFonts w:ascii="Calibri" w:hAnsi="Calibri"/>
          <w:sz w:val="22"/>
          <w:szCs w:val="22"/>
        </w:rPr>
        <w:t xml:space="preserve"> u funkciji realizacije dvojezične nastave </w:t>
      </w:r>
      <w:r w:rsidRPr="002E14FF">
        <w:rPr>
          <w:rFonts w:ascii="Calibri" w:hAnsi="Calibri"/>
          <w:b/>
          <w:sz w:val="22"/>
          <w:szCs w:val="22"/>
        </w:rPr>
        <w:t>327.000,00 dinara</w:t>
      </w:r>
      <w:r w:rsidRPr="002E14FF">
        <w:rPr>
          <w:rFonts w:ascii="Calibri" w:hAnsi="Calibri"/>
          <w:sz w:val="22"/>
          <w:szCs w:val="22"/>
        </w:rPr>
        <w:t xml:space="preserve">. </w:t>
      </w:r>
    </w:p>
    <w:p w14:paraId="58C6125A" w14:textId="73B58238" w:rsidR="009F2E6A" w:rsidRPr="002E14FF" w:rsidRDefault="00B90D53" w:rsidP="001C18BF">
      <w:pPr>
        <w:spacing w:before="60"/>
        <w:ind w:firstLine="567"/>
        <w:jc w:val="both"/>
        <w:rPr>
          <w:rFonts w:ascii="Calibri" w:hAnsi="Calibri" w:cs="Arial"/>
          <w:sz w:val="22"/>
          <w:szCs w:val="22"/>
        </w:rPr>
      </w:pPr>
      <w:r w:rsidRPr="002E14FF">
        <w:rPr>
          <w:rFonts w:ascii="Calibri" w:hAnsi="Calibri"/>
          <w:sz w:val="22"/>
          <w:szCs w:val="22"/>
        </w:rPr>
        <w:t xml:space="preserve">Korisnik je dužan prilikom nabave usluga i opreme postupati sukladno odredbama Zakona o javnim nabavama („Službeni glasnik RS“, broj: 91/19). </w:t>
      </w:r>
    </w:p>
    <w:p w14:paraId="41BAF0CB" w14:textId="1A6348AD" w:rsidR="009F2E6A" w:rsidRPr="002E14FF" w:rsidRDefault="00B90D53" w:rsidP="001C18BF">
      <w:pPr>
        <w:spacing w:before="120" w:after="120"/>
        <w:ind w:firstLine="567"/>
        <w:jc w:val="both"/>
        <w:rPr>
          <w:rFonts w:ascii="Calibri" w:hAnsi="Calibri" w:cs="Arial"/>
          <w:sz w:val="22"/>
          <w:szCs w:val="22"/>
        </w:rPr>
      </w:pPr>
      <w:r w:rsidRPr="002E14FF">
        <w:rPr>
          <w:rFonts w:ascii="Calibri" w:hAnsi="Calibri"/>
          <w:sz w:val="22"/>
          <w:szCs w:val="22"/>
        </w:rPr>
        <w:t>Pravo na dodjelu sredstava imaju ustanove srednjeg obrazovanja koje su dobile suglasnost Ministarstva prosvjete, znanosti i tehnološkog razvoja (u daljnjem tekstu: Ministarstvo) za izvođenje dvojezične nastave u školskoj 2020/2021. godini.</w:t>
      </w:r>
    </w:p>
    <w:p w14:paraId="592E25FE" w14:textId="77777777" w:rsidR="00D94113" w:rsidRPr="002E14FF" w:rsidRDefault="00D94113" w:rsidP="0008673A">
      <w:pPr>
        <w:spacing w:before="120" w:after="120"/>
        <w:ind w:right="181"/>
        <w:jc w:val="center"/>
        <w:outlineLvl w:val="0"/>
        <w:rPr>
          <w:rFonts w:ascii="Calibri" w:hAnsi="Calibri" w:cs="Arial"/>
          <w:b/>
          <w:sz w:val="22"/>
          <w:szCs w:val="22"/>
        </w:rPr>
      </w:pPr>
    </w:p>
    <w:p w14:paraId="3BB47D61" w14:textId="500712DE" w:rsidR="009F2E6A" w:rsidRPr="002E14FF" w:rsidRDefault="00B90D53" w:rsidP="002E14FF">
      <w:pPr>
        <w:spacing w:before="120" w:after="240"/>
        <w:ind w:right="181"/>
        <w:jc w:val="center"/>
        <w:outlineLvl w:val="0"/>
        <w:rPr>
          <w:rFonts w:ascii="Calibri" w:hAnsi="Calibri" w:cs="Arial"/>
          <w:b/>
          <w:sz w:val="22"/>
          <w:szCs w:val="22"/>
        </w:rPr>
      </w:pPr>
      <w:r w:rsidRPr="002E14FF">
        <w:rPr>
          <w:rFonts w:ascii="Calibri" w:hAnsi="Calibri"/>
          <w:b/>
          <w:sz w:val="22"/>
          <w:szCs w:val="22"/>
        </w:rPr>
        <w:t>KRITERIJI ZA RASPODJELU SREDSTAVA</w:t>
      </w:r>
    </w:p>
    <w:p w14:paraId="163ABFB8" w14:textId="70F6FE92" w:rsidR="009F2E6A" w:rsidRPr="002E14FF" w:rsidRDefault="00B90D53" w:rsidP="0008673A">
      <w:pPr>
        <w:ind w:firstLine="567"/>
        <w:jc w:val="both"/>
        <w:rPr>
          <w:rFonts w:ascii="Calibri" w:hAnsi="Calibri" w:cs="Arial"/>
          <w:sz w:val="22"/>
          <w:szCs w:val="22"/>
        </w:rPr>
      </w:pPr>
      <w:r w:rsidRPr="002E14FF">
        <w:rPr>
          <w:rFonts w:ascii="Calibri" w:hAnsi="Calibri"/>
          <w:sz w:val="22"/>
          <w:szCs w:val="22"/>
        </w:rPr>
        <w:t xml:space="preserve">Prilikom određivanja visine sredstava za programske troškove u funkciji realizacije dvojezične nastave, primjenjuju se sljedeći kriteriji: </w:t>
      </w:r>
    </w:p>
    <w:p w14:paraId="66D9A246" w14:textId="7E250159" w:rsidR="009F2E6A" w:rsidRPr="002E14FF" w:rsidRDefault="00B90D53" w:rsidP="002E14FF">
      <w:pPr>
        <w:pStyle w:val="ListParagraph"/>
        <w:numPr>
          <w:ilvl w:val="0"/>
          <w:numId w:val="20"/>
        </w:numPr>
        <w:jc w:val="both"/>
        <w:rPr>
          <w:rFonts w:ascii="Calibri" w:hAnsi="Calibri" w:cs="Arial"/>
          <w:sz w:val="22"/>
          <w:szCs w:val="22"/>
        </w:rPr>
      </w:pPr>
      <w:r w:rsidRPr="002E14FF">
        <w:rPr>
          <w:rFonts w:ascii="Calibri" w:hAnsi="Calibri"/>
          <w:sz w:val="22"/>
          <w:szCs w:val="22"/>
        </w:rPr>
        <w:t>broj nastavnika koji sudjeluju u dvojezičnoj nastavi,</w:t>
      </w:r>
    </w:p>
    <w:p w14:paraId="46334C9E" w14:textId="482D4675" w:rsidR="009F2E6A" w:rsidRPr="002E14FF" w:rsidRDefault="00B90D53" w:rsidP="002E14FF">
      <w:pPr>
        <w:pStyle w:val="ListParagraph"/>
        <w:numPr>
          <w:ilvl w:val="0"/>
          <w:numId w:val="20"/>
        </w:numPr>
        <w:jc w:val="both"/>
        <w:rPr>
          <w:rFonts w:ascii="Calibri" w:hAnsi="Calibri" w:cs="Arial"/>
          <w:sz w:val="22"/>
          <w:szCs w:val="22"/>
        </w:rPr>
      </w:pPr>
      <w:r w:rsidRPr="002E14FF">
        <w:rPr>
          <w:rFonts w:ascii="Calibri" w:hAnsi="Calibri"/>
          <w:sz w:val="22"/>
          <w:szCs w:val="22"/>
        </w:rPr>
        <w:t>broj učenika u dvojezičnoj nastavi,</w:t>
      </w:r>
    </w:p>
    <w:p w14:paraId="390F2689" w14:textId="3FD7EB21" w:rsidR="009F2E6A" w:rsidRPr="002E14FF" w:rsidRDefault="002E14FF" w:rsidP="002E14FF">
      <w:pPr>
        <w:pStyle w:val="ListParagraph"/>
        <w:numPr>
          <w:ilvl w:val="0"/>
          <w:numId w:val="20"/>
        </w:numPr>
        <w:jc w:val="both"/>
        <w:rPr>
          <w:rFonts w:ascii="Calibri" w:hAnsi="Calibri" w:cs="Arial"/>
          <w:sz w:val="22"/>
          <w:szCs w:val="22"/>
        </w:rPr>
      </w:pPr>
      <w:r w:rsidRPr="002E14FF">
        <w:rPr>
          <w:rFonts w:ascii="Calibri" w:hAnsi="Calibri"/>
          <w:sz w:val="22"/>
          <w:szCs w:val="22"/>
        </w:rPr>
        <w:t>opravdanost</w:t>
      </w:r>
      <w:r w:rsidR="00B90D53" w:rsidRPr="002E14FF">
        <w:rPr>
          <w:rFonts w:ascii="Calibri" w:hAnsi="Calibri"/>
          <w:sz w:val="22"/>
          <w:szCs w:val="22"/>
        </w:rPr>
        <w:t xml:space="preserve"> u smislu daljnjeg razvijanja dvojezične nast</w:t>
      </w:r>
      <w:bookmarkStart w:id="0" w:name="_GoBack"/>
      <w:bookmarkEnd w:id="0"/>
      <w:r w:rsidR="00B90D53" w:rsidRPr="002E14FF">
        <w:rPr>
          <w:rFonts w:ascii="Calibri" w:hAnsi="Calibri"/>
          <w:sz w:val="22"/>
          <w:szCs w:val="22"/>
        </w:rPr>
        <w:t>ave.</w:t>
      </w:r>
    </w:p>
    <w:p w14:paraId="15462725" w14:textId="0BA6B363" w:rsidR="009F2E6A" w:rsidRPr="002E14FF" w:rsidRDefault="009F2E6A" w:rsidP="0008673A">
      <w:pPr>
        <w:tabs>
          <w:tab w:val="num" w:pos="567"/>
        </w:tabs>
        <w:spacing w:before="60"/>
        <w:ind w:hanging="595"/>
        <w:jc w:val="both"/>
        <w:rPr>
          <w:rFonts w:ascii="Calibri" w:hAnsi="Calibri" w:cs="Arial"/>
          <w:sz w:val="22"/>
          <w:szCs w:val="22"/>
        </w:rPr>
      </w:pPr>
      <w:r w:rsidRPr="002E14FF">
        <w:rPr>
          <w:rFonts w:ascii="Calibri" w:hAnsi="Calibri"/>
          <w:sz w:val="22"/>
          <w:szCs w:val="22"/>
        </w:rPr>
        <w:tab/>
      </w:r>
      <w:r w:rsidRPr="002E14FF">
        <w:rPr>
          <w:rFonts w:ascii="Calibri" w:hAnsi="Calibri"/>
          <w:sz w:val="22"/>
          <w:szCs w:val="22"/>
        </w:rPr>
        <w:tab/>
        <w:t xml:space="preserve">Prilikom određivanja visine sredstava za nabavu opreme u funkciji realizacije dvojezične nastave, primjenjuju se sljedeći kriteriji: </w:t>
      </w:r>
    </w:p>
    <w:p w14:paraId="3F5873F5" w14:textId="6EBA79CD" w:rsidR="009F2E6A" w:rsidRPr="002E14FF" w:rsidRDefault="00B90D53" w:rsidP="002E14FF">
      <w:pPr>
        <w:pStyle w:val="ListParagraph"/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2E14FF">
        <w:rPr>
          <w:rFonts w:ascii="Calibri" w:hAnsi="Calibri"/>
          <w:sz w:val="22"/>
          <w:szCs w:val="22"/>
        </w:rPr>
        <w:t>broj dvojezičnih razrednih odjela</w:t>
      </w:r>
      <w:r w:rsidR="002E14FF">
        <w:rPr>
          <w:rFonts w:ascii="Calibri" w:hAnsi="Calibri"/>
          <w:sz w:val="22"/>
          <w:szCs w:val="22"/>
        </w:rPr>
        <w:t>,</w:t>
      </w:r>
      <w:r w:rsidRPr="002E14FF">
        <w:rPr>
          <w:rFonts w:ascii="Calibri" w:hAnsi="Calibri"/>
          <w:sz w:val="22"/>
          <w:szCs w:val="22"/>
        </w:rPr>
        <w:t xml:space="preserve"> i</w:t>
      </w:r>
    </w:p>
    <w:p w14:paraId="3F655CB7" w14:textId="47505364" w:rsidR="009F2E6A" w:rsidRPr="002E14FF" w:rsidRDefault="00B90D53" w:rsidP="002E14FF">
      <w:pPr>
        <w:pStyle w:val="ListParagraph"/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2E14FF">
        <w:rPr>
          <w:rFonts w:ascii="Calibri" w:hAnsi="Calibri"/>
          <w:sz w:val="22"/>
          <w:szCs w:val="22"/>
        </w:rPr>
        <w:t>broj nastavnih predmeta koji se predaju dvojezično.</w:t>
      </w:r>
    </w:p>
    <w:p w14:paraId="2EA2A2BC" w14:textId="5B4865A2" w:rsidR="009F2E6A" w:rsidRPr="002E14FF" w:rsidRDefault="00B90D53" w:rsidP="0008673A">
      <w:pPr>
        <w:keepNext/>
        <w:spacing w:before="120" w:after="120"/>
        <w:jc w:val="center"/>
        <w:outlineLvl w:val="0"/>
        <w:rPr>
          <w:rFonts w:ascii="Calibri" w:hAnsi="Calibri" w:cs="Arial"/>
          <w:b/>
          <w:bCs/>
          <w:sz w:val="22"/>
          <w:szCs w:val="22"/>
        </w:rPr>
      </w:pPr>
      <w:r w:rsidRPr="002E14FF">
        <w:rPr>
          <w:rFonts w:ascii="Calibri" w:hAnsi="Calibri"/>
          <w:b/>
          <w:bCs/>
          <w:sz w:val="22"/>
          <w:szCs w:val="22"/>
        </w:rPr>
        <w:lastRenderedPageBreak/>
        <w:t>NAČIN PRIJAVE</w:t>
      </w:r>
    </w:p>
    <w:p w14:paraId="3049E05D" w14:textId="096EC149" w:rsidR="009F2E6A" w:rsidRPr="002E14FF" w:rsidRDefault="00B90D53" w:rsidP="0008673A">
      <w:pPr>
        <w:spacing w:after="120"/>
        <w:ind w:firstLine="567"/>
        <w:jc w:val="both"/>
        <w:rPr>
          <w:rFonts w:ascii="Calibri" w:hAnsi="Calibri" w:cs="Arial"/>
          <w:sz w:val="22"/>
          <w:szCs w:val="22"/>
        </w:rPr>
      </w:pPr>
      <w:r w:rsidRPr="002E14FF">
        <w:rPr>
          <w:rFonts w:ascii="Calibri" w:hAnsi="Calibri"/>
          <w:sz w:val="22"/>
          <w:szCs w:val="22"/>
        </w:rPr>
        <w:t xml:space="preserve">Prijava za dodjelu sredstava podnosi se na jedinstvenom </w:t>
      </w:r>
      <w:r w:rsidR="002E14FF">
        <w:rPr>
          <w:rFonts w:ascii="Calibri" w:hAnsi="Calibri"/>
          <w:sz w:val="22"/>
          <w:szCs w:val="22"/>
        </w:rPr>
        <w:t xml:space="preserve">natječajnom obrascu Tajništva. </w:t>
      </w:r>
      <w:r w:rsidRPr="002E14FF">
        <w:rPr>
          <w:rFonts w:ascii="Calibri" w:hAnsi="Calibri"/>
          <w:sz w:val="22"/>
          <w:szCs w:val="22"/>
        </w:rPr>
        <w:t xml:space="preserve">Uz </w:t>
      </w:r>
      <w:r w:rsidR="002E14FF">
        <w:rPr>
          <w:rFonts w:ascii="Calibri" w:hAnsi="Calibri"/>
          <w:sz w:val="22"/>
          <w:szCs w:val="22"/>
        </w:rPr>
        <w:t xml:space="preserve">prijavu na natječaj podnosi se </w:t>
      </w:r>
      <w:r w:rsidRPr="002E14FF">
        <w:rPr>
          <w:rFonts w:ascii="Calibri" w:hAnsi="Calibri"/>
          <w:sz w:val="22"/>
          <w:szCs w:val="22"/>
        </w:rPr>
        <w:t>sljedeća dokumentacija:</w:t>
      </w:r>
    </w:p>
    <w:p w14:paraId="1D311000" w14:textId="4E5156CF" w:rsidR="009F2E6A" w:rsidRPr="002E14FF" w:rsidRDefault="00B90D53" w:rsidP="009446EF">
      <w:pPr>
        <w:numPr>
          <w:ilvl w:val="0"/>
          <w:numId w:val="4"/>
        </w:numPr>
        <w:tabs>
          <w:tab w:val="clear" w:pos="720"/>
          <w:tab w:val="num" w:pos="567"/>
        </w:tabs>
        <w:ind w:left="567" w:hanging="425"/>
        <w:jc w:val="both"/>
        <w:rPr>
          <w:rFonts w:ascii="Calibri" w:hAnsi="Calibri" w:cs="Arial"/>
          <w:sz w:val="22"/>
          <w:szCs w:val="22"/>
        </w:rPr>
      </w:pPr>
      <w:r w:rsidRPr="002E14FF">
        <w:rPr>
          <w:rFonts w:ascii="Calibri" w:hAnsi="Calibri"/>
          <w:sz w:val="22"/>
          <w:szCs w:val="22"/>
        </w:rPr>
        <w:t xml:space="preserve">preslika akta kojim se dokazuje dobivena suglasnost Ministarstva, </w:t>
      </w:r>
    </w:p>
    <w:p w14:paraId="7E3F9D06" w14:textId="1BCAD4CD" w:rsidR="009F2E6A" w:rsidRPr="002E14FF" w:rsidRDefault="00B90D53" w:rsidP="009446EF">
      <w:pPr>
        <w:numPr>
          <w:ilvl w:val="0"/>
          <w:numId w:val="4"/>
        </w:numPr>
        <w:tabs>
          <w:tab w:val="clear" w:pos="720"/>
          <w:tab w:val="num" w:pos="567"/>
        </w:tabs>
        <w:ind w:hanging="578"/>
        <w:jc w:val="both"/>
        <w:rPr>
          <w:rFonts w:ascii="Calibri" w:hAnsi="Calibri" w:cs="Arial"/>
          <w:sz w:val="22"/>
          <w:szCs w:val="22"/>
        </w:rPr>
      </w:pPr>
      <w:r w:rsidRPr="002E14FF">
        <w:rPr>
          <w:rFonts w:ascii="Calibri" w:hAnsi="Calibri"/>
          <w:sz w:val="22"/>
          <w:szCs w:val="22"/>
        </w:rPr>
        <w:t>nevezana ponuda  za programske troškove, nabavu opreme (kalkulacija troškova).</w:t>
      </w:r>
    </w:p>
    <w:p w14:paraId="6977E4E4" w14:textId="6E5A581D" w:rsidR="009F2E6A" w:rsidRPr="002E14FF" w:rsidRDefault="00B90D53" w:rsidP="006301B9">
      <w:pPr>
        <w:spacing w:before="120" w:after="120"/>
        <w:ind w:firstLine="567"/>
        <w:jc w:val="both"/>
        <w:rPr>
          <w:rFonts w:ascii="Calibri" w:hAnsi="Calibri" w:cs="Arial"/>
          <w:sz w:val="22"/>
          <w:szCs w:val="22"/>
        </w:rPr>
      </w:pPr>
      <w:r w:rsidRPr="002E14FF">
        <w:rPr>
          <w:rFonts w:ascii="Calibri" w:hAnsi="Calibri"/>
          <w:sz w:val="22"/>
          <w:szCs w:val="22"/>
        </w:rPr>
        <w:t xml:space="preserve">Nepravodobne ili nepotpune prijave neće biti razmatrane. </w:t>
      </w:r>
    </w:p>
    <w:p w14:paraId="3794E674" w14:textId="423FB109" w:rsidR="009F2E6A" w:rsidRPr="002E14FF" w:rsidRDefault="00B90D53" w:rsidP="002E14FF">
      <w:pPr>
        <w:spacing w:before="60"/>
        <w:ind w:firstLine="567"/>
        <w:jc w:val="both"/>
        <w:rPr>
          <w:rFonts w:ascii="Calibri" w:hAnsi="Calibri"/>
          <w:b/>
          <w:sz w:val="22"/>
          <w:szCs w:val="22"/>
        </w:rPr>
      </w:pPr>
      <w:r w:rsidRPr="002E14FF">
        <w:rPr>
          <w:rFonts w:ascii="Calibri" w:hAnsi="Calibri"/>
          <w:b/>
          <w:sz w:val="22"/>
          <w:szCs w:val="22"/>
        </w:rPr>
        <w:t xml:space="preserve">Dodatne informacije u vezi s realizacijom Natječaja </w:t>
      </w:r>
      <w:r w:rsidR="002E14FF">
        <w:rPr>
          <w:rFonts w:ascii="Calibri" w:hAnsi="Calibri"/>
          <w:b/>
          <w:sz w:val="22"/>
          <w:szCs w:val="22"/>
        </w:rPr>
        <w:t>mogu se dobiti</w:t>
      </w:r>
      <w:r w:rsidRPr="002E14FF">
        <w:rPr>
          <w:rFonts w:ascii="Calibri" w:hAnsi="Calibri"/>
          <w:b/>
          <w:sz w:val="22"/>
          <w:szCs w:val="22"/>
        </w:rPr>
        <w:t xml:space="preserve"> na telefon 021/487-4819, 487-4157.</w:t>
      </w:r>
    </w:p>
    <w:p w14:paraId="3F1D57AD" w14:textId="21DF7657" w:rsidR="009F2E6A" w:rsidRPr="002E14FF" w:rsidRDefault="00B90D53" w:rsidP="0008673A">
      <w:pPr>
        <w:spacing w:before="120" w:after="120"/>
        <w:ind w:firstLine="567"/>
        <w:jc w:val="both"/>
        <w:rPr>
          <w:rFonts w:ascii="Calibri" w:hAnsi="Calibri" w:cs="Arial"/>
          <w:sz w:val="22"/>
          <w:szCs w:val="22"/>
        </w:rPr>
      </w:pPr>
      <w:r w:rsidRPr="002E14FF">
        <w:rPr>
          <w:rFonts w:ascii="Calibri" w:hAnsi="Calibri"/>
          <w:sz w:val="22"/>
          <w:szCs w:val="22"/>
        </w:rPr>
        <w:t>O dodjeli sredstava korisnicima odlučuje pokrajinski tajnik nadležan za poslove obrazo</w:t>
      </w:r>
      <w:r w:rsidR="002E14FF">
        <w:rPr>
          <w:rFonts w:ascii="Calibri" w:hAnsi="Calibri"/>
          <w:sz w:val="22"/>
          <w:szCs w:val="22"/>
        </w:rPr>
        <w:t>vanja na prijedlog Povjerenstva</w:t>
      </w:r>
      <w:r w:rsidRPr="002E14FF">
        <w:rPr>
          <w:rFonts w:ascii="Calibri" w:hAnsi="Calibri"/>
          <w:sz w:val="22"/>
          <w:szCs w:val="22"/>
        </w:rPr>
        <w:t xml:space="preserve"> za provedbu natječaja, koje razmatra pristigle zahtjeve. Povjerenstvo zadržava pravo od podnositelja prijave, po potrebi, zatražiti dodatnu dokumentaciju ili informacije, odnosno odrediti ispunjenje potrebnih uvjeta za dodjelu sredstava.  </w:t>
      </w:r>
    </w:p>
    <w:p w14:paraId="63B9673B" w14:textId="41E457A4" w:rsidR="009F2E6A" w:rsidRPr="002E14FF" w:rsidRDefault="00B90D53" w:rsidP="0008673A">
      <w:pPr>
        <w:spacing w:before="120" w:after="120"/>
        <w:ind w:firstLine="567"/>
        <w:jc w:val="both"/>
        <w:rPr>
          <w:rFonts w:ascii="Calibri" w:hAnsi="Calibri" w:cs="Arial"/>
          <w:sz w:val="22"/>
          <w:szCs w:val="22"/>
        </w:rPr>
      </w:pPr>
      <w:r w:rsidRPr="002E14FF">
        <w:rPr>
          <w:rFonts w:ascii="Calibri" w:hAnsi="Calibri"/>
          <w:sz w:val="22"/>
          <w:szCs w:val="22"/>
        </w:rPr>
        <w:t xml:space="preserve">Ukoliko prijavu potpisuje osoba po ovlaštenju, neophodno je priložiti uredno potpisano ovlaštenje za potpisivanje. </w:t>
      </w:r>
    </w:p>
    <w:p w14:paraId="5ABA250A" w14:textId="32F844D4" w:rsidR="009F2E6A" w:rsidRPr="002E14FF" w:rsidRDefault="00B90D53" w:rsidP="0008673A">
      <w:pPr>
        <w:spacing w:before="120" w:after="120"/>
        <w:ind w:firstLine="567"/>
        <w:jc w:val="both"/>
        <w:rPr>
          <w:rFonts w:ascii="Calibri" w:hAnsi="Calibri"/>
          <w:sz w:val="22"/>
          <w:szCs w:val="22"/>
        </w:rPr>
      </w:pPr>
      <w:r w:rsidRPr="002E14FF">
        <w:rPr>
          <w:rFonts w:ascii="Calibri" w:hAnsi="Calibri"/>
          <w:sz w:val="22"/>
          <w:szCs w:val="22"/>
        </w:rPr>
        <w:t>Rezultati natječaja se objavljuju na mrežnoj stranici Tajništva.</w:t>
      </w:r>
    </w:p>
    <w:p w14:paraId="6CD101CA" w14:textId="77777777" w:rsidR="00D94113" w:rsidRPr="002E14FF" w:rsidRDefault="00D94113" w:rsidP="0008673A">
      <w:pPr>
        <w:ind w:left="-180" w:right="180" w:firstLine="747"/>
        <w:jc w:val="both"/>
        <w:rPr>
          <w:rFonts w:ascii="Calibri" w:hAnsi="Calibri"/>
          <w:b/>
          <w:sz w:val="22"/>
          <w:szCs w:val="22"/>
          <w:u w:val="single"/>
        </w:rPr>
      </w:pPr>
    </w:p>
    <w:p w14:paraId="322BCBF9" w14:textId="640BCF26" w:rsidR="009F2E6A" w:rsidRPr="002E14FF" w:rsidRDefault="002E14FF" w:rsidP="0008673A">
      <w:pPr>
        <w:ind w:left="-180" w:right="180" w:firstLine="747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Rok za podnošenje prijava na n</w:t>
      </w:r>
      <w:r w:rsidR="00B90D53" w:rsidRPr="002E14FF">
        <w:rPr>
          <w:rFonts w:ascii="Calibri" w:hAnsi="Calibri"/>
          <w:b/>
          <w:sz w:val="22"/>
          <w:szCs w:val="22"/>
          <w:u w:val="single"/>
        </w:rPr>
        <w:t>atječaj je 20. svibnja 2021. godine.</w:t>
      </w:r>
    </w:p>
    <w:p w14:paraId="553CD30B" w14:textId="7F2758AF" w:rsidR="009F2E6A" w:rsidRPr="002E14FF" w:rsidRDefault="00B90D53" w:rsidP="00D74638">
      <w:pPr>
        <w:spacing w:before="60"/>
        <w:ind w:firstLine="567"/>
        <w:jc w:val="both"/>
        <w:rPr>
          <w:rFonts w:ascii="Calibri" w:hAnsi="Calibri" w:cs="Arial"/>
          <w:i/>
          <w:sz w:val="22"/>
          <w:szCs w:val="22"/>
        </w:rPr>
      </w:pPr>
      <w:r w:rsidRPr="002E14FF">
        <w:rPr>
          <w:rFonts w:ascii="Calibri" w:hAnsi="Calibri"/>
          <w:sz w:val="22"/>
          <w:szCs w:val="22"/>
        </w:rPr>
        <w:t xml:space="preserve">Prijave se podnose osobno, predajom na pisarnici pokrajinskih tijela uprave u Novom Sadu (u prizemlju zgrade Pokrajinske vlade) ili poštom na adresu: </w:t>
      </w:r>
      <w:r w:rsidRPr="002E14FF">
        <w:rPr>
          <w:rFonts w:ascii="Calibri" w:hAnsi="Calibri"/>
          <w:i/>
          <w:sz w:val="22"/>
          <w:szCs w:val="22"/>
        </w:rPr>
        <w:t xml:space="preserve">Pokrajinsko tajništvo za obrazovanje, propise, upravu i nacionalne manjine </w:t>
      </w:r>
      <w:r w:rsidR="002E14FF">
        <w:rPr>
          <w:rFonts w:ascii="Calibri" w:hAnsi="Calibri"/>
          <w:i/>
          <w:sz w:val="22"/>
          <w:szCs w:val="22"/>
        </w:rPr>
        <w:t>–</w:t>
      </w:r>
      <w:r w:rsidRPr="002E14FF">
        <w:rPr>
          <w:rFonts w:ascii="Calibri" w:hAnsi="Calibri"/>
          <w:i/>
          <w:sz w:val="22"/>
          <w:szCs w:val="22"/>
        </w:rPr>
        <w:t xml:space="preserve"> nacionalne zajednice, 21 000 Novi Sad, Bulevar Mihajla Pupina 16, s naznakom naziva natječaja/programa i projekta. </w:t>
      </w:r>
    </w:p>
    <w:p w14:paraId="197920B2" w14:textId="1AE1C7E9" w:rsidR="009F2E6A" w:rsidRPr="002E14FF" w:rsidRDefault="00B90D53" w:rsidP="00D74638">
      <w:pPr>
        <w:spacing w:before="60"/>
        <w:ind w:firstLine="567"/>
        <w:jc w:val="both"/>
        <w:rPr>
          <w:rFonts w:ascii="Calibri" w:hAnsi="Calibri"/>
          <w:b/>
          <w:sz w:val="22"/>
          <w:szCs w:val="22"/>
          <w:u w:val="single"/>
        </w:rPr>
      </w:pPr>
      <w:r w:rsidRPr="002E14FF">
        <w:rPr>
          <w:rFonts w:ascii="Calibri" w:hAnsi="Calibri"/>
          <w:sz w:val="22"/>
          <w:szCs w:val="22"/>
        </w:rPr>
        <w:t xml:space="preserve">Obrazac upitnika s prilozima može se preuzeti od </w:t>
      </w:r>
      <w:r w:rsidRPr="002E14FF">
        <w:rPr>
          <w:rFonts w:ascii="Calibri" w:hAnsi="Calibri"/>
          <w:b/>
          <w:sz w:val="22"/>
          <w:szCs w:val="22"/>
          <w:u w:val="single"/>
        </w:rPr>
        <w:t>28. travnja 2021. godine</w:t>
      </w:r>
      <w:r w:rsidRPr="002E14FF">
        <w:rPr>
          <w:rFonts w:ascii="Calibri" w:hAnsi="Calibri"/>
          <w:sz w:val="22"/>
          <w:szCs w:val="22"/>
        </w:rPr>
        <w:t xml:space="preserve"> na službenoj internetskoj prezentaciji Tajništva: </w:t>
      </w:r>
      <w:hyperlink r:id="rId7" w:history="1">
        <w:r w:rsidRPr="002E14FF">
          <w:rPr>
            <w:rStyle w:val="Hyperlink"/>
            <w:rFonts w:ascii="Calibri" w:hAnsi="Calibri"/>
            <w:b/>
            <w:color w:val="auto"/>
            <w:sz w:val="22"/>
            <w:szCs w:val="22"/>
          </w:rPr>
          <w:t>www.puma.vojvodina.gov.rs</w:t>
        </w:r>
      </w:hyperlink>
      <w:r w:rsidRPr="002E14FF">
        <w:rPr>
          <w:rFonts w:ascii="Calibri" w:hAnsi="Calibri"/>
          <w:b/>
          <w:sz w:val="22"/>
          <w:szCs w:val="22"/>
          <w:u w:val="single"/>
        </w:rPr>
        <w:t xml:space="preserve"> .</w:t>
      </w:r>
    </w:p>
    <w:p w14:paraId="4AED237D" w14:textId="77777777" w:rsidR="00D517D9" w:rsidRPr="002E14FF" w:rsidRDefault="00D517D9" w:rsidP="00D74638">
      <w:pPr>
        <w:spacing w:before="60"/>
        <w:ind w:firstLine="567"/>
        <w:jc w:val="both"/>
        <w:rPr>
          <w:rFonts w:ascii="Calibri" w:hAnsi="Calibri"/>
          <w:b/>
          <w:sz w:val="22"/>
          <w:szCs w:val="22"/>
          <w:u w:val="single"/>
        </w:rPr>
      </w:pPr>
    </w:p>
    <w:p w14:paraId="3FE8F5E7" w14:textId="77777777" w:rsidR="00D94113" w:rsidRPr="002E14FF" w:rsidRDefault="00D517D9" w:rsidP="00D517D9">
      <w:pPr>
        <w:tabs>
          <w:tab w:val="center" w:pos="7200"/>
        </w:tabs>
        <w:rPr>
          <w:b/>
          <w:sz w:val="18"/>
          <w:szCs w:val="18"/>
        </w:rPr>
      </w:pPr>
      <w:r w:rsidRPr="002E14FF">
        <w:rPr>
          <w:b/>
          <w:sz w:val="18"/>
          <w:szCs w:val="18"/>
        </w:rPr>
        <w:t xml:space="preserve">       </w:t>
      </w:r>
      <w:r w:rsidRPr="002E14FF">
        <w:rPr>
          <w:b/>
          <w:sz w:val="18"/>
          <w:szCs w:val="18"/>
        </w:rPr>
        <w:tab/>
      </w:r>
    </w:p>
    <w:p w14:paraId="05A1081D" w14:textId="77777777" w:rsidR="00D94113" w:rsidRPr="002E14FF" w:rsidRDefault="00D94113" w:rsidP="00D517D9">
      <w:pPr>
        <w:tabs>
          <w:tab w:val="center" w:pos="7200"/>
        </w:tabs>
        <w:rPr>
          <w:b/>
          <w:sz w:val="18"/>
          <w:szCs w:val="18"/>
        </w:rPr>
      </w:pPr>
      <w:r w:rsidRPr="002E14FF">
        <w:rPr>
          <w:b/>
          <w:sz w:val="18"/>
          <w:szCs w:val="18"/>
        </w:rPr>
        <w:tab/>
      </w:r>
    </w:p>
    <w:p w14:paraId="5C09D697" w14:textId="4F55CC9F" w:rsidR="00D517D9" w:rsidRPr="002E14FF" w:rsidRDefault="00D94113" w:rsidP="00D517D9">
      <w:pPr>
        <w:tabs>
          <w:tab w:val="center" w:pos="7200"/>
        </w:tabs>
        <w:rPr>
          <w:rFonts w:ascii="Calibri" w:hAnsi="Calibri"/>
          <w:sz w:val="22"/>
          <w:szCs w:val="22"/>
        </w:rPr>
      </w:pPr>
      <w:r w:rsidRPr="002E14FF">
        <w:rPr>
          <w:b/>
          <w:sz w:val="18"/>
          <w:szCs w:val="18"/>
        </w:rPr>
        <w:tab/>
      </w:r>
      <w:r w:rsidRPr="002E14FF">
        <w:rPr>
          <w:rFonts w:ascii="Calibri" w:hAnsi="Calibri"/>
          <w:sz w:val="22"/>
          <w:szCs w:val="22"/>
        </w:rPr>
        <w:t>POKRAJINSKI TAJNIK</w:t>
      </w:r>
    </w:p>
    <w:p w14:paraId="007A3DCB" w14:textId="77777777" w:rsidR="00D517D9" w:rsidRPr="002E14FF" w:rsidRDefault="00D517D9" w:rsidP="00D517D9">
      <w:pPr>
        <w:tabs>
          <w:tab w:val="center" w:pos="7200"/>
        </w:tabs>
        <w:rPr>
          <w:rFonts w:ascii="Calibri" w:hAnsi="Calibri"/>
          <w:sz w:val="22"/>
          <w:szCs w:val="22"/>
        </w:rPr>
      </w:pPr>
      <w:r w:rsidRPr="002E14FF">
        <w:rPr>
          <w:rFonts w:ascii="Calibri" w:hAnsi="Calibri"/>
          <w:sz w:val="22"/>
          <w:szCs w:val="22"/>
        </w:rPr>
        <w:tab/>
        <w:t xml:space="preserve">            Zsolt Szakállas          </w:t>
      </w:r>
    </w:p>
    <w:p w14:paraId="6CA14D8A" w14:textId="51CB5E76" w:rsidR="00D517D9" w:rsidRPr="002E14FF" w:rsidRDefault="00D517D9" w:rsidP="00D517D9">
      <w:pPr>
        <w:tabs>
          <w:tab w:val="center" w:pos="7200"/>
        </w:tabs>
        <w:rPr>
          <w:rFonts w:ascii="Calibri" w:hAnsi="Calibri"/>
          <w:sz w:val="22"/>
          <w:szCs w:val="22"/>
        </w:rPr>
      </w:pPr>
      <w:r w:rsidRPr="002E14FF">
        <w:rPr>
          <w:rFonts w:ascii="Calibri" w:hAnsi="Calibri"/>
          <w:sz w:val="22"/>
          <w:szCs w:val="22"/>
        </w:rPr>
        <w:t xml:space="preserve">                                                               </w:t>
      </w:r>
      <w:r w:rsidR="002E14FF">
        <w:rPr>
          <w:rFonts w:ascii="Calibri" w:hAnsi="Calibri"/>
          <w:sz w:val="22"/>
          <w:szCs w:val="22"/>
        </w:rPr>
        <w:t xml:space="preserve">                             </w:t>
      </w:r>
    </w:p>
    <w:sectPr w:rsidR="00D517D9" w:rsidRPr="002E14FF" w:rsidSect="005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05592"/>
    <w:multiLevelType w:val="hybridMultilevel"/>
    <w:tmpl w:val="111E1904"/>
    <w:lvl w:ilvl="0" w:tplc="B9F226C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324B70"/>
    <w:multiLevelType w:val="hybridMultilevel"/>
    <w:tmpl w:val="B86A54F8"/>
    <w:lvl w:ilvl="0" w:tplc="30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F1B2B2E"/>
    <w:multiLevelType w:val="hybridMultilevel"/>
    <w:tmpl w:val="9C863A40"/>
    <w:lvl w:ilvl="0" w:tplc="FC3E8A9E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2007" w:hanging="360"/>
      </w:pPr>
    </w:lvl>
    <w:lvl w:ilvl="2" w:tplc="241A001B" w:tentative="1">
      <w:start w:val="1"/>
      <w:numFmt w:val="lowerRoman"/>
      <w:lvlText w:val="%3."/>
      <w:lvlJc w:val="right"/>
      <w:pPr>
        <w:ind w:left="2727" w:hanging="180"/>
      </w:pPr>
    </w:lvl>
    <w:lvl w:ilvl="3" w:tplc="241A000F" w:tentative="1">
      <w:start w:val="1"/>
      <w:numFmt w:val="decimal"/>
      <w:lvlText w:val="%4."/>
      <w:lvlJc w:val="left"/>
      <w:pPr>
        <w:ind w:left="3447" w:hanging="360"/>
      </w:pPr>
    </w:lvl>
    <w:lvl w:ilvl="4" w:tplc="241A0019" w:tentative="1">
      <w:start w:val="1"/>
      <w:numFmt w:val="lowerLetter"/>
      <w:lvlText w:val="%5."/>
      <w:lvlJc w:val="left"/>
      <w:pPr>
        <w:ind w:left="4167" w:hanging="360"/>
      </w:pPr>
    </w:lvl>
    <w:lvl w:ilvl="5" w:tplc="241A001B" w:tentative="1">
      <w:start w:val="1"/>
      <w:numFmt w:val="lowerRoman"/>
      <w:lvlText w:val="%6."/>
      <w:lvlJc w:val="right"/>
      <w:pPr>
        <w:ind w:left="4887" w:hanging="180"/>
      </w:pPr>
    </w:lvl>
    <w:lvl w:ilvl="6" w:tplc="241A000F" w:tentative="1">
      <w:start w:val="1"/>
      <w:numFmt w:val="decimal"/>
      <w:lvlText w:val="%7."/>
      <w:lvlJc w:val="left"/>
      <w:pPr>
        <w:ind w:left="5607" w:hanging="360"/>
      </w:pPr>
    </w:lvl>
    <w:lvl w:ilvl="7" w:tplc="241A0019" w:tentative="1">
      <w:start w:val="1"/>
      <w:numFmt w:val="lowerLetter"/>
      <w:lvlText w:val="%8."/>
      <w:lvlJc w:val="left"/>
      <w:pPr>
        <w:ind w:left="6327" w:hanging="360"/>
      </w:pPr>
    </w:lvl>
    <w:lvl w:ilvl="8" w:tplc="2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0CC0FC2"/>
    <w:multiLevelType w:val="hybridMultilevel"/>
    <w:tmpl w:val="F986237A"/>
    <w:lvl w:ilvl="0" w:tplc="EC98462E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 w15:restartNumberingAfterBreak="0">
    <w:nsid w:val="147B7486"/>
    <w:multiLevelType w:val="hybridMultilevel"/>
    <w:tmpl w:val="15F84D68"/>
    <w:lvl w:ilvl="0" w:tplc="C61CC5BA">
      <w:start w:val="1"/>
      <w:numFmt w:val="bullet"/>
      <w:lvlText w:val="­"/>
      <w:lvlJc w:val="left"/>
      <w:pPr>
        <w:ind w:left="862" w:hanging="360"/>
      </w:pPr>
      <w:rPr>
        <w:rFonts w:ascii="Calibri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E3B6554"/>
    <w:multiLevelType w:val="hybridMultilevel"/>
    <w:tmpl w:val="518273BA"/>
    <w:lvl w:ilvl="0" w:tplc="68944E90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6" w15:restartNumberingAfterBreak="0">
    <w:nsid w:val="2D98570B"/>
    <w:multiLevelType w:val="hybridMultilevel"/>
    <w:tmpl w:val="F0324A72"/>
    <w:lvl w:ilvl="0" w:tplc="7C30E0E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7" w15:restartNumberingAfterBreak="0">
    <w:nsid w:val="3BBA0CC5"/>
    <w:multiLevelType w:val="hybridMultilevel"/>
    <w:tmpl w:val="4E0ED688"/>
    <w:lvl w:ilvl="0" w:tplc="DEB665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1AA5C02"/>
    <w:multiLevelType w:val="hybridMultilevel"/>
    <w:tmpl w:val="1EB8E0B0"/>
    <w:lvl w:ilvl="0" w:tplc="669257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37772"/>
    <w:multiLevelType w:val="hybridMultilevel"/>
    <w:tmpl w:val="91062A10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11A0884"/>
    <w:multiLevelType w:val="hybridMultilevel"/>
    <w:tmpl w:val="D2C43AA2"/>
    <w:lvl w:ilvl="0" w:tplc="CCC2CB28">
      <w:start w:val="1"/>
      <w:numFmt w:val="decimal"/>
      <w:lvlText w:val="%1)"/>
      <w:lvlJc w:val="left"/>
      <w:pPr>
        <w:ind w:left="1800" w:hanging="360"/>
      </w:pPr>
      <w:rPr>
        <w:rFonts w:ascii="Calibri" w:eastAsia="Times New Roman" w:hAnsi="Calibri" w:cs="Times New Roman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1" w15:restartNumberingAfterBreak="0">
    <w:nsid w:val="58A209A1"/>
    <w:multiLevelType w:val="hybridMultilevel"/>
    <w:tmpl w:val="4B42B7B0"/>
    <w:lvl w:ilvl="0" w:tplc="3009000F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2" w15:restartNumberingAfterBreak="0">
    <w:nsid w:val="5B173E6D"/>
    <w:multiLevelType w:val="hybridMultilevel"/>
    <w:tmpl w:val="8B0A8886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F064013"/>
    <w:multiLevelType w:val="hybridMultilevel"/>
    <w:tmpl w:val="A9023F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87B7A42"/>
    <w:multiLevelType w:val="hybridMultilevel"/>
    <w:tmpl w:val="07ACAB46"/>
    <w:lvl w:ilvl="0" w:tplc="3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D51140C"/>
    <w:multiLevelType w:val="hybridMultilevel"/>
    <w:tmpl w:val="9B2443C0"/>
    <w:lvl w:ilvl="0" w:tplc="30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17" w15:restartNumberingAfterBreak="0">
    <w:nsid w:val="743E3C92"/>
    <w:multiLevelType w:val="hybridMultilevel"/>
    <w:tmpl w:val="EC54EC0A"/>
    <w:lvl w:ilvl="0" w:tplc="94AE5D9E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647" w:hanging="360"/>
      </w:pPr>
    </w:lvl>
    <w:lvl w:ilvl="2" w:tplc="241A001B" w:tentative="1">
      <w:start w:val="1"/>
      <w:numFmt w:val="lowerRoman"/>
      <w:lvlText w:val="%3."/>
      <w:lvlJc w:val="right"/>
      <w:pPr>
        <w:ind w:left="2367" w:hanging="180"/>
      </w:pPr>
    </w:lvl>
    <w:lvl w:ilvl="3" w:tplc="241A000F" w:tentative="1">
      <w:start w:val="1"/>
      <w:numFmt w:val="decimal"/>
      <w:lvlText w:val="%4."/>
      <w:lvlJc w:val="left"/>
      <w:pPr>
        <w:ind w:left="3087" w:hanging="360"/>
      </w:pPr>
    </w:lvl>
    <w:lvl w:ilvl="4" w:tplc="241A0019" w:tentative="1">
      <w:start w:val="1"/>
      <w:numFmt w:val="lowerLetter"/>
      <w:lvlText w:val="%5."/>
      <w:lvlJc w:val="left"/>
      <w:pPr>
        <w:ind w:left="3807" w:hanging="360"/>
      </w:pPr>
    </w:lvl>
    <w:lvl w:ilvl="5" w:tplc="241A001B" w:tentative="1">
      <w:start w:val="1"/>
      <w:numFmt w:val="lowerRoman"/>
      <w:lvlText w:val="%6."/>
      <w:lvlJc w:val="right"/>
      <w:pPr>
        <w:ind w:left="4527" w:hanging="180"/>
      </w:pPr>
    </w:lvl>
    <w:lvl w:ilvl="6" w:tplc="241A000F" w:tentative="1">
      <w:start w:val="1"/>
      <w:numFmt w:val="decimal"/>
      <w:lvlText w:val="%7."/>
      <w:lvlJc w:val="left"/>
      <w:pPr>
        <w:ind w:left="5247" w:hanging="360"/>
      </w:pPr>
    </w:lvl>
    <w:lvl w:ilvl="7" w:tplc="241A0019" w:tentative="1">
      <w:start w:val="1"/>
      <w:numFmt w:val="lowerLetter"/>
      <w:lvlText w:val="%8."/>
      <w:lvlJc w:val="left"/>
      <w:pPr>
        <w:ind w:left="5967" w:hanging="360"/>
      </w:pPr>
    </w:lvl>
    <w:lvl w:ilvl="8" w:tplc="2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A3755E5"/>
    <w:multiLevelType w:val="hybridMultilevel"/>
    <w:tmpl w:val="0C9C0BAC"/>
    <w:lvl w:ilvl="0" w:tplc="30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30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30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30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30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30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30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30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30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7A4B5B37"/>
    <w:multiLevelType w:val="hybridMultilevel"/>
    <w:tmpl w:val="522E484A"/>
    <w:lvl w:ilvl="0" w:tplc="241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4"/>
  </w:num>
  <w:num w:numId="5">
    <w:abstractNumId w:val="3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"/>
  </w:num>
  <w:num w:numId="9">
    <w:abstractNumId w:val="16"/>
  </w:num>
  <w:num w:numId="10">
    <w:abstractNumId w:val="18"/>
  </w:num>
  <w:num w:numId="11">
    <w:abstractNumId w:val="8"/>
  </w:num>
  <w:num w:numId="12">
    <w:abstractNumId w:val="6"/>
  </w:num>
  <w:num w:numId="13">
    <w:abstractNumId w:val="12"/>
  </w:num>
  <w:num w:numId="14">
    <w:abstractNumId w:val="0"/>
  </w:num>
  <w:num w:numId="15">
    <w:abstractNumId w:val="10"/>
  </w:num>
  <w:num w:numId="16">
    <w:abstractNumId w:val="13"/>
  </w:num>
  <w:num w:numId="17">
    <w:abstractNumId w:val="2"/>
  </w:num>
  <w:num w:numId="18">
    <w:abstractNumId w:val="17"/>
  </w:num>
  <w:num w:numId="19">
    <w:abstractNumId w:val="19"/>
  </w:num>
  <w:num w:numId="20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93"/>
    <w:rsid w:val="0000350B"/>
    <w:rsid w:val="00004238"/>
    <w:rsid w:val="00005531"/>
    <w:rsid w:val="00007DFE"/>
    <w:rsid w:val="00013C2F"/>
    <w:rsid w:val="00022056"/>
    <w:rsid w:val="000229F5"/>
    <w:rsid w:val="00031EE9"/>
    <w:rsid w:val="000356E0"/>
    <w:rsid w:val="0004145F"/>
    <w:rsid w:val="000443A2"/>
    <w:rsid w:val="00044D50"/>
    <w:rsid w:val="0004508C"/>
    <w:rsid w:val="00046BA1"/>
    <w:rsid w:val="000557CB"/>
    <w:rsid w:val="000558A0"/>
    <w:rsid w:val="00064127"/>
    <w:rsid w:val="00081BE3"/>
    <w:rsid w:val="0008673A"/>
    <w:rsid w:val="00095136"/>
    <w:rsid w:val="000A0D64"/>
    <w:rsid w:val="000C6AC7"/>
    <w:rsid w:val="000C76C3"/>
    <w:rsid w:val="000D2923"/>
    <w:rsid w:val="000D3EC0"/>
    <w:rsid w:val="000D48DC"/>
    <w:rsid w:val="000E1CC0"/>
    <w:rsid w:val="000E1EC5"/>
    <w:rsid w:val="000E41F1"/>
    <w:rsid w:val="00103FD7"/>
    <w:rsid w:val="00104C87"/>
    <w:rsid w:val="0010537C"/>
    <w:rsid w:val="00113C5D"/>
    <w:rsid w:val="00115B72"/>
    <w:rsid w:val="00127282"/>
    <w:rsid w:val="001363D4"/>
    <w:rsid w:val="00141489"/>
    <w:rsid w:val="00154838"/>
    <w:rsid w:val="00154D92"/>
    <w:rsid w:val="001563C3"/>
    <w:rsid w:val="00163982"/>
    <w:rsid w:val="00194F11"/>
    <w:rsid w:val="00195533"/>
    <w:rsid w:val="0019594B"/>
    <w:rsid w:val="001A2580"/>
    <w:rsid w:val="001A5964"/>
    <w:rsid w:val="001A7CE4"/>
    <w:rsid w:val="001B6519"/>
    <w:rsid w:val="001C11A9"/>
    <w:rsid w:val="001C1257"/>
    <w:rsid w:val="001C18BF"/>
    <w:rsid w:val="001C198D"/>
    <w:rsid w:val="001C2F7C"/>
    <w:rsid w:val="001C42C8"/>
    <w:rsid w:val="001D042F"/>
    <w:rsid w:val="001D1583"/>
    <w:rsid w:val="001E19A3"/>
    <w:rsid w:val="001E4542"/>
    <w:rsid w:val="001E4FEE"/>
    <w:rsid w:val="001F291B"/>
    <w:rsid w:val="001F5D9B"/>
    <w:rsid w:val="00202A4F"/>
    <w:rsid w:val="00211EF1"/>
    <w:rsid w:val="00220538"/>
    <w:rsid w:val="002278B4"/>
    <w:rsid w:val="00231883"/>
    <w:rsid w:val="00240585"/>
    <w:rsid w:val="00251ABC"/>
    <w:rsid w:val="00251FC9"/>
    <w:rsid w:val="0025528B"/>
    <w:rsid w:val="00261F1D"/>
    <w:rsid w:val="00291559"/>
    <w:rsid w:val="002948F4"/>
    <w:rsid w:val="00294CBB"/>
    <w:rsid w:val="002A106C"/>
    <w:rsid w:val="002A2E52"/>
    <w:rsid w:val="002C30B4"/>
    <w:rsid w:val="002C4933"/>
    <w:rsid w:val="002C6A99"/>
    <w:rsid w:val="002C7D17"/>
    <w:rsid w:val="002D4B6D"/>
    <w:rsid w:val="002D69E9"/>
    <w:rsid w:val="002E14FF"/>
    <w:rsid w:val="002F6609"/>
    <w:rsid w:val="002F68FE"/>
    <w:rsid w:val="002F6F68"/>
    <w:rsid w:val="00301CA2"/>
    <w:rsid w:val="00304BDE"/>
    <w:rsid w:val="0030642F"/>
    <w:rsid w:val="0031741B"/>
    <w:rsid w:val="00326C32"/>
    <w:rsid w:val="0033331C"/>
    <w:rsid w:val="00344C0D"/>
    <w:rsid w:val="00344C92"/>
    <w:rsid w:val="00350EA6"/>
    <w:rsid w:val="003605B1"/>
    <w:rsid w:val="0036419C"/>
    <w:rsid w:val="0037202F"/>
    <w:rsid w:val="003753A3"/>
    <w:rsid w:val="0037653C"/>
    <w:rsid w:val="00386D7C"/>
    <w:rsid w:val="00395046"/>
    <w:rsid w:val="003B43D6"/>
    <w:rsid w:val="003B467F"/>
    <w:rsid w:val="003C05AA"/>
    <w:rsid w:val="003C352C"/>
    <w:rsid w:val="003C5038"/>
    <w:rsid w:val="003C75E2"/>
    <w:rsid w:val="003E0676"/>
    <w:rsid w:val="003E6675"/>
    <w:rsid w:val="003F69FE"/>
    <w:rsid w:val="00404D05"/>
    <w:rsid w:val="0041030F"/>
    <w:rsid w:val="00431928"/>
    <w:rsid w:val="00444E2D"/>
    <w:rsid w:val="0044662C"/>
    <w:rsid w:val="00450E8F"/>
    <w:rsid w:val="0045480D"/>
    <w:rsid w:val="0046366C"/>
    <w:rsid w:val="00464584"/>
    <w:rsid w:val="00464E84"/>
    <w:rsid w:val="004652C8"/>
    <w:rsid w:val="004839EA"/>
    <w:rsid w:val="00495684"/>
    <w:rsid w:val="004A0D7D"/>
    <w:rsid w:val="004A1284"/>
    <w:rsid w:val="004A58FA"/>
    <w:rsid w:val="004B043D"/>
    <w:rsid w:val="004B28C8"/>
    <w:rsid w:val="004B2C63"/>
    <w:rsid w:val="004B5BF9"/>
    <w:rsid w:val="004C05F1"/>
    <w:rsid w:val="004D3D4D"/>
    <w:rsid w:val="004E1DEF"/>
    <w:rsid w:val="004F0D0E"/>
    <w:rsid w:val="004F168E"/>
    <w:rsid w:val="00503BA0"/>
    <w:rsid w:val="00504B07"/>
    <w:rsid w:val="0052240C"/>
    <w:rsid w:val="00522DCB"/>
    <w:rsid w:val="00544876"/>
    <w:rsid w:val="0055567A"/>
    <w:rsid w:val="00561988"/>
    <w:rsid w:val="005658CF"/>
    <w:rsid w:val="0057688B"/>
    <w:rsid w:val="00582FAF"/>
    <w:rsid w:val="00584EDD"/>
    <w:rsid w:val="0058592B"/>
    <w:rsid w:val="005865C9"/>
    <w:rsid w:val="005A1518"/>
    <w:rsid w:val="005A1598"/>
    <w:rsid w:val="005C35F2"/>
    <w:rsid w:val="005C53A8"/>
    <w:rsid w:val="005C671D"/>
    <w:rsid w:val="005E20EF"/>
    <w:rsid w:val="005E2501"/>
    <w:rsid w:val="005E28B8"/>
    <w:rsid w:val="005E5E9B"/>
    <w:rsid w:val="005F2EF9"/>
    <w:rsid w:val="005F30FB"/>
    <w:rsid w:val="005F32BA"/>
    <w:rsid w:val="005F337C"/>
    <w:rsid w:val="005F5B60"/>
    <w:rsid w:val="006035C0"/>
    <w:rsid w:val="00605344"/>
    <w:rsid w:val="00607EA7"/>
    <w:rsid w:val="00610E2A"/>
    <w:rsid w:val="00614BEC"/>
    <w:rsid w:val="00617D9D"/>
    <w:rsid w:val="00621806"/>
    <w:rsid w:val="006301B9"/>
    <w:rsid w:val="006306C7"/>
    <w:rsid w:val="00642C91"/>
    <w:rsid w:val="006434F4"/>
    <w:rsid w:val="0065785D"/>
    <w:rsid w:val="00671CCE"/>
    <w:rsid w:val="00673569"/>
    <w:rsid w:val="00693A46"/>
    <w:rsid w:val="006A130D"/>
    <w:rsid w:val="006A627C"/>
    <w:rsid w:val="006A6750"/>
    <w:rsid w:val="006B04C8"/>
    <w:rsid w:val="006B74FD"/>
    <w:rsid w:val="006D1A34"/>
    <w:rsid w:val="006D5BB0"/>
    <w:rsid w:val="006D69A9"/>
    <w:rsid w:val="006D71CD"/>
    <w:rsid w:val="006E30C4"/>
    <w:rsid w:val="006F3761"/>
    <w:rsid w:val="006F7E0E"/>
    <w:rsid w:val="00700331"/>
    <w:rsid w:val="00700D3F"/>
    <w:rsid w:val="00721240"/>
    <w:rsid w:val="007240FA"/>
    <w:rsid w:val="0075493E"/>
    <w:rsid w:val="00755AD9"/>
    <w:rsid w:val="0076382B"/>
    <w:rsid w:val="007653E6"/>
    <w:rsid w:val="00765FB6"/>
    <w:rsid w:val="007811AF"/>
    <w:rsid w:val="00787DC4"/>
    <w:rsid w:val="007A276D"/>
    <w:rsid w:val="007B60B6"/>
    <w:rsid w:val="007C01FE"/>
    <w:rsid w:val="007C0576"/>
    <w:rsid w:val="007C567A"/>
    <w:rsid w:val="007C625D"/>
    <w:rsid w:val="007D337B"/>
    <w:rsid w:val="007E1298"/>
    <w:rsid w:val="007E5893"/>
    <w:rsid w:val="007F4F2C"/>
    <w:rsid w:val="007F4F9F"/>
    <w:rsid w:val="0084091E"/>
    <w:rsid w:val="008472A0"/>
    <w:rsid w:val="00855357"/>
    <w:rsid w:val="00856EEE"/>
    <w:rsid w:val="00857592"/>
    <w:rsid w:val="008611C9"/>
    <w:rsid w:val="00867B0B"/>
    <w:rsid w:val="008728EB"/>
    <w:rsid w:val="00874D0E"/>
    <w:rsid w:val="00875887"/>
    <w:rsid w:val="008855E2"/>
    <w:rsid w:val="00885CFE"/>
    <w:rsid w:val="008875AB"/>
    <w:rsid w:val="008A7C4C"/>
    <w:rsid w:val="008B1455"/>
    <w:rsid w:val="008B2504"/>
    <w:rsid w:val="008B3694"/>
    <w:rsid w:val="008B5D84"/>
    <w:rsid w:val="008C21F1"/>
    <w:rsid w:val="008D518F"/>
    <w:rsid w:val="008F1FF8"/>
    <w:rsid w:val="009071F9"/>
    <w:rsid w:val="009076D1"/>
    <w:rsid w:val="00911165"/>
    <w:rsid w:val="009145BE"/>
    <w:rsid w:val="00915369"/>
    <w:rsid w:val="009262A2"/>
    <w:rsid w:val="00934536"/>
    <w:rsid w:val="00934670"/>
    <w:rsid w:val="009446EF"/>
    <w:rsid w:val="00956382"/>
    <w:rsid w:val="00966EDC"/>
    <w:rsid w:val="00981776"/>
    <w:rsid w:val="00991920"/>
    <w:rsid w:val="009A4450"/>
    <w:rsid w:val="009A6A2D"/>
    <w:rsid w:val="009D027A"/>
    <w:rsid w:val="009D40BC"/>
    <w:rsid w:val="009D7AA9"/>
    <w:rsid w:val="009E7412"/>
    <w:rsid w:val="009F2E6A"/>
    <w:rsid w:val="00A06D2A"/>
    <w:rsid w:val="00A17954"/>
    <w:rsid w:val="00A43C87"/>
    <w:rsid w:val="00A50ACF"/>
    <w:rsid w:val="00A51143"/>
    <w:rsid w:val="00A52145"/>
    <w:rsid w:val="00A60972"/>
    <w:rsid w:val="00A62026"/>
    <w:rsid w:val="00A62D34"/>
    <w:rsid w:val="00A660AB"/>
    <w:rsid w:val="00A7090A"/>
    <w:rsid w:val="00A71765"/>
    <w:rsid w:val="00A7440A"/>
    <w:rsid w:val="00A7622C"/>
    <w:rsid w:val="00A82A2C"/>
    <w:rsid w:val="00A92E7F"/>
    <w:rsid w:val="00A94A7A"/>
    <w:rsid w:val="00AA0BCE"/>
    <w:rsid w:val="00AA1CCF"/>
    <w:rsid w:val="00AA24B1"/>
    <w:rsid w:val="00AA7EC8"/>
    <w:rsid w:val="00AB429E"/>
    <w:rsid w:val="00AC2E3A"/>
    <w:rsid w:val="00AC6F22"/>
    <w:rsid w:val="00AD01BA"/>
    <w:rsid w:val="00AF2D4B"/>
    <w:rsid w:val="00AF3CB0"/>
    <w:rsid w:val="00B05105"/>
    <w:rsid w:val="00B46F82"/>
    <w:rsid w:val="00B475E2"/>
    <w:rsid w:val="00B54150"/>
    <w:rsid w:val="00B54D20"/>
    <w:rsid w:val="00B6172D"/>
    <w:rsid w:val="00B70B1E"/>
    <w:rsid w:val="00B90D53"/>
    <w:rsid w:val="00B91FC5"/>
    <w:rsid w:val="00B92FCD"/>
    <w:rsid w:val="00BB0301"/>
    <w:rsid w:val="00BB38B7"/>
    <w:rsid w:val="00BB5FE5"/>
    <w:rsid w:val="00BC7CB7"/>
    <w:rsid w:val="00BC7DCD"/>
    <w:rsid w:val="00BD05E3"/>
    <w:rsid w:val="00C0760F"/>
    <w:rsid w:val="00C12A33"/>
    <w:rsid w:val="00C30E2B"/>
    <w:rsid w:val="00C314A1"/>
    <w:rsid w:val="00C4360B"/>
    <w:rsid w:val="00C4393C"/>
    <w:rsid w:val="00C46135"/>
    <w:rsid w:val="00C634E1"/>
    <w:rsid w:val="00C6439E"/>
    <w:rsid w:val="00C766DE"/>
    <w:rsid w:val="00C83EB6"/>
    <w:rsid w:val="00C84BAE"/>
    <w:rsid w:val="00C94776"/>
    <w:rsid w:val="00C9511A"/>
    <w:rsid w:val="00CB53AC"/>
    <w:rsid w:val="00CD2F01"/>
    <w:rsid w:val="00CD7E62"/>
    <w:rsid w:val="00CE3484"/>
    <w:rsid w:val="00CE5820"/>
    <w:rsid w:val="00CE6321"/>
    <w:rsid w:val="00CF73BC"/>
    <w:rsid w:val="00D003CA"/>
    <w:rsid w:val="00D042A3"/>
    <w:rsid w:val="00D05970"/>
    <w:rsid w:val="00D05A6F"/>
    <w:rsid w:val="00D15E3F"/>
    <w:rsid w:val="00D2038F"/>
    <w:rsid w:val="00D25ED9"/>
    <w:rsid w:val="00D4037D"/>
    <w:rsid w:val="00D432ED"/>
    <w:rsid w:val="00D45FD2"/>
    <w:rsid w:val="00D517D9"/>
    <w:rsid w:val="00D57A87"/>
    <w:rsid w:val="00D62687"/>
    <w:rsid w:val="00D74638"/>
    <w:rsid w:val="00D76F50"/>
    <w:rsid w:val="00D77028"/>
    <w:rsid w:val="00D94113"/>
    <w:rsid w:val="00D9611D"/>
    <w:rsid w:val="00D96803"/>
    <w:rsid w:val="00DA39CF"/>
    <w:rsid w:val="00DE1169"/>
    <w:rsid w:val="00DE3D54"/>
    <w:rsid w:val="00DE6FE4"/>
    <w:rsid w:val="00DE74BA"/>
    <w:rsid w:val="00DF0765"/>
    <w:rsid w:val="00E017FC"/>
    <w:rsid w:val="00E03960"/>
    <w:rsid w:val="00E0502B"/>
    <w:rsid w:val="00E27A7A"/>
    <w:rsid w:val="00E316C8"/>
    <w:rsid w:val="00E330C7"/>
    <w:rsid w:val="00E3347C"/>
    <w:rsid w:val="00E34E52"/>
    <w:rsid w:val="00E45A40"/>
    <w:rsid w:val="00E4696D"/>
    <w:rsid w:val="00E53B4D"/>
    <w:rsid w:val="00E70BA0"/>
    <w:rsid w:val="00E839F4"/>
    <w:rsid w:val="00EA14F1"/>
    <w:rsid w:val="00EA1B30"/>
    <w:rsid w:val="00EB6926"/>
    <w:rsid w:val="00ED3F78"/>
    <w:rsid w:val="00ED76F1"/>
    <w:rsid w:val="00EE19EB"/>
    <w:rsid w:val="00EE5B4B"/>
    <w:rsid w:val="00EE615A"/>
    <w:rsid w:val="00EE62F3"/>
    <w:rsid w:val="00EF159B"/>
    <w:rsid w:val="00EF3D0E"/>
    <w:rsid w:val="00F11487"/>
    <w:rsid w:val="00F21AAD"/>
    <w:rsid w:val="00F27B05"/>
    <w:rsid w:val="00F30798"/>
    <w:rsid w:val="00F4228C"/>
    <w:rsid w:val="00F56564"/>
    <w:rsid w:val="00F56E17"/>
    <w:rsid w:val="00F73914"/>
    <w:rsid w:val="00F774C5"/>
    <w:rsid w:val="00F8256C"/>
    <w:rsid w:val="00F83B8F"/>
    <w:rsid w:val="00F8602F"/>
    <w:rsid w:val="00F87308"/>
    <w:rsid w:val="00FA2308"/>
    <w:rsid w:val="00FA6BCF"/>
    <w:rsid w:val="00FB0012"/>
    <w:rsid w:val="00FC4A81"/>
    <w:rsid w:val="00FD6381"/>
    <w:rsid w:val="00FE3AAD"/>
    <w:rsid w:val="00FF0690"/>
    <w:rsid w:val="00F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17EC5A"/>
  <w15:docId w15:val="{66C8D788-6211-4C21-BC07-8719D03CA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eastAsia="Calibri" w:hAnsi="Tahoma"/>
      <w:sz w:val="16"/>
      <w:szCs w:val="20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imes New Roman"/>
      <w:sz w:val="16"/>
      <w:lang w:val="hr-HR"/>
    </w:rPr>
  </w:style>
  <w:style w:type="paragraph" w:styleId="ListParagraph">
    <w:name w:val="List Paragraph"/>
    <w:basedOn w:val="Normal"/>
    <w:uiPriority w:val="99"/>
    <w:qFormat/>
    <w:rsid w:val="00AF2D4B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8B3694"/>
    <w:pPr>
      <w:jc w:val="both"/>
    </w:pPr>
    <w:rPr>
      <w:rFonts w:eastAsia="Calibri"/>
      <w:szCs w:val="20"/>
    </w:rPr>
  </w:style>
  <w:style w:type="character" w:customStyle="1" w:styleId="BodyTextChar">
    <w:name w:val="Body Text Char"/>
    <w:link w:val="BodyText"/>
    <w:uiPriority w:val="99"/>
    <w:locked/>
    <w:rsid w:val="008B3694"/>
    <w:rPr>
      <w:rFonts w:ascii="Times New Roman" w:hAnsi="Times New Roman" w:cs="Times New Roman"/>
      <w:sz w:val="24"/>
      <w:lang w:val="hr-HR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915369"/>
    <w:pPr>
      <w:spacing w:after="120"/>
      <w:ind w:left="283"/>
    </w:pPr>
    <w:rPr>
      <w:rFonts w:eastAsia="Calibri"/>
      <w:szCs w:val="20"/>
    </w:rPr>
  </w:style>
  <w:style w:type="character" w:customStyle="1" w:styleId="BodyTextIndentChar">
    <w:name w:val="Body Text Indent Char"/>
    <w:link w:val="BodyTextIndent"/>
    <w:uiPriority w:val="99"/>
    <w:semiHidden/>
    <w:locked/>
    <w:rsid w:val="00915369"/>
    <w:rPr>
      <w:rFonts w:ascii="Times New Roman" w:hAnsi="Times New Roman" w:cs="Times New Roman"/>
      <w:sz w:val="24"/>
      <w:lang w:val="hr-HR" w:eastAsia="en-US"/>
    </w:rPr>
  </w:style>
  <w:style w:type="character" w:styleId="CommentReference">
    <w:name w:val="annotation reference"/>
    <w:uiPriority w:val="99"/>
    <w:semiHidden/>
    <w:rsid w:val="000D3EC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D3EC0"/>
    <w:rPr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301CA2"/>
    <w:rPr>
      <w:rFonts w:ascii="Times New Roman" w:hAnsi="Times New Roman" w:cs="Times New Roman"/>
      <w:sz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D3EC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301CA2"/>
    <w:rPr>
      <w:rFonts w:ascii="Times New Roman" w:hAnsi="Times New Roman" w:cs="Times New Roman"/>
      <w:b/>
      <w:sz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70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uma.vojvodina.go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nz@vojvodina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Bjelobaba</dc:creator>
  <cp:keywords/>
  <dc:description/>
  <cp:lastModifiedBy>Hrvoje Kenjerić</cp:lastModifiedBy>
  <cp:revision>5</cp:revision>
  <cp:lastPrinted>2021-04-26T10:45:00Z</cp:lastPrinted>
  <dcterms:created xsi:type="dcterms:W3CDTF">2021-04-26T11:07:00Z</dcterms:created>
  <dcterms:modified xsi:type="dcterms:W3CDTF">2021-04-26T13:30:00Z</dcterms:modified>
</cp:coreProperties>
</file>