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FB383D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4D2A2F" w:rsidRDefault="00FB383D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4D2A2F" w:rsidRDefault="00FB383D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4D2A2F" w:rsidRDefault="00FB383D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4D2A2F" w:rsidRDefault="00FB383D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C92D7A" w:rsidRDefault="00FB383D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40 36, 487 42 41, 487 43 36</w:t>
            </w:r>
          </w:p>
          <w:p w:rsidR="0028341B" w:rsidRDefault="000F38F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011210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Default="008B30B3" w:rsidP="008B30B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PRIJAVA NA NATJEČAJ</w:t>
      </w:r>
    </w:p>
    <w:p w:rsidR="00542A55" w:rsidRDefault="00FB383D" w:rsidP="00CB33D4">
      <w:pPr>
        <w:jc w:val="center"/>
        <w:rPr>
          <w:rFonts w:ascii="Calibri" w:hAnsi="Calibri"/>
          <w:b/>
        </w:rPr>
      </w:pPr>
      <w:r>
        <w:t>ZA FINANCIRANJE I SUFINANCIRANJE REKONSTRUKCIJE, ADAPTACIJE, SANACIJE, INVESTICIJSKO I TEKUĆE ODRŽAVANJE OBJEKATA USTANOVA OSNOVNOG, SREDNJEG OBRAZOVANJA I ODGOJA  NA TERITORIJU AUTONOMNE POKRAJINE VOJVODINE ZA 2021.</w:t>
      </w:r>
      <w:r>
        <w:rPr>
          <w:rFonts w:ascii="Calibri" w:hAnsi="Calibri"/>
          <w:b/>
        </w:rPr>
        <w:t xml:space="preserve"> GODINU</w:t>
      </w:r>
    </w:p>
    <w:p w:rsidR="0040048A" w:rsidRPr="00E25CC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779"/>
      </w:tblGrid>
      <w:tr w:rsidR="0028341B" w:rsidRPr="00F90D60" w:rsidTr="0022735C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323" w:type="dxa"/>
            <w:gridSpan w:val="2"/>
            <w:shd w:val="clear" w:color="auto" w:fill="D9D9D9"/>
            <w:vAlign w:val="center"/>
          </w:tcPr>
          <w:p w:rsidR="0028341B" w:rsidRPr="00F90D60" w:rsidRDefault="00FB383D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F90D60" w:rsidTr="0022735C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340079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5779" w:type="dxa"/>
            <w:vAlign w:val="center"/>
          </w:tcPr>
          <w:p w:rsidR="00CB33D4" w:rsidRPr="00485D47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F90D60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42A55" w:rsidRDefault="00FB383D" w:rsidP="00542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broj, sjedište i adresa (Ulica i broj):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3400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 (ravnatelj)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22735C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F90D60" w:rsidRDefault="00FB383D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F90D60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F90D60" w:rsidRDefault="00FB383D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FB383D" w:rsidP="00542A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projekta - izvođenja radova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FB383D" w:rsidP="004E7DD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projekta - izvođenja radova 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FB383D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Značaj realizacije projekta - izvođenja radova, održivost i financijska opravdanost  projekta - radova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F90D6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81B00" w:rsidRDefault="00FB383D" w:rsidP="00BF1A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i naziv tehničke dokumentacije na temelju koje će se izvoditi radovi </w:t>
            </w:r>
          </w:p>
        </w:tc>
        <w:tc>
          <w:tcPr>
            <w:tcW w:w="5953" w:type="dxa"/>
            <w:vAlign w:val="center"/>
          </w:tcPr>
          <w:p w:rsidR="002A57F0" w:rsidRPr="00F90D6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FB383D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15548" w:rsidRDefault="00FB383D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Ukupan iznos sredstava potreban za realizaciju projekta - izvođenja radova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FB383D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potreban za realizaciju projekta - izvođenja radova, 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F90D60" w:rsidRDefault="00FB383D" w:rsidP="002A57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4B6AC3" w:rsidRPr="00F90D60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F90D60" w:rsidRDefault="00FB383D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9B2DC9" w:rsidRPr="00F90D6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B30B3" w:rsidRDefault="00FB383D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F90D60" w:rsidRDefault="00FB383D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t>O PRIHVAĆA</w:t>
      </w:r>
      <w:r w:rsidR="00CB2AF4">
        <w:t>NJU OBVEZE  USTANOVE OBRAZOVANJA</w:t>
      </w:r>
      <w:bookmarkStart w:id="0" w:name="_GoBack"/>
      <w:bookmarkEnd w:id="0"/>
      <w:r>
        <w:t xml:space="preserve"> U SLUČAJU DA JE POKRAJINSKO TAJNIŠTVO FINANCIJER ILI SUFINANCIJER PROJEKTA</w:t>
      </w:r>
      <w:r>
        <w:rPr>
          <w:rFonts w:ascii="Calibri" w:hAnsi="Calibri"/>
          <w:sz w:val="22"/>
          <w:szCs w:val="22"/>
        </w:rPr>
        <w:t xml:space="preserve"> </w:t>
      </w:r>
    </w:p>
    <w:p w:rsidR="0028341B" w:rsidRPr="00F90D60" w:rsidRDefault="00FB383D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daje izjavu:   </w:t>
      </w:r>
    </w:p>
    <w:p w:rsidR="0028341B" w:rsidRPr="00134244" w:rsidRDefault="00FB383D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da će se nabava radova  realizirati sukladno odredbama Zakona o planiranju i izgradnji („Službeni glasnik RS“, broj: 72/09 i 81/09 – ispr, 64/10 - odluka US, 24/11, 121/12, 42/13 - odluka US, 50/13 - odluka US, 98/13 - odluka US, 132/14,145/14, 83/18,  31/19, 37/19 – dr. Zakon, 9/20 i 52/21) i  Zakona o javnim nabavama  („Službeni glasnik RS“ broj 91/19);</w:t>
      </w:r>
    </w:p>
    <w:p w:rsidR="0028341B" w:rsidRDefault="00FB383D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40048A" w:rsidRPr="0040048A" w:rsidRDefault="00FB383D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se pridržavati Općih smjernica Natječaja u pogledu izvođenja radova;</w:t>
      </w:r>
    </w:p>
    <w:p w:rsidR="00015879" w:rsidRPr="00C92D7A" w:rsidRDefault="00FB383D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2021. godinu i Upute za realizaciju navedenog ugovora; </w:t>
      </w:r>
    </w:p>
    <w:p w:rsidR="00C016DC" w:rsidRPr="00C016DC" w:rsidRDefault="00FB383D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28341B" w:rsidRPr="00F90D60" w:rsidRDefault="00FB383D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FB383D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F90D60" w:rsidRDefault="00FB383D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FB383D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F90D60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F90D60" w:rsidRDefault="00FB383D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8255A3" w:rsidRPr="008255A3" w:rsidRDefault="00FB383D" w:rsidP="008255A3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8255A3" w:rsidRPr="008255A3" w:rsidRDefault="00FB383D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preslika tehničke dokumentacije</w:t>
      </w:r>
      <w:r>
        <w:rPr>
          <w:rFonts w:ascii="Calibri" w:hAnsi="Calibri"/>
          <w:b/>
          <w:sz w:val="22"/>
          <w:szCs w:val="22"/>
        </w:rPr>
        <w:t xml:space="preserve"> na temelju koje je tijelo nadležno za izdavanje građevinske dozvole izdalo rješenje o odobrenju izvođenja radova/ rješenje o građevinskoj dozvoli (u slučaju da je </w:t>
      </w:r>
      <w:r>
        <w:rPr>
          <w:rFonts w:ascii="Calibri" w:hAnsi="Calibri"/>
          <w:b/>
          <w:color w:val="000000" w:themeColor="text1"/>
          <w:sz w:val="22"/>
          <w:szCs w:val="22"/>
          <w:u w:val="single"/>
        </w:rPr>
        <w:t>vlasnik objekta na kome se izvode radovi AP Vojvodina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, a ustanova </w:t>
      </w:r>
      <w:r>
        <w:rPr>
          <w:rFonts w:ascii="Calibri" w:hAnsi="Calibri"/>
          <w:b/>
          <w:sz w:val="22"/>
          <w:szCs w:val="22"/>
        </w:rPr>
        <w:t>nije pribavila rješenje o odobrenju za izvođenje radova/ rješenje o građevinskoj dozvoli, ova ustanova podnosi presliku tehničke dokumentacije na temelju koje će nakon pribavljanja suglasnosti za izvođenje radova od strane Pokrajinske vlade, nadležno tijelo izdati rješenje o odobrenju  izvođenja radova/ rešenje o građevinskoj dozvoli);</w:t>
      </w:r>
    </w:p>
    <w:p w:rsidR="008255A3" w:rsidRPr="008255A3" w:rsidRDefault="00FB383D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preslika rješenja o odobrenju za izvođenje radova/rješenje o građevinskoj dozvoli  koje izdaje tijelo nadležno za izdavanje građevinske dozvole (u slučaju da je </w:t>
      </w:r>
      <w:r>
        <w:rPr>
          <w:rFonts w:ascii="Calibri" w:hAnsi="Calibri"/>
          <w:b/>
          <w:sz w:val="22"/>
          <w:szCs w:val="22"/>
          <w:u w:val="single"/>
        </w:rPr>
        <w:t>vlasnik objekta na kome se izvode radovi AP Vojvodina,</w:t>
      </w:r>
      <w:r>
        <w:rPr>
          <w:rFonts w:ascii="Calibri" w:hAnsi="Calibri"/>
          <w:b/>
          <w:sz w:val="22"/>
          <w:szCs w:val="22"/>
        </w:rPr>
        <w:t xml:space="preserve"> ustanove koje nisu pribavile rješenje o odobrenju za izvođenje radova/ rješenje o građevinskoj dozvoli, podnose </w:t>
      </w:r>
      <w:r>
        <w:rPr>
          <w:rFonts w:ascii="Calibri" w:hAnsi="Calibri"/>
          <w:b/>
          <w:sz w:val="22"/>
          <w:szCs w:val="22"/>
          <w:u w:val="single"/>
        </w:rPr>
        <w:t>akt nadležnog tijela kojim</w:t>
      </w:r>
      <w:r>
        <w:rPr>
          <w:rFonts w:ascii="Calibri" w:hAnsi="Calibri"/>
          <w:b/>
          <w:sz w:val="22"/>
          <w:szCs w:val="22"/>
        </w:rPr>
        <w:t xml:space="preserve"> se potvrđuje da je priložena tehnička dokumentacija cjelokupna i odgovarajuća, na temelju koje će se po dobivanju suglasnosti Pokrajinske vlade za izvođenje radova izdati rješenje o odobrenju za izvođenje radova/rješenje o građevinskoj dozvoli );</w:t>
      </w:r>
    </w:p>
    <w:p w:rsidR="008255A3" w:rsidRPr="008255A3" w:rsidRDefault="00FB383D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8255A3" w:rsidRPr="008255A3" w:rsidRDefault="00FB383D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 slučaju sufinanciranja</w:t>
      </w:r>
      <w:r>
        <w:rPr>
          <w:rFonts w:ascii="Calibri" w:hAnsi="Calibri"/>
          <w:b/>
          <w:sz w:val="22"/>
          <w:szCs w:val="22"/>
        </w:rPr>
        <w:t xml:space="preserve"> dostaviti dokaz o osiguranim sredstvima za sufinanciranje radova (ugovor, rješenje, izvod iz proračuna jedinice lokalne samouprave i slično) zajedno s uredno potpisanom i pečatiranom Izjavom o udjelu u sufinanciranju predmetnih radova (Izjavu dostaviti u slobodnoj formi).</w:t>
      </w:r>
    </w:p>
    <w:p w:rsidR="008255A3" w:rsidRPr="008255A3" w:rsidRDefault="00FB383D" w:rsidP="008255A3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:rsidR="008255A3" w:rsidRPr="008255A3" w:rsidRDefault="00FB383D" w:rsidP="008255A3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presliku akta izdanog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>, kojim se potvrđuje da je predmetna vrsta radova u priloženom predmjeru i</w:t>
      </w:r>
      <w:r>
        <w:rPr>
          <w:rFonts w:asciiTheme="minorHAnsi" w:hAnsiTheme="minorHAnsi"/>
          <w:b/>
          <w:sz w:val="22"/>
          <w:szCs w:val="22"/>
        </w:rPr>
        <w:t xml:space="preserve"> predračunu radova tekuće održavanje objekta, odnosno za koje ne izdaje rješenje o odobrenju za izvođenje radova prema Zakonu o planiranju i izgradnji („Sl. </w:t>
      </w:r>
      <w:r>
        <w:rPr>
          <w:rFonts w:asciiTheme="minorHAnsi" w:hAnsiTheme="minorHAnsi"/>
          <w:b/>
          <w:bCs/>
          <w:sz w:val="22"/>
          <w:szCs w:val="22"/>
        </w:rPr>
        <w:t xml:space="preserve"> glasnik RS“, broj: 72/09, 81/09 - ispr., 64/10 – odluka US,</w:t>
      </w:r>
      <w:r>
        <w:rPr>
          <w:rFonts w:ascii="Calibri" w:hAnsi="Calibri"/>
          <w:b/>
          <w:bCs/>
          <w:sz w:val="22"/>
          <w:szCs w:val="22"/>
        </w:rPr>
        <w:t xml:space="preserve"> 24/11, 121/12, 42/13 - odluka US, 50/13 - odluka US, 98/13 - odluka US, 132/14, 145/14, 83/18, 31/19, 37/19 – dr. Zakon,9/20 i 52/21);</w:t>
      </w:r>
    </w:p>
    <w:p w:rsidR="008255A3" w:rsidRPr="008255A3" w:rsidRDefault="00FB383D" w:rsidP="008255A3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8255A3" w:rsidRPr="008255A3" w:rsidRDefault="00FB383D" w:rsidP="008255A3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 slučaju sufinanciranja</w:t>
      </w:r>
      <w:r>
        <w:rPr>
          <w:rFonts w:ascii="Calibri" w:hAnsi="Calibri"/>
          <w:b/>
          <w:sz w:val="22"/>
          <w:szCs w:val="22"/>
        </w:rPr>
        <w:t xml:space="preserve"> dostaviti dokaz o osiguranim sredstvima za sufinanciranje radova (ugovor, rješenje, izvod iz proračuna jedinice lokalne samouprave i slično) zajedno s uredno potpisanom i pečatiranom Izjavom o udjelu u sufinanciranju predmetnih radova (Izjavu dostaviti u slobodnoj formi). </w:t>
      </w:r>
    </w:p>
    <w:p w:rsidR="00D34EC3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Pr="00F90D60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D34EC3" w:rsidRPr="00F90D60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D34EC3" w:rsidRPr="00F90D60" w:rsidRDefault="00FB383D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FB383D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523A73" w:rsidRPr="0029338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523A73" w:rsidRPr="0029338E" w:rsidSect="00293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F9" w:rsidRDefault="000F38F9" w:rsidP="0029338E">
      <w:r>
        <w:separator/>
      </w:r>
    </w:p>
  </w:endnote>
  <w:endnote w:type="continuationSeparator" w:id="0">
    <w:p w:rsidR="000F38F9" w:rsidRDefault="000F38F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3D" w:rsidRDefault="00FB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AF4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3D" w:rsidRDefault="00FB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F9" w:rsidRDefault="000F38F9" w:rsidP="0029338E">
      <w:r>
        <w:separator/>
      </w:r>
    </w:p>
  </w:footnote>
  <w:footnote w:type="continuationSeparator" w:id="0">
    <w:p w:rsidR="000F38F9" w:rsidRDefault="000F38F9" w:rsidP="0029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3D" w:rsidRDefault="00FB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3D" w:rsidRDefault="00FB3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3D" w:rsidRDefault="00FB3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1210"/>
    <w:rsid w:val="00015879"/>
    <w:rsid w:val="00046E58"/>
    <w:rsid w:val="00082B2F"/>
    <w:rsid w:val="000A2884"/>
    <w:rsid w:val="000B7191"/>
    <w:rsid w:val="000C2CC7"/>
    <w:rsid w:val="000E03F3"/>
    <w:rsid w:val="000E2DE5"/>
    <w:rsid w:val="000F34B7"/>
    <w:rsid w:val="000F38F9"/>
    <w:rsid w:val="00105CC5"/>
    <w:rsid w:val="00134244"/>
    <w:rsid w:val="00143024"/>
    <w:rsid w:val="00176E88"/>
    <w:rsid w:val="001A33B2"/>
    <w:rsid w:val="001D77F8"/>
    <w:rsid w:val="001E056C"/>
    <w:rsid w:val="001F003E"/>
    <w:rsid w:val="001F3359"/>
    <w:rsid w:val="001F7683"/>
    <w:rsid w:val="00215548"/>
    <w:rsid w:val="0022735C"/>
    <w:rsid w:val="00252AA6"/>
    <w:rsid w:val="002636B2"/>
    <w:rsid w:val="0028341B"/>
    <w:rsid w:val="002924BA"/>
    <w:rsid w:val="0029338E"/>
    <w:rsid w:val="002A57F0"/>
    <w:rsid w:val="00302622"/>
    <w:rsid w:val="00334289"/>
    <w:rsid w:val="00340079"/>
    <w:rsid w:val="003403FB"/>
    <w:rsid w:val="003806B3"/>
    <w:rsid w:val="0040048A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657931"/>
    <w:rsid w:val="006A6EB1"/>
    <w:rsid w:val="00706B41"/>
    <w:rsid w:val="00736F33"/>
    <w:rsid w:val="007416B1"/>
    <w:rsid w:val="007432C3"/>
    <w:rsid w:val="00766FFC"/>
    <w:rsid w:val="00780AF9"/>
    <w:rsid w:val="00781B00"/>
    <w:rsid w:val="00794BAB"/>
    <w:rsid w:val="007961C1"/>
    <w:rsid w:val="007A5C80"/>
    <w:rsid w:val="007B5C67"/>
    <w:rsid w:val="007D026E"/>
    <w:rsid w:val="007E62D1"/>
    <w:rsid w:val="008072A2"/>
    <w:rsid w:val="008255A3"/>
    <w:rsid w:val="008276A2"/>
    <w:rsid w:val="008474F3"/>
    <w:rsid w:val="00882C65"/>
    <w:rsid w:val="008A31D4"/>
    <w:rsid w:val="008B0131"/>
    <w:rsid w:val="008B30B3"/>
    <w:rsid w:val="008C3ED7"/>
    <w:rsid w:val="008D6883"/>
    <w:rsid w:val="008E0606"/>
    <w:rsid w:val="008F199B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F12BF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516A7"/>
    <w:rsid w:val="00B72980"/>
    <w:rsid w:val="00B804C5"/>
    <w:rsid w:val="00B865A1"/>
    <w:rsid w:val="00B94E15"/>
    <w:rsid w:val="00BA56DF"/>
    <w:rsid w:val="00BF1ADC"/>
    <w:rsid w:val="00C016DC"/>
    <w:rsid w:val="00C02D6B"/>
    <w:rsid w:val="00C165AE"/>
    <w:rsid w:val="00C167EF"/>
    <w:rsid w:val="00C2657C"/>
    <w:rsid w:val="00C2719C"/>
    <w:rsid w:val="00C30C8D"/>
    <w:rsid w:val="00C50BFF"/>
    <w:rsid w:val="00C92D7A"/>
    <w:rsid w:val="00CA36CB"/>
    <w:rsid w:val="00CB2AF4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26FE"/>
    <w:rsid w:val="00E46F62"/>
    <w:rsid w:val="00E55DCA"/>
    <w:rsid w:val="00EB2A5E"/>
    <w:rsid w:val="00EC29E2"/>
    <w:rsid w:val="00EE6F3F"/>
    <w:rsid w:val="00F01406"/>
    <w:rsid w:val="00F049E4"/>
    <w:rsid w:val="00F15280"/>
    <w:rsid w:val="00F507B9"/>
    <w:rsid w:val="00F708BE"/>
    <w:rsid w:val="00F73CAF"/>
    <w:rsid w:val="00F90D60"/>
    <w:rsid w:val="00F91F9B"/>
    <w:rsid w:val="00FA6317"/>
    <w:rsid w:val="00FB0B4D"/>
    <w:rsid w:val="00FB383D"/>
    <w:rsid w:val="00FB3AC4"/>
    <w:rsid w:val="00FC60DE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02A211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Stojanka Josipović</cp:lastModifiedBy>
  <cp:revision>5</cp:revision>
  <cp:lastPrinted>2018-06-12T11:30:00Z</cp:lastPrinted>
  <dcterms:created xsi:type="dcterms:W3CDTF">2021-09-21T07:10:00Z</dcterms:created>
  <dcterms:modified xsi:type="dcterms:W3CDTF">2021-09-21T07:28:00Z</dcterms:modified>
</cp:coreProperties>
</file>