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22" w:type="dxa"/>
        <w:tblInd w:w="-1164" w:type="dxa"/>
        <w:tblLayout w:type="fixed"/>
        <w:tblLook w:val="04A0" w:firstRow="1" w:lastRow="0" w:firstColumn="1" w:lastColumn="0" w:noHBand="0" w:noVBand="1"/>
      </w:tblPr>
      <w:tblGrid>
        <w:gridCol w:w="2491"/>
        <w:gridCol w:w="3483"/>
        <w:gridCol w:w="5448"/>
      </w:tblGrid>
      <w:tr w:rsidR="00B81586" w:rsidRPr="00AC1247" w:rsidTr="001E447F">
        <w:trPr>
          <w:trHeight w:val="1975"/>
        </w:trPr>
        <w:tc>
          <w:tcPr>
            <w:tcW w:w="2491" w:type="dxa"/>
          </w:tcPr>
          <w:p w:rsidR="00B81586" w:rsidRPr="00AC1247" w:rsidRDefault="00B81586" w:rsidP="007E565C">
            <w:pPr>
              <w:pStyle w:val="Header"/>
              <w:ind w:left="-198" w:firstLine="108"/>
              <w:rPr>
                <w:color w:val="000000"/>
              </w:rPr>
            </w:pPr>
            <w:r>
              <w:rPr>
                <w:noProof/>
                <w:color w:val="000000"/>
                <w:lang w:val="en-US"/>
              </w:rPr>
              <w:drawing>
                <wp:inline distT="0" distB="0" distL="0" distR="0" wp14:anchorId="604A9F85" wp14:editId="29D6A23C">
                  <wp:extent cx="1447800" cy="838200"/>
                  <wp:effectExtent l="0" t="0" r="0" b="0"/>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838200"/>
                          </a:xfrm>
                          <a:prstGeom prst="rect">
                            <a:avLst/>
                          </a:prstGeom>
                          <a:noFill/>
                          <a:ln>
                            <a:noFill/>
                          </a:ln>
                        </pic:spPr>
                      </pic:pic>
                    </a:graphicData>
                  </a:graphic>
                </wp:inline>
              </w:drawing>
            </w:r>
          </w:p>
        </w:tc>
        <w:tc>
          <w:tcPr>
            <w:tcW w:w="8931" w:type="dxa"/>
            <w:gridSpan w:val="2"/>
          </w:tcPr>
          <w:p w:rsidR="00B81586" w:rsidRPr="00D723AB" w:rsidRDefault="00B81586" w:rsidP="007E565C">
            <w:pPr>
              <w:pStyle w:val="Header"/>
              <w:rPr>
                <w:rFonts w:ascii="Calibri" w:hAnsi="Calibri"/>
                <w:color w:val="000000"/>
                <w:sz w:val="14"/>
                <w:szCs w:val="20"/>
              </w:rPr>
            </w:pPr>
          </w:p>
          <w:p w:rsidR="00B81586" w:rsidRPr="00D723AB" w:rsidRDefault="00B81586" w:rsidP="007E565C">
            <w:pPr>
              <w:pStyle w:val="Header"/>
              <w:rPr>
                <w:rFonts w:ascii="Calibri" w:hAnsi="Calibri"/>
                <w:color w:val="000000"/>
                <w:sz w:val="18"/>
                <w:szCs w:val="20"/>
              </w:rPr>
            </w:pPr>
            <w:r>
              <w:rPr>
                <w:rFonts w:ascii="Calibri" w:hAnsi="Calibri"/>
                <w:color w:val="000000"/>
                <w:sz w:val="18"/>
                <w:szCs w:val="20"/>
              </w:rPr>
              <w:t>Republica Serbia</w:t>
            </w:r>
          </w:p>
          <w:p w:rsidR="00B81586" w:rsidRPr="00D723AB" w:rsidRDefault="00B81586" w:rsidP="007E565C">
            <w:pPr>
              <w:rPr>
                <w:rFonts w:ascii="Calibri" w:hAnsi="Calibri"/>
                <w:color w:val="000000"/>
                <w:sz w:val="18"/>
                <w:szCs w:val="20"/>
              </w:rPr>
            </w:pPr>
            <w:r>
              <w:rPr>
                <w:rFonts w:ascii="Calibri" w:hAnsi="Calibri"/>
                <w:color w:val="000000"/>
                <w:sz w:val="18"/>
                <w:szCs w:val="20"/>
              </w:rPr>
              <w:t>Provincia Autonomă Voivodina</w:t>
            </w:r>
          </w:p>
          <w:p w:rsidR="00B81586" w:rsidRPr="00D723AB" w:rsidRDefault="00B81586" w:rsidP="007E565C">
            <w:pPr>
              <w:rPr>
                <w:rFonts w:ascii="Calibri" w:hAnsi="Calibri"/>
                <w:color w:val="000000"/>
                <w:sz w:val="2"/>
                <w:szCs w:val="16"/>
              </w:rPr>
            </w:pPr>
          </w:p>
          <w:p w:rsidR="00B81586" w:rsidRDefault="00B81586" w:rsidP="007E565C">
            <w:pPr>
              <w:spacing w:line="204" w:lineRule="auto"/>
              <w:rPr>
                <w:rFonts w:ascii="Calibri" w:hAnsi="Calibri" w:cs="Arial"/>
                <w:b/>
                <w:sz w:val="22"/>
                <w:szCs w:val="22"/>
              </w:rPr>
            </w:pPr>
            <w:r>
              <w:rPr>
                <w:rFonts w:ascii="Calibri" w:hAnsi="Calibri"/>
                <w:b/>
                <w:sz w:val="22"/>
                <w:szCs w:val="22"/>
              </w:rPr>
              <w:t xml:space="preserve">Secretariatul Provincial pentru Educaţie, Reglementări, </w:t>
            </w:r>
          </w:p>
          <w:p w:rsidR="00B81586" w:rsidRPr="00275E00" w:rsidRDefault="00B81586" w:rsidP="007E565C">
            <w:pPr>
              <w:spacing w:line="204" w:lineRule="auto"/>
              <w:rPr>
                <w:rFonts w:ascii="Calibri" w:hAnsi="Calibri" w:cs="Arial"/>
                <w:b/>
                <w:sz w:val="22"/>
                <w:szCs w:val="22"/>
              </w:rPr>
            </w:pPr>
            <w:r>
              <w:rPr>
                <w:rFonts w:ascii="Calibri" w:hAnsi="Calibri"/>
                <w:b/>
                <w:sz w:val="22"/>
                <w:szCs w:val="22"/>
              </w:rPr>
              <w:t>Administraţie şi Minorităţile Naţionale - Comunităţile Naţionale</w:t>
            </w:r>
          </w:p>
          <w:p w:rsidR="00B81586" w:rsidRPr="00D723AB" w:rsidRDefault="00B81586" w:rsidP="007E565C">
            <w:pPr>
              <w:pStyle w:val="Header"/>
              <w:rPr>
                <w:rFonts w:ascii="Calibri" w:hAnsi="Calibri"/>
                <w:color w:val="000000"/>
                <w:sz w:val="20"/>
                <w:szCs w:val="20"/>
              </w:rPr>
            </w:pPr>
            <w:r>
              <w:rPr>
                <w:rFonts w:ascii="Calibri" w:hAnsi="Calibri"/>
                <w:color w:val="000000"/>
                <w:sz w:val="16"/>
                <w:szCs w:val="16"/>
              </w:rPr>
              <w:t>Bulevar Mihajla Pupina 16, 21000 Novi Sad</w:t>
            </w:r>
          </w:p>
          <w:p w:rsidR="00B81586" w:rsidRPr="009D7AFC" w:rsidRDefault="009D7AFC" w:rsidP="007E565C">
            <w:pPr>
              <w:pStyle w:val="Footer"/>
              <w:rPr>
                <w:rFonts w:ascii="Calibri" w:hAnsi="Calibri"/>
                <w:sz w:val="16"/>
                <w:szCs w:val="16"/>
                <w:lang w:val="en-US"/>
              </w:rPr>
            </w:pPr>
            <w:r>
              <w:rPr>
                <w:rFonts w:ascii="Calibri" w:hAnsi="Calibri"/>
                <w:color w:val="000000"/>
                <w:sz w:val="16"/>
                <w:szCs w:val="16"/>
              </w:rPr>
              <w:t>T:</w:t>
            </w:r>
            <w:r w:rsidRPr="009D7AFC">
              <w:rPr>
                <w:rFonts w:ascii="Calibri" w:hAnsi="Calibri"/>
                <w:sz w:val="16"/>
                <w:szCs w:val="16"/>
                <w:lang w:val="en-US"/>
              </w:rPr>
              <w:t xml:space="preserve"> +381 21  487 46 08;  487 45 55  F: +381 21  557 074; 456 986  </w:t>
            </w:r>
          </w:p>
          <w:p w:rsidR="00B81586" w:rsidRPr="00D723AB" w:rsidRDefault="00B81586" w:rsidP="007E565C">
            <w:pPr>
              <w:rPr>
                <w:rFonts w:ascii="Calibri" w:hAnsi="Calibri"/>
                <w:sz w:val="16"/>
                <w:szCs w:val="16"/>
              </w:rPr>
            </w:pPr>
            <w:r>
              <w:rPr>
                <w:rFonts w:ascii="Calibri" w:hAnsi="Calibri"/>
                <w:sz w:val="16"/>
                <w:szCs w:val="16"/>
              </w:rPr>
              <w:t>adrian.borka@vojvodinа.gov.rs</w:t>
            </w:r>
          </w:p>
        </w:tc>
      </w:tr>
      <w:tr w:rsidR="00B81586" w:rsidRPr="00AC1247" w:rsidTr="001E447F">
        <w:trPr>
          <w:trHeight w:val="305"/>
        </w:trPr>
        <w:tc>
          <w:tcPr>
            <w:tcW w:w="2491" w:type="dxa"/>
          </w:tcPr>
          <w:p w:rsidR="00B81586" w:rsidRPr="00AC1247" w:rsidRDefault="00B81586" w:rsidP="007E565C">
            <w:pPr>
              <w:pStyle w:val="Header"/>
              <w:ind w:left="-198" w:firstLine="108"/>
              <w:rPr>
                <w:noProof/>
                <w:color w:val="000000"/>
              </w:rPr>
            </w:pPr>
          </w:p>
        </w:tc>
        <w:tc>
          <w:tcPr>
            <w:tcW w:w="3483" w:type="dxa"/>
          </w:tcPr>
          <w:p w:rsidR="00B81586" w:rsidRPr="00744411" w:rsidRDefault="00B81586" w:rsidP="007E565C">
            <w:pPr>
              <w:pStyle w:val="Header"/>
              <w:rPr>
                <w:rFonts w:ascii="Calibri" w:hAnsi="Calibri"/>
                <w:sz w:val="16"/>
                <w:szCs w:val="16"/>
              </w:rPr>
            </w:pPr>
            <w:r>
              <w:rPr>
                <w:rFonts w:ascii="Calibri" w:hAnsi="Calibri"/>
                <w:sz w:val="16"/>
                <w:szCs w:val="16"/>
              </w:rPr>
              <w:t>NUMĂRUL:</w:t>
            </w:r>
            <w:r w:rsidR="00A2347C">
              <w:t xml:space="preserve"> </w:t>
            </w:r>
            <w:r w:rsidR="00A2347C" w:rsidRPr="00A2347C">
              <w:rPr>
                <w:rFonts w:ascii="Calibri" w:hAnsi="Calibri"/>
                <w:sz w:val="16"/>
                <w:szCs w:val="16"/>
              </w:rPr>
              <w:t>128-90-6/202</w:t>
            </w:r>
            <w:r w:rsidR="009D7AFC">
              <w:rPr>
                <w:rFonts w:ascii="Calibri" w:hAnsi="Calibri"/>
                <w:sz w:val="16"/>
                <w:szCs w:val="16"/>
              </w:rPr>
              <w:t>1</w:t>
            </w:r>
            <w:r w:rsidR="00A2347C" w:rsidRPr="00A2347C">
              <w:rPr>
                <w:rFonts w:ascii="Calibri" w:hAnsi="Calibri"/>
                <w:sz w:val="16"/>
                <w:szCs w:val="16"/>
              </w:rPr>
              <w:t>-05</w:t>
            </w:r>
          </w:p>
          <w:p w:rsidR="00B81586" w:rsidRPr="00FF491B" w:rsidRDefault="00B81586" w:rsidP="007E565C">
            <w:pPr>
              <w:pStyle w:val="Header"/>
              <w:rPr>
                <w:rFonts w:ascii="Calibri" w:hAnsi="Calibri"/>
                <w:sz w:val="16"/>
                <w:szCs w:val="16"/>
              </w:rPr>
            </w:pPr>
          </w:p>
        </w:tc>
        <w:tc>
          <w:tcPr>
            <w:tcW w:w="5448" w:type="dxa"/>
          </w:tcPr>
          <w:p w:rsidR="00B81586" w:rsidRPr="00FF491B" w:rsidRDefault="00B81586" w:rsidP="009D7AFC">
            <w:pPr>
              <w:pStyle w:val="Header"/>
              <w:rPr>
                <w:rFonts w:ascii="Calibri" w:hAnsi="Calibri"/>
                <w:sz w:val="16"/>
                <w:szCs w:val="16"/>
              </w:rPr>
            </w:pPr>
            <w:r>
              <w:rPr>
                <w:rFonts w:ascii="Calibri" w:hAnsi="Calibri"/>
                <w:sz w:val="16"/>
                <w:szCs w:val="16"/>
              </w:rPr>
              <w:t xml:space="preserve">DATA: </w:t>
            </w:r>
            <w:r w:rsidR="00B27889">
              <w:rPr>
                <w:rFonts w:ascii="Calibri" w:hAnsi="Calibri"/>
                <w:sz w:val="16"/>
                <w:szCs w:val="16"/>
              </w:rPr>
              <w:t>3</w:t>
            </w:r>
            <w:r w:rsidR="00F51E06">
              <w:rPr>
                <w:rFonts w:ascii="Calibri" w:hAnsi="Calibri"/>
                <w:sz w:val="16"/>
                <w:szCs w:val="16"/>
              </w:rPr>
              <w:t xml:space="preserve"> </w:t>
            </w:r>
            <w:r w:rsidR="00A2347C">
              <w:rPr>
                <w:rFonts w:ascii="Calibri" w:hAnsi="Calibri"/>
                <w:sz w:val="16"/>
                <w:szCs w:val="16"/>
              </w:rPr>
              <w:t>februarie 202</w:t>
            </w:r>
            <w:r w:rsidR="009D7AFC">
              <w:rPr>
                <w:rFonts w:ascii="Calibri" w:hAnsi="Calibri"/>
                <w:sz w:val="16"/>
                <w:szCs w:val="16"/>
              </w:rPr>
              <w:t>1</w:t>
            </w:r>
          </w:p>
        </w:tc>
      </w:tr>
    </w:tbl>
    <w:p w:rsidR="00B81586" w:rsidRDefault="00B81586" w:rsidP="00B81586">
      <w:pPr>
        <w:pStyle w:val="Header"/>
        <w:tabs>
          <w:tab w:val="clear" w:pos="4703"/>
          <w:tab w:val="left" w:pos="1620"/>
          <w:tab w:val="right" w:pos="2160"/>
        </w:tabs>
        <w:rPr>
          <w:rFonts w:ascii="Arial Narrow" w:hAnsi="Arial Narrow"/>
          <w:sz w:val="20"/>
          <w:szCs w:val="20"/>
          <w:lang w:val="sr-Cyrl-CS"/>
        </w:rPr>
      </w:pPr>
    </w:p>
    <w:p w:rsidR="00B81586" w:rsidRDefault="00B81586" w:rsidP="00B81586">
      <w:pPr>
        <w:pStyle w:val="Header"/>
        <w:tabs>
          <w:tab w:val="clear" w:pos="4703"/>
          <w:tab w:val="left" w:pos="1620"/>
          <w:tab w:val="right" w:pos="2160"/>
        </w:tabs>
        <w:rPr>
          <w:rFonts w:ascii="Arial Narrow" w:hAnsi="Arial Narrow"/>
          <w:sz w:val="20"/>
          <w:szCs w:val="20"/>
          <w:lang w:val="sr-Cyrl-CS"/>
        </w:rPr>
      </w:pPr>
    </w:p>
    <w:p w:rsidR="00B81586" w:rsidRPr="00313782" w:rsidRDefault="00B81586" w:rsidP="00B81586">
      <w:pPr>
        <w:ind w:left="-567"/>
        <w:jc w:val="both"/>
        <w:rPr>
          <w:rFonts w:ascii="Arial" w:hAnsi="Arial" w:cs="Arial"/>
          <w:sz w:val="18"/>
          <w:szCs w:val="18"/>
        </w:rPr>
      </w:pPr>
      <w:r>
        <w:rPr>
          <w:rFonts w:ascii="Arial" w:hAnsi="Arial"/>
          <w:sz w:val="18"/>
          <w:szCs w:val="18"/>
        </w:rPr>
        <w:t>În baza articolului 7 din Hotărârea Adunării Provinciei privind repartizarea mijlocelor bugetare pentru avansarea poziţiei minorităţilor naţionale - comunităţilor naţionale şi dezvoltarea multiculturalismului şi toleranţei („Buletinul ofici</w:t>
      </w:r>
      <w:r w:rsidR="00A90E05">
        <w:rPr>
          <w:rFonts w:ascii="Arial" w:hAnsi="Arial"/>
          <w:sz w:val="18"/>
          <w:szCs w:val="18"/>
        </w:rPr>
        <w:t xml:space="preserve">al al P.A.V.”, numărul 8/2019) </w:t>
      </w:r>
      <w:r w:rsidR="00A2347C">
        <w:rPr>
          <w:rFonts w:ascii="Arial" w:hAnsi="Arial"/>
          <w:sz w:val="18"/>
          <w:szCs w:val="18"/>
        </w:rPr>
        <w:t>raportat la articolele</w:t>
      </w:r>
      <w:r w:rsidR="00CC7594">
        <w:rPr>
          <w:rFonts w:ascii="Arial" w:hAnsi="Arial"/>
          <w:sz w:val="18"/>
          <w:szCs w:val="18"/>
        </w:rPr>
        <w:t xml:space="preserve"> 11, 12, 23 alineatul 4</w:t>
      </w:r>
      <w:r w:rsidR="00D222D4">
        <w:rPr>
          <w:rFonts w:ascii="Arial" w:hAnsi="Arial"/>
          <w:sz w:val="18"/>
          <w:szCs w:val="18"/>
        </w:rPr>
        <w:t>, 25 şi 26</w:t>
      </w:r>
      <w:r w:rsidR="00A2347C">
        <w:rPr>
          <w:rFonts w:ascii="Arial" w:hAnsi="Arial"/>
          <w:sz w:val="18"/>
          <w:szCs w:val="18"/>
        </w:rPr>
        <w:t xml:space="preserve"> din Hotărârea Adunării Provinciei</w:t>
      </w:r>
      <w:r w:rsidR="00A2347C" w:rsidRPr="00A2347C">
        <w:rPr>
          <w:rFonts w:ascii="Arial" w:hAnsi="Arial"/>
          <w:sz w:val="18"/>
          <w:szCs w:val="18"/>
        </w:rPr>
        <w:t xml:space="preserve"> </w:t>
      </w:r>
      <w:r w:rsidR="00A2347C">
        <w:rPr>
          <w:rFonts w:ascii="Arial" w:hAnsi="Arial"/>
          <w:sz w:val="18"/>
          <w:szCs w:val="18"/>
        </w:rPr>
        <w:t>privind bugetul</w:t>
      </w:r>
      <w:r w:rsidR="00A2347C" w:rsidRPr="00A2347C">
        <w:rPr>
          <w:rFonts w:ascii="Arial" w:hAnsi="Arial"/>
          <w:sz w:val="18"/>
          <w:szCs w:val="18"/>
        </w:rPr>
        <w:t xml:space="preserve"> </w:t>
      </w:r>
      <w:r w:rsidR="00A2347C">
        <w:rPr>
          <w:rFonts w:ascii="Arial" w:hAnsi="Arial"/>
          <w:sz w:val="18"/>
          <w:szCs w:val="18"/>
        </w:rPr>
        <w:t>Provinciei Autonome Voivodina pentru anul</w:t>
      </w:r>
      <w:r w:rsidR="00A2347C" w:rsidRPr="00A2347C">
        <w:rPr>
          <w:rFonts w:ascii="Arial" w:hAnsi="Arial"/>
          <w:sz w:val="18"/>
          <w:szCs w:val="18"/>
        </w:rPr>
        <w:t xml:space="preserve"> 202</w:t>
      </w:r>
      <w:r w:rsidR="00D222D4">
        <w:rPr>
          <w:rFonts w:ascii="Arial" w:hAnsi="Arial"/>
          <w:sz w:val="18"/>
          <w:szCs w:val="18"/>
        </w:rPr>
        <w:t>1</w:t>
      </w:r>
      <w:r w:rsidR="00A2347C" w:rsidRPr="00A2347C">
        <w:rPr>
          <w:rFonts w:ascii="Arial" w:hAnsi="Arial"/>
          <w:sz w:val="18"/>
          <w:szCs w:val="18"/>
        </w:rPr>
        <w:t xml:space="preserve"> („</w:t>
      </w:r>
      <w:r w:rsidR="00A2347C">
        <w:rPr>
          <w:rFonts w:ascii="Arial" w:hAnsi="Arial"/>
          <w:sz w:val="18"/>
          <w:szCs w:val="18"/>
        </w:rPr>
        <w:t>Buletinul oficial al P.A.V.</w:t>
      </w:r>
      <w:r w:rsidR="00A2347C" w:rsidRPr="00A2347C">
        <w:rPr>
          <w:rFonts w:ascii="Arial" w:hAnsi="Arial"/>
          <w:sz w:val="18"/>
          <w:szCs w:val="18"/>
        </w:rPr>
        <w:t xml:space="preserve">“, </w:t>
      </w:r>
      <w:r w:rsidR="00A2347C">
        <w:rPr>
          <w:rFonts w:ascii="Arial" w:hAnsi="Arial"/>
          <w:sz w:val="18"/>
          <w:szCs w:val="18"/>
        </w:rPr>
        <w:t>numărul</w:t>
      </w:r>
      <w:r w:rsidR="00A2347C" w:rsidRPr="00A2347C">
        <w:rPr>
          <w:rFonts w:ascii="Arial" w:hAnsi="Arial"/>
          <w:sz w:val="18"/>
          <w:szCs w:val="18"/>
        </w:rPr>
        <w:t xml:space="preserve"> </w:t>
      </w:r>
      <w:r w:rsidR="00D222D4">
        <w:rPr>
          <w:rFonts w:ascii="Arial" w:hAnsi="Arial"/>
          <w:sz w:val="18"/>
          <w:szCs w:val="18"/>
        </w:rPr>
        <w:t>66/2020</w:t>
      </w:r>
      <w:r w:rsidR="00A2347C" w:rsidRPr="00A2347C">
        <w:rPr>
          <w:rFonts w:ascii="Arial" w:hAnsi="Arial"/>
          <w:sz w:val="18"/>
          <w:szCs w:val="18"/>
        </w:rPr>
        <w:t>),</w:t>
      </w:r>
      <w:r w:rsidR="00A2347C">
        <w:rPr>
          <w:rFonts w:ascii="Arial" w:hAnsi="Arial"/>
          <w:sz w:val="18"/>
          <w:szCs w:val="18"/>
        </w:rPr>
        <w:t xml:space="preserve"> </w:t>
      </w:r>
      <w:r>
        <w:rPr>
          <w:rFonts w:ascii="Arial" w:hAnsi="Arial"/>
          <w:sz w:val="18"/>
          <w:szCs w:val="18"/>
        </w:rPr>
        <w:t>Secretariatul Provincial pentru Educaţie, Reglementări, Administraţie şi Minorităţile Naţionale - Comunităţile Naţionale (în continuare:</w:t>
      </w:r>
      <w:r w:rsidR="005F54F4">
        <w:rPr>
          <w:rFonts w:ascii="Arial" w:hAnsi="Arial"/>
          <w:sz w:val="18"/>
          <w:szCs w:val="18"/>
        </w:rPr>
        <w:t xml:space="preserve"> </w:t>
      </w:r>
      <w:r>
        <w:rPr>
          <w:rFonts w:ascii="Arial" w:hAnsi="Arial"/>
          <w:sz w:val="18"/>
          <w:szCs w:val="18"/>
        </w:rPr>
        <w:t>Secretariatul) publică</w:t>
      </w:r>
      <w:r w:rsidR="005F54F4">
        <w:rPr>
          <w:rFonts w:ascii="Arial" w:hAnsi="Arial"/>
          <w:sz w:val="18"/>
          <w:szCs w:val="18"/>
        </w:rPr>
        <w:t xml:space="preserve"> </w:t>
      </w:r>
    </w:p>
    <w:p w:rsidR="00B81586" w:rsidRPr="00DF25A4" w:rsidRDefault="00B81586" w:rsidP="00DF25A4">
      <w:pPr>
        <w:rPr>
          <w:rFonts w:ascii="Arial" w:hAnsi="Arial" w:cs="Arial"/>
          <w:sz w:val="18"/>
          <w:szCs w:val="18"/>
          <w:lang w:val="sr-Cyrl-RS"/>
        </w:rPr>
      </w:pPr>
    </w:p>
    <w:p w:rsidR="000B5D59" w:rsidRPr="000B5D59" w:rsidRDefault="0067630F" w:rsidP="000B5D59">
      <w:pPr>
        <w:ind w:left="-567"/>
        <w:jc w:val="center"/>
        <w:rPr>
          <w:rFonts w:ascii="Arial" w:hAnsi="Arial" w:cs="Arial"/>
          <w:b/>
          <w:sz w:val="18"/>
          <w:szCs w:val="18"/>
        </w:rPr>
      </w:pPr>
      <w:r>
        <w:rPr>
          <w:rFonts w:ascii="Arial" w:hAnsi="Arial"/>
          <w:b/>
          <w:sz w:val="18"/>
          <w:szCs w:val="18"/>
        </w:rPr>
        <w:t>CONCURS PUBLIC PENTRU COFINANŢAREA</w:t>
      </w:r>
    </w:p>
    <w:p w:rsidR="000B5D59" w:rsidRPr="000B5D59" w:rsidRDefault="000B5D59" w:rsidP="000B5D59">
      <w:pPr>
        <w:ind w:left="-567"/>
        <w:jc w:val="center"/>
        <w:rPr>
          <w:rFonts w:ascii="Arial" w:hAnsi="Arial" w:cs="Arial"/>
          <w:b/>
          <w:sz w:val="18"/>
          <w:szCs w:val="18"/>
        </w:rPr>
      </w:pPr>
      <w:r>
        <w:rPr>
          <w:rFonts w:ascii="Arial" w:hAnsi="Arial"/>
          <w:b/>
          <w:sz w:val="18"/>
          <w:szCs w:val="18"/>
        </w:rPr>
        <w:t xml:space="preserve">PROGRAMELOR ŞI PROIECTELOR </w:t>
      </w:r>
      <w:r w:rsidR="00021FBF">
        <w:rPr>
          <w:rFonts w:ascii="Arial" w:hAnsi="Arial"/>
          <w:b/>
          <w:sz w:val="18"/>
          <w:szCs w:val="18"/>
        </w:rPr>
        <w:t>ÎNDREPTATE</w:t>
      </w:r>
      <w:r>
        <w:rPr>
          <w:rFonts w:ascii="Arial" w:hAnsi="Arial"/>
          <w:b/>
          <w:sz w:val="18"/>
          <w:szCs w:val="18"/>
        </w:rPr>
        <w:t xml:space="preserve"> SPRE</w:t>
      </w:r>
    </w:p>
    <w:p w:rsidR="00B81586" w:rsidRDefault="000B5D59" w:rsidP="000B5D59">
      <w:pPr>
        <w:ind w:left="-567"/>
        <w:jc w:val="center"/>
        <w:rPr>
          <w:rFonts w:ascii="Arial" w:hAnsi="Arial" w:cs="Arial"/>
          <w:b/>
          <w:sz w:val="18"/>
          <w:szCs w:val="18"/>
        </w:rPr>
      </w:pPr>
      <w:r>
        <w:rPr>
          <w:rFonts w:ascii="Arial" w:hAnsi="Arial"/>
          <w:b/>
          <w:sz w:val="18"/>
          <w:szCs w:val="18"/>
        </w:rPr>
        <w:t>AVANSAREA DREPTURILOR MINORITĂŢILOR NAŢIONALE - COMUNITĂŢILOR NAŢIONALE D</w:t>
      </w:r>
      <w:r w:rsidR="00A2347C">
        <w:rPr>
          <w:rFonts w:ascii="Arial" w:hAnsi="Arial"/>
          <w:b/>
          <w:sz w:val="18"/>
          <w:szCs w:val="18"/>
        </w:rPr>
        <w:t>IN P.A. VOIVODINA ÎN ANUL 202</w:t>
      </w:r>
      <w:r w:rsidR="00D222D4">
        <w:rPr>
          <w:rFonts w:ascii="Arial" w:hAnsi="Arial"/>
          <w:b/>
          <w:sz w:val="18"/>
          <w:szCs w:val="18"/>
        </w:rPr>
        <w:t>1</w:t>
      </w:r>
    </w:p>
    <w:p w:rsidR="000B5D59" w:rsidRPr="000B5D59" w:rsidRDefault="000B5D59" w:rsidP="000B5D59">
      <w:pPr>
        <w:ind w:left="-567"/>
        <w:jc w:val="center"/>
        <w:rPr>
          <w:rFonts w:ascii="Arial" w:hAnsi="Arial" w:cs="Arial"/>
          <w:b/>
          <w:sz w:val="18"/>
          <w:szCs w:val="18"/>
          <w:lang w:val="sr-Cyrl-CS"/>
        </w:rPr>
      </w:pPr>
    </w:p>
    <w:p w:rsidR="000B5D59" w:rsidRPr="005E3036" w:rsidRDefault="0067630F" w:rsidP="00896307">
      <w:pPr>
        <w:ind w:left="-567"/>
        <w:jc w:val="both"/>
        <w:rPr>
          <w:rFonts w:ascii="Arial" w:hAnsi="Arial" w:cs="Arial"/>
          <w:sz w:val="18"/>
          <w:szCs w:val="18"/>
        </w:rPr>
      </w:pPr>
      <w:r>
        <w:rPr>
          <w:rFonts w:ascii="Arial" w:hAnsi="Arial"/>
          <w:sz w:val="18"/>
          <w:szCs w:val="18"/>
        </w:rPr>
        <w:t>Concursul se publică pentru programele şi proiectele asociaţiilor, fondurilor şi fundaţiilor (în continuare: semnatarul cererii),</w:t>
      </w:r>
      <w:r w:rsidR="00CC7874">
        <w:rPr>
          <w:rFonts w:ascii="Arial" w:hAnsi="Arial"/>
          <w:sz w:val="18"/>
          <w:szCs w:val="18"/>
        </w:rPr>
        <w:t xml:space="preserve"> îndreptate</w:t>
      </w:r>
      <w:r>
        <w:rPr>
          <w:rFonts w:ascii="Arial" w:hAnsi="Arial"/>
          <w:sz w:val="18"/>
          <w:szCs w:val="18"/>
        </w:rPr>
        <w:t xml:space="preserve"> spre exercitarea drepturilor minorităţilor naţionale - comunităţilor naţionale din teritoriul Provincie</w:t>
      </w:r>
      <w:r w:rsidR="00A2347C">
        <w:rPr>
          <w:rFonts w:ascii="Arial" w:hAnsi="Arial"/>
          <w:sz w:val="18"/>
          <w:szCs w:val="18"/>
        </w:rPr>
        <w:t>i Autonome Voivodina în anul 202</w:t>
      </w:r>
      <w:r w:rsidR="00375062">
        <w:rPr>
          <w:rFonts w:ascii="Arial" w:hAnsi="Arial"/>
          <w:sz w:val="18"/>
          <w:szCs w:val="18"/>
        </w:rPr>
        <w:t>1</w:t>
      </w:r>
      <w:r>
        <w:rPr>
          <w:rFonts w:ascii="Arial" w:hAnsi="Arial"/>
          <w:sz w:val="18"/>
          <w:szCs w:val="18"/>
        </w:rPr>
        <w:t>.</w:t>
      </w:r>
    </w:p>
    <w:p w:rsidR="00B81586" w:rsidRPr="00313782" w:rsidRDefault="00B81586" w:rsidP="00B81586">
      <w:pPr>
        <w:jc w:val="both"/>
        <w:rPr>
          <w:rFonts w:ascii="Arial" w:hAnsi="Arial" w:cs="Arial"/>
          <w:sz w:val="18"/>
          <w:szCs w:val="18"/>
          <w:lang w:val="sr-Cyrl-CS"/>
        </w:rPr>
      </w:pPr>
    </w:p>
    <w:p w:rsidR="00B81586" w:rsidRPr="00313782" w:rsidRDefault="00B81586" w:rsidP="00B81586">
      <w:pPr>
        <w:jc w:val="both"/>
        <w:rPr>
          <w:rFonts w:ascii="Arial" w:hAnsi="Arial" w:cs="Arial"/>
          <w:b/>
          <w:sz w:val="18"/>
          <w:szCs w:val="18"/>
        </w:rPr>
      </w:pPr>
      <w:r>
        <w:rPr>
          <w:rFonts w:ascii="Arial" w:hAnsi="Arial"/>
          <w:b/>
          <w:sz w:val="18"/>
          <w:szCs w:val="18"/>
        </w:rPr>
        <w:t>I</w:t>
      </w:r>
      <w:r w:rsidR="0096170E">
        <w:rPr>
          <w:rFonts w:ascii="Arial" w:hAnsi="Arial"/>
          <w:b/>
          <w:sz w:val="18"/>
          <w:szCs w:val="18"/>
        </w:rPr>
        <w:t>.</w:t>
      </w:r>
      <w:r>
        <w:rPr>
          <w:rFonts w:ascii="Arial" w:hAnsi="Arial"/>
          <w:b/>
          <w:sz w:val="18"/>
          <w:szCs w:val="18"/>
        </w:rPr>
        <w:t xml:space="preserve"> REPARTIZAREA MIJLOACELOR</w:t>
      </w:r>
    </w:p>
    <w:p w:rsidR="00B81586" w:rsidRPr="00313782" w:rsidRDefault="00B81586" w:rsidP="00B81586">
      <w:pPr>
        <w:jc w:val="both"/>
        <w:rPr>
          <w:rFonts w:ascii="Arial" w:hAnsi="Arial" w:cs="Arial"/>
          <w:sz w:val="18"/>
          <w:szCs w:val="18"/>
          <w:lang w:val="sr-Cyrl-CS"/>
        </w:rPr>
      </w:pPr>
    </w:p>
    <w:p w:rsidR="00B81586" w:rsidRPr="00FF491B" w:rsidRDefault="0067630F" w:rsidP="00B81586">
      <w:pPr>
        <w:jc w:val="both"/>
        <w:rPr>
          <w:rFonts w:ascii="Arial" w:hAnsi="Arial" w:cs="Arial"/>
          <w:sz w:val="18"/>
          <w:szCs w:val="18"/>
        </w:rPr>
      </w:pPr>
      <w:r>
        <w:rPr>
          <w:rFonts w:ascii="Arial" w:hAnsi="Arial"/>
          <w:sz w:val="18"/>
          <w:szCs w:val="18"/>
        </w:rPr>
        <w:t xml:space="preserve">Concursul se publică în cuantum total de </w:t>
      </w:r>
      <w:r w:rsidR="00A2347C">
        <w:rPr>
          <w:rFonts w:ascii="Arial" w:hAnsi="Arial"/>
          <w:b/>
          <w:sz w:val="18"/>
          <w:szCs w:val="18"/>
        </w:rPr>
        <w:t>33</w:t>
      </w:r>
      <w:r>
        <w:rPr>
          <w:rFonts w:ascii="Arial" w:hAnsi="Arial"/>
          <w:b/>
          <w:sz w:val="18"/>
          <w:szCs w:val="18"/>
        </w:rPr>
        <w:t>.000.000,00 dinari</w:t>
      </w:r>
      <w:r>
        <w:rPr>
          <w:rFonts w:ascii="Arial" w:hAnsi="Arial"/>
          <w:sz w:val="18"/>
          <w:szCs w:val="18"/>
        </w:rPr>
        <w:t xml:space="preserve">, pentru minorităţile naţionale - comunităţile naţionale: </w:t>
      </w:r>
    </w:p>
    <w:tbl>
      <w:tblPr>
        <w:tblW w:w="920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52"/>
        <w:gridCol w:w="2551"/>
      </w:tblGrid>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maghiară</w:t>
            </w:r>
          </w:p>
        </w:tc>
        <w:tc>
          <w:tcPr>
            <w:tcW w:w="2551" w:type="dxa"/>
            <w:shd w:val="clear" w:color="auto" w:fill="auto"/>
            <w:noWrap/>
            <w:tcMar>
              <w:top w:w="0" w:type="dxa"/>
              <w:left w:w="108" w:type="dxa"/>
              <w:bottom w:w="0" w:type="dxa"/>
              <w:right w:w="108" w:type="dxa"/>
            </w:tcMar>
            <w:vAlign w:val="bottom"/>
            <w:hideMark/>
          </w:tcPr>
          <w:p w:rsidR="00DF25A4" w:rsidRPr="00DF25A4" w:rsidRDefault="002B77B7" w:rsidP="00657C36">
            <w:pPr>
              <w:jc w:val="both"/>
              <w:rPr>
                <w:rFonts w:ascii="Arial" w:hAnsi="Arial" w:cs="Arial"/>
                <w:sz w:val="18"/>
                <w:szCs w:val="18"/>
              </w:rPr>
            </w:pPr>
            <w:r>
              <w:rPr>
                <w:rFonts w:ascii="Arial" w:hAnsi="Arial"/>
                <w:sz w:val="18"/>
                <w:szCs w:val="18"/>
              </w:rPr>
              <w:t>15.45</w:t>
            </w:r>
            <w:r w:rsidR="00DF25A4">
              <w:rPr>
                <w:rFonts w:ascii="Arial" w:hAnsi="Arial"/>
                <w:sz w:val="18"/>
                <w:szCs w:val="18"/>
              </w:rPr>
              <w:t>0.000,00 dinari</w:t>
            </w:r>
          </w:p>
        </w:tc>
      </w:tr>
      <w:tr w:rsidR="00A2347C" w:rsidTr="00DF25A4">
        <w:trPr>
          <w:trHeight w:val="300"/>
        </w:trPr>
        <w:tc>
          <w:tcPr>
            <w:tcW w:w="6652" w:type="dxa"/>
            <w:tcMar>
              <w:top w:w="0" w:type="dxa"/>
              <w:left w:w="108" w:type="dxa"/>
              <w:bottom w:w="0" w:type="dxa"/>
              <w:right w:w="108" w:type="dxa"/>
            </w:tcMar>
            <w:vAlign w:val="center"/>
          </w:tcPr>
          <w:p w:rsidR="00A2347C" w:rsidRDefault="00A2347C" w:rsidP="00657C36">
            <w:pPr>
              <w:jc w:val="both"/>
              <w:rPr>
                <w:rFonts w:ascii="Arial" w:hAnsi="Arial"/>
                <w:sz w:val="18"/>
                <w:szCs w:val="18"/>
              </w:rPr>
            </w:pPr>
            <w:r w:rsidRPr="00A2347C">
              <w:rPr>
                <w:rFonts w:ascii="Arial" w:hAnsi="Arial"/>
                <w:sz w:val="18"/>
                <w:szCs w:val="18"/>
              </w:rPr>
              <w:t>Minoritatea naţională-comunitatea naţională romă</w:t>
            </w:r>
          </w:p>
        </w:tc>
        <w:tc>
          <w:tcPr>
            <w:tcW w:w="2551" w:type="dxa"/>
            <w:shd w:val="clear" w:color="auto" w:fill="auto"/>
            <w:noWrap/>
            <w:tcMar>
              <w:top w:w="0" w:type="dxa"/>
              <w:left w:w="108" w:type="dxa"/>
              <w:bottom w:w="0" w:type="dxa"/>
              <w:right w:w="108" w:type="dxa"/>
            </w:tcMar>
            <w:vAlign w:val="bottom"/>
          </w:tcPr>
          <w:p w:rsidR="00A2347C" w:rsidRDefault="002B77B7" w:rsidP="00A2347C">
            <w:pPr>
              <w:jc w:val="both"/>
              <w:rPr>
                <w:rFonts w:ascii="Arial" w:hAnsi="Arial"/>
                <w:sz w:val="18"/>
                <w:szCs w:val="18"/>
              </w:rPr>
            </w:pPr>
            <w:r>
              <w:rPr>
                <w:rFonts w:ascii="Arial" w:hAnsi="Arial"/>
                <w:sz w:val="18"/>
                <w:szCs w:val="18"/>
              </w:rPr>
              <w:t>3.350</w:t>
            </w:r>
            <w:r w:rsidR="00A2347C" w:rsidRPr="00A2347C">
              <w:rPr>
                <w:rFonts w:ascii="Arial" w:hAnsi="Arial"/>
                <w:sz w:val="18"/>
                <w:szCs w:val="18"/>
              </w:rPr>
              <w:t xml:space="preserve">.000,00 </w:t>
            </w:r>
            <w:r w:rsidR="00A2347C">
              <w:rPr>
                <w:rFonts w:ascii="Arial" w:hAnsi="Arial"/>
                <w:sz w:val="18"/>
                <w:szCs w:val="18"/>
              </w:rPr>
              <w:t>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croată</w:t>
            </w:r>
          </w:p>
        </w:tc>
        <w:tc>
          <w:tcPr>
            <w:tcW w:w="2551" w:type="dxa"/>
            <w:shd w:val="clear" w:color="auto" w:fill="auto"/>
            <w:noWrap/>
            <w:tcMar>
              <w:top w:w="0" w:type="dxa"/>
              <w:left w:w="108" w:type="dxa"/>
              <w:bottom w:w="0" w:type="dxa"/>
              <w:right w:w="108" w:type="dxa"/>
            </w:tcMar>
            <w:vAlign w:val="bottom"/>
            <w:hideMark/>
          </w:tcPr>
          <w:p w:rsidR="00DF25A4" w:rsidRPr="00DF25A4" w:rsidRDefault="002B77B7" w:rsidP="00657C36">
            <w:pPr>
              <w:jc w:val="both"/>
              <w:rPr>
                <w:rFonts w:ascii="Arial" w:hAnsi="Arial" w:cs="Arial"/>
                <w:sz w:val="18"/>
                <w:szCs w:val="18"/>
              </w:rPr>
            </w:pPr>
            <w:r>
              <w:rPr>
                <w:rFonts w:ascii="Arial" w:hAnsi="Arial"/>
                <w:sz w:val="18"/>
                <w:szCs w:val="18"/>
              </w:rPr>
              <w:t>3.200</w:t>
            </w:r>
            <w:r w:rsidR="00DF25A4">
              <w:rPr>
                <w:rFonts w:ascii="Arial" w:hAnsi="Arial"/>
                <w:sz w:val="18"/>
                <w:szCs w:val="18"/>
              </w:rPr>
              <w:t>.000,00 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slovacă</w:t>
            </w:r>
          </w:p>
        </w:tc>
        <w:tc>
          <w:tcPr>
            <w:tcW w:w="2551" w:type="dxa"/>
            <w:shd w:val="clear" w:color="auto" w:fill="auto"/>
            <w:noWrap/>
            <w:tcMar>
              <w:top w:w="0" w:type="dxa"/>
              <w:left w:w="108" w:type="dxa"/>
              <w:bottom w:w="0" w:type="dxa"/>
              <w:right w:w="108" w:type="dxa"/>
            </w:tcMar>
            <w:vAlign w:val="bottom"/>
            <w:hideMark/>
          </w:tcPr>
          <w:p w:rsidR="00DF25A4" w:rsidRPr="00DF25A4" w:rsidRDefault="002B77B7" w:rsidP="00657C36">
            <w:pPr>
              <w:jc w:val="both"/>
              <w:rPr>
                <w:rFonts w:ascii="Arial" w:hAnsi="Arial" w:cs="Arial"/>
                <w:sz w:val="18"/>
                <w:szCs w:val="18"/>
              </w:rPr>
            </w:pPr>
            <w:r>
              <w:rPr>
                <w:rFonts w:ascii="Arial" w:hAnsi="Arial"/>
                <w:sz w:val="18"/>
                <w:szCs w:val="18"/>
              </w:rPr>
              <w:t>3.200</w:t>
            </w:r>
            <w:r w:rsidR="00DF25A4">
              <w:rPr>
                <w:rFonts w:ascii="Arial" w:hAnsi="Arial"/>
                <w:sz w:val="18"/>
                <w:szCs w:val="18"/>
              </w:rPr>
              <w:t>.000,00 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română</w:t>
            </w:r>
          </w:p>
        </w:tc>
        <w:tc>
          <w:tcPr>
            <w:tcW w:w="2551" w:type="dxa"/>
            <w:shd w:val="clear" w:color="auto" w:fill="auto"/>
            <w:noWrap/>
            <w:tcMar>
              <w:top w:w="0" w:type="dxa"/>
              <w:left w:w="108" w:type="dxa"/>
              <w:bottom w:w="0" w:type="dxa"/>
              <w:right w:w="108" w:type="dxa"/>
            </w:tcMar>
            <w:vAlign w:val="bottom"/>
            <w:hideMark/>
          </w:tcPr>
          <w:p w:rsidR="00DF25A4" w:rsidRPr="00DF25A4" w:rsidRDefault="002B77B7" w:rsidP="00657C36">
            <w:pPr>
              <w:jc w:val="both"/>
              <w:rPr>
                <w:rFonts w:ascii="Arial" w:hAnsi="Arial" w:cs="Arial"/>
                <w:sz w:val="18"/>
                <w:szCs w:val="18"/>
              </w:rPr>
            </w:pPr>
            <w:r>
              <w:rPr>
                <w:rFonts w:ascii="Arial" w:hAnsi="Arial"/>
                <w:sz w:val="18"/>
                <w:szCs w:val="18"/>
              </w:rPr>
              <w:t>2.350</w:t>
            </w:r>
            <w:r w:rsidR="00DF25A4">
              <w:rPr>
                <w:rFonts w:ascii="Arial" w:hAnsi="Arial"/>
                <w:sz w:val="18"/>
                <w:szCs w:val="18"/>
              </w:rPr>
              <w:t>.000,00 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ruteană</w:t>
            </w:r>
          </w:p>
        </w:tc>
        <w:tc>
          <w:tcPr>
            <w:tcW w:w="2551" w:type="dxa"/>
            <w:shd w:val="clear" w:color="auto" w:fill="auto"/>
            <w:noWrap/>
            <w:tcMar>
              <w:top w:w="0" w:type="dxa"/>
              <w:left w:w="108" w:type="dxa"/>
              <w:bottom w:w="0" w:type="dxa"/>
              <w:right w:w="108" w:type="dxa"/>
            </w:tcMar>
            <w:vAlign w:val="bottom"/>
            <w:hideMark/>
          </w:tcPr>
          <w:p w:rsidR="00DF25A4" w:rsidRPr="00DF25A4" w:rsidRDefault="002B77B7" w:rsidP="00657C36">
            <w:pPr>
              <w:jc w:val="both"/>
              <w:rPr>
                <w:rFonts w:ascii="Arial" w:hAnsi="Arial" w:cs="Arial"/>
                <w:sz w:val="18"/>
                <w:szCs w:val="18"/>
              </w:rPr>
            </w:pPr>
            <w:r>
              <w:rPr>
                <w:rFonts w:ascii="Arial" w:hAnsi="Arial"/>
                <w:sz w:val="18"/>
                <w:szCs w:val="18"/>
              </w:rPr>
              <w:t>1.200</w:t>
            </w:r>
            <w:r w:rsidR="00DF25A4">
              <w:rPr>
                <w:rFonts w:ascii="Arial" w:hAnsi="Arial"/>
                <w:sz w:val="18"/>
                <w:szCs w:val="18"/>
              </w:rPr>
              <w:t>.000,00 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a bunievţilor</w:t>
            </w:r>
          </w:p>
        </w:tc>
        <w:tc>
          <w:tcPr>
            <w:tcW w:w="2551" w:type="dxa"/>
            <w:shd w:val="clear" w:color="auto" w:fill="auto"/>
            <w:noWrap/>
            <w:tcMar>
              <w:top w:w="0" w:type="dxa"/>
              <w:left w:w="108" w:type="dxa"/>
              <w:bottom w:w="0" w:type="dxa"/>
              <w:right w:w="108" w:type="dxa"/>
            </w:tcMar>
            <w:vAlign w:val="bottom"/>
            <w:hideMark/>
          </w:tcPr>
          <w:p w:rsidR="00DF25A4" w:rsidRPr="00DF25A4" w:rsidRDefault="002B77B7" w:rsidP="00657C36">
            <w:pPr>
              <w:jc w:val="both"/>
              <w:rPr>
                <w:rFonts w:ascii="Arial" w:hAnsi="Arial" w:cs="Arial"/>
                <w:sz w:val="18"/>
                <w:szCs w:val="18"/>
              </w:rPr>
            </w:pPr>
            <w:r>
              <w:rPr>
                <w:rFonts w:ascii="Arial" w:hAnsi="Arial"/>
                <w:sz w:val="18"/>
                <w:szCs w:val="18"/>
              </w:rPr>
              <w:t>1.050</w:t>
            </w:r>
            <w:r w:rsidR="00DF25A4">
              <w:rPr>
                <w:rFonts w:ascii="Arial" w:hAnsi="Arial"/>
                <w:sz w:val="18"/>
                <w:szCs w:val="18"/>
              </w:rPr>
              <w:t>.000,00 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macedoneană</w:t>
            </w:r>
          </w:p>
        </w:tc>
        <w:tc>
          <w:tcPr>
            <w:tcW w:w="2551" w:type="dxa"/>
            <w:shd w:val="clear" w:color="auto" w:fill="auto"/>
            <w:noWrap/>
            <w:tcMar>
              <w:top w:w="0" w:type="dxa"/>
              <w:left w:w="108" w:type="dxa"/>
              <w:bottom w:w="0" w:type="dxa"/>
              <w:right w:w="108" w:type="dxa"/>
            </w:tcMar>
            <w:vAlign w:val="bottom"/>
            <w:hideMark/>
          </w:tcPr>
          <w:p w:rsidR="00DF25A4" w:rsidRPr="00DF25A4" w:rsidRDefault="00DF25A4" w:rsidP="00657C36">
            <w:pPr>
              <w:jc w:val="both"/>
              <w:rPr>
                <w:rFonts w:ascii="Arial" w:hAnsi="Arial" w:cs="Arial"/>
                <w:sz w:val="18"/>
                <w:szCs w:val="18"/>
              </w:rPr>
            </w:pPr>
            <w:r>
              <w:rPr>
                <w:rFonts w:ascii="Arial" w:hAnsi="Arial"/>
                <w:sz w:val="18"/>
                <w:szCs w:val="18"/>
              </w:rPr>
              <w:t>660.000,00 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ucraineană</w:t>
            </w:r>
          </w:p>
        </w:tc>
        <w:tc>
          <w:tcPr>
            <w:tcW w:w="2551" w:type="dxa"/>
            <w:shd w:val="clear" w:color="auto" w:fill="auto"/>
            <w:noWrap/>
            <w:tcMar>
              <w:top w:w="0" w:type="dxa"/>
              <w:left w:w="108" w:type="dxa"/>
              <w:bottom w:w="0" w:type="dxa"/>
              <w:right w:w="108" w:type="dxa"/>
            </w:tcMar>
            <w:vAlign w:val="bottom"/>
            <w:hideMark/>
          </w:tcPr>
          <w:p w:rsidR="00DF25A4" w:rsidRPr="00DF25A4" w:rsidRDefault="00DF25A4" w:rsidP="00657C36">
            <w:pPr>
              <w:jc w:val="both"/>
              <w:rPr>
                <w:rFonts w:ascii="Arial" w:hAnsi="Arial" w:cs="Arial"/>
                <w:sz w:val="18"/>
                <w:szCs w:val="18"/>
              </w:rPr>
            </w:pPr>
            <w:r>
              <w:rPr>
                <w:rFonts w:ascii="Arial" w:hAnsi="Arial"/>
                <w:sz w:val="18"/>
                <w:szCs w:val="18"/>
              </w:rPr>
              <w:t>410.000,00 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germană</w:t>
            </w:r>
          </w:p>
        </w:tc>
        <w:tc>
          <w:tcPr>
            <w:tcW w:w="2551" w:type="dxa"/>
            <w:shd w:val="clear" w:color="auto" w:fill="auto"/>
            <w:noWrap/>
            <w:tcMar>
              <w:top w:w="0" w:type="dxa"/>
              <w:left w:w="108" w:type="dxa"/>
              <w:bottom w:w="0" w:type="dxa"/>
              <w:right w:w="108" w:type="dxa"/>
            </w:tcMar>
            <w:vAlign w:val="bottom"/>
            <w:hideMark/>
          </w:tcPr>
          <w:p w:rsidR="00DF25A4" w:rsidRPr="00DF25A4" w:rsidRDefault="002B77B7" w:rsidP="00657C36">
            <w:pPr>
              <w:jc w:val="both"/>
              <w:rPr>
                <w:rFonts w:ascii="Arial" w:hAnsi="Arial" w:cs="Arial"/>
                <w:sz w:val="18"/>
                <w:szCs w:val="18"/>
              </w:rPr>
            </w:pPr>
            <w:r>
              <w:rPr>
                <w:rFonts w:ascii="Arial" w:hAnsi="Arial"/>
                <w:sz w:val="18"/>
                <w:szCs w:val="18"/>
              </w:rPr>
              <w:t>300</w:t>
            </w:r>
            <w:r w:rsidR="00DF25A4">
              <w:rPr>
                <w:rFonts w:ascii="Arial" w:hAnsi="Arial"/>
                <w:sz w:val="18"/>
                <w:szCs w:val="18"/>
              </w:rPr>
              <w:t>.000,00 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cehă</w:t>
            </w:r>
          </w:p>
        </w:tc>
        <w:tc>
          <w:tcPr>
            <w:tcW w:w="2551" w:type="dxa"/>
            <w:shd w:val="clear" w:color="auto" w:fill="auto"/>
            <w:noWrap/>
            <w:tcMar>
              <w:top w:w="0" w:type="dxa"/>
              <w:left w:w="108" w:type="dxa"/>
              <w:bottom w:w="0" w:type="dxa"/>
              <w:right w:w="108" w:type="dxa"/>
            </w:tcMar>
            <w:vAlign w:val="bottom"/>
            <w:hideMark/>
          </w:tcPr>
          <w:p w:rsidR="00DF25A4" w:rsidRPr="00DF25A4" w:rsidRDefault="00DF25A4" w:rsidP="00657C36">
            <w:pPr>
              <w:jc w:val="both"/>
              <w:rPr>
                <w:rFonts w:ascii="Arial" w:hAnsi="Arial" w:cs="Arial"/>
                <w:sz w:val="18"/>
                <w:szCs w:val="18"/>
              </w:rPr>
            </w:pPr>
            <w:r>
              <w:rPr>
                <w:rFonts w:ascii="Arial" w:hAnsi="Arial"/>
                <w:sz w:val="18"/>
                <w:szCs w:val="18"/>
              </w:rPr>
              <w:t>130.000,00 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muntenegreană</w:t>
            </w:r>
          </w:p>
        </w:tc>
        <w:tc>
          <w:tcPr>
            <w:tcW w:w="2551" w:type="dxa"/>
            <w:shd w:val="clear" w:color="auto" w:fill="auto"/>
            <w:noWrap/>
            <w:tcMar>
              <w:top w:w="0" w:type="dxa"/>
              <w:left w:w="108" w:type="dxa"/>
              <w:bottom w:w="0" w:type="dxa"/>
              <w:right w:w="108" w:type="dxa"/>
            </w:tcMar>
            <w:vAlign w:val="bottom"/>
            <w:hideMark/>
          </w:tcPr>
          <w:p w:rsidR="00DF25A4" w:rsidRPr="00DF25A4" w:rsidRDefault="00DF25A4" w:rsidP="00657C36">
            <w:pPr>
              <w:jc w:val="both"/>
              <w:rPr>
                <w:rFonts w:ascii="Arial" w:hAnsi="Arial" w:cs="Arial"/>
                <w:sz w:val="18"/>
                <w:szCs w:val="18"/>
              </w:rPr>
            </w:pPr>
            <w:r>
              <w:rPr>
                <w:rFonts w:ascii="Arial" w:hAnsi="Arial"/>
                <w:sz w:val="18"/>
                <w:szCs w:val="18"/>
              </w:rPr>
              <w:t>600.000,00 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 xml:space="preserve">Alte minorităţi naţionale-comunităţi naţionale </w:t>
            </w:r>
          </w:p>
        </w:tc>
        <w:tc>
          <w:tcPr>
            <w:tcW w:w="2551" w:type="dxa"/>
            <w:shd w:val="clear" w:color="auto" w:fill="auto"/>
            <w:noWrap/>
            <w:tcMar>
              <w:top w:w="0" w:type="dxa"/>
              <w:left w:w="108" w:type="dxa"/>
              <w:bottom w:w="0" w:type="dxa"/>
              <w:right w:w="108" w:type="dxa"/>
            </w:tcMar>
            <w:vAlign w:val="bottom"/>
            <w:hideMark/>
          </w:tcPr>
          <w:p w:rsidR="00DF25A4" w:rsidRPr="00DF25A4" w:rsidRDefault="00C94E42" w:rsidP="00657C36">
            <w:pPr>
              <w:jc w:val="both"/>
              <w:rPr>
                <w:rFonts w:ascii="Arial" w:hAnsi="Arial" w:cs="Arial"/>
                <w:sz w:val="18"/>
                <w:szCs w:val="18"/>
              </w:rPr>
            </w:pPr>
            <w:r>
              <w:rPr>
                <w:rFonts w:ascii="Arial" w:hAnsi="Arial"/>
                <w:sz w:val="18"/>
                <w:szCs w:val="18"/>
              </w:rPr>
              <w:t>1.10</w:t>
            </w:r>
            <w:r w:rsidR="00DF25A4">
              <w:rPr>
                <w:rFonts w:ascii="Arial" w:hAnsi="Arial"/>
                <w:sz w:val="18"/>
                <w:szCs w:val="18"/>
              </w:rPr>
              <w:t>0.000,00 dinari</w:t>
            </w:r>
          </w:p>
        </w:tc>
      </w:tr>
    </w:tbl>
    <w:p w:rsidR="00B81586" w:rsidRDefault="00B81586" w:rsidP="00B81586">
      <w:pPr>
        <w:jc w:val="both"/>
        <w:rPr>
          <w:rFonts w:ascii="Arial" w:hAnsi="Arial" w:cs="Arial"/>
          <w:b/>
          <w:sz w:val="18"/>
          <w:szCs w:val="18"/>
          <w:lang w:val="sr-Cyrl-CS"/>
        </w:rPr>
      </w:pPr>
    </w:p>
    <w:p w:rsidR="00B81586" w:rsidRPr="00313782" w:rsidRDefault="00B81586" w:rsidP="00B81586">
      <w:pPr>
        <w:jc w:val="both"/>
        <w:rPr>
          <w:rFonts w:ascii="Arial" w:hAnsi="Arial" w:cs="Arial"/>
          <w:b/>
          <w:sz w:val="18"/>
          <w:szCs w:val="18"/>
        </w:rPr>
      </w:pPr>
      <w:r>
        <w:rPr>
          <w:rFonts w:ascii="Arial" w:hAnsi="Arial"/>
          <w:b/>
          <w:sz w:val="18"/>
          <w:szCs w:val="18"/>
        </w:rPr>
        <w:t>II</w:t>
      </w:r>
      <w:r w:rsidR="0096170E">
        <w:rPr>
          <w:rFonts w:ascii="Arial" w:hAnsi="Arial"/>
          <w:b/>
          <w:sz w:val="18"/>
          <w:szCs w:val="18"/>
        </w:rPr>
        <w:t>.</w:t>
      </w:r>
      <w:r>
        <w:rPr>
          <w:rFonts w:ascii="Arial" w:hAnsi="Arial"/>
          <w:b/>
          <w:sz w:val="18"/>
          <w:szCs w:val="18"/>
        </w:rPr>
        <w:t xml:space="preserve"> CONDIŢIILE CONCURSULUI</w:t>
      </w:r>
    </w:p>
    <w:p w:rsidR="00B81586" w:rsidRPr="00313782" w:rsidRDefault="00B81586" w:rsidP="00B81586">
      <w:pPr>
        <w:jc w:val="both"/>
        <w:rPr>
          <w:rFonts w:ascii="Arial" w:hAnsi="Arial" w:cs="Arial"/>
          <w:sz w:val="18"/>
          <w:szCs w:val="18"/>
          <w:lang w:val="sr-Cyrl-CS"/>
        </w:rPr>
      </w:pPr>
    </w:p>
    <w:p w:rsidR="00B81586" w:rsidRPr="00B43E74" w:rsidRDefault="00B81586" w:rsidP="00B81586">
      <w:pPr>
        <w:pStyle w:val="ListParagraph"/>
        <w:numPr>
          <w:ilvl w:val="0"/>
          <w:numId w:val="17"/>
        </w:numPr>
        <w:jc w:val="both"/>
        <w:rPr>
          <w:rFonts w:ascii="Arial" w:hAnsi="Arial" w:cs="Arial"/>
          <w:sz w:val="18"/>
          <w:szCs w:val="18"/>
        </w:rPr>
      </w:pPr>
      <w:r>
        <w:rPr>
          <w:rFonts w:ascii="Arial" w:hAnsi="Arial"/>
          <w:sz w:val="18"/>
          <w:szCs w:val="18"/>
        </w:rPr>
        <w:t xml:space="preserve">Termenul pentru prezentarea cererilor este </w:t>
      </w:r>
      <w:r w:rsidR="00B27889">
        <w:rPr>
          <w:rFonts w:ascii="Arial" w:hAnsi="Arial"/>
          <w:b/>
          <w:sz w:val="18"/>
          <w:szCs w:val="18"/>
        </w:rPr>
        <w:t>3 martie</w:t>
      </w:r>
      <w:r w:rsidR="00A2347C">
        <w:rPr>
          <w:rFonts w:ascii="Arial" w:hAnsi="Arial"/>
          <w:b/>
          <w:sz w:val="18"/>
          <w:szCs w:val="18"/>
        </w:rPr>
        <w:t xml:space="preserve"> 202</w:t>
      </w:r>
      <w:r w:rsidR="007304AD">
        <w:rPr>
          <w:rFonts w:ascii="Arial" w:hAnsi="Arial"/>
          <w:b/>
          <w:sz w:val="18"/>
          <w:szCs w:val="18"/>
        </w:rPr>
        <w:t>1</w:t>
      </w:r>
    </w:p>
    <w:p w:rsidR="00BE6696" w:rsidRPr="00B43E74" w:rsidRDefault="00B81586" w:rsidP="00B43E74">
      <w:pPr>
        <w:pStyle w:val="ListParagraph"/>
        <w:numPr>
          <w:ilvl w:val="0"/>
          <w:numId w:val="17"/>
        </w:numPr>
        <w:jc w:val="both"/>
        <w:rPr>
          <w:rFonts w:ascii="Arial" w:hAnsi="Arial" w:cs="Arial"/>
          <w:sz w:val="18"/>
          <w:szCs w:val="18"/>
        </w:rPr>
      </w:pPr>
      <w:r>
        <w:rPr>
          <w:rFonts w:ascii="Arial" w:hAnsi="Arial"/>
          <w:sz w:val="18"/>
          <w:szCs w:val="18"/>
        </w:rPr>
        <w:t>La concursul public pentru repartizarea mijloacelor Secretariatului privind avansarea poziţiei minorităţilor naţionale - comunităţilor naţionale se pot anunţa în exclusivitate semnatarii cererilor, care au înregistrat sediul în teritoriul P.A. Voivodina.</w:t>
      </w:r>
      <w:r w:rsidR="005F54F4">
        <w:rPr>
          <w:rFonts w:ascii="Arial" w:hAnsi="Arial"/>
          <w:sz w:val="18"/>
          <w:szCs w:val="18"/>
        </w:rPr>
        <w:t xml:space="preserve"> </w:t>
      </w:r>
    </w:p>
    <w:p w:rsidR="00BE6696" w:rsidRPr="00DF25A4" w:rsidRDefault="00BE6696" w:rsidP="00DF25A4">
      <w:pPr>
        <w:pStyle w:val="ListParagraph"/>
        <w:numPr>
          <w:ilvl w:val="0"/>
          <w:numId w:val="17"/>
        </w:numPr>
        <w:jc w:val="both"/>
        <w:rPr>
          <w:rFonts w:ascii="Arial" w:hAnsi="Arial" w:cs="Arial"/>
          <w:sz w:val="18"/>
          <w:szCs w:val="18"/>
        </w:rPr>
      </w:pPr>
      <w:r>
        <w:rPr>
          <w:rFonts w:ascii="Arial" w:hAnsi="Arial"/>
          <w:sz w:val="18"/>
          <w:szCs w:val="18"/>
        </w:rPr>
        <w:t xml:space="preserve">La concursul public se acordă mijloace pentru programele şi proiectele ale semnatarilor cererii, </w:t>
      </w:r>
      <w:r w:rsidR="00767132">
        <w:rPr>
          <w:rFonts w:ascii="Arial" w:hAnsi="Arial"/>
          <w:sz w:val="18"/>
          <w:szCs w:val="18"/>
        </w:rPr>
        <w:t>îndreptate</w:t>
      </w:r>
      <w:r>
        <w:rPr>
          <w:rFonts w:ascii="Arial" w:hAnsi="Arial"/>
          <w:sz w:val="18"/>
          <w:szCs w:val="18"/>
        </w:rPr>
        <w:t xml:space="preserve"> spre exercitarea drepturilor minorităţilor naţionale - comunităţilor naţionale, dar mai ales pentru:</w:t>
      </w:r>
    </w:p>
    <w:p w:rsidR="00BE6696" w:rsidRPr="00896307" w:rsidRDefault="00BE6696" w:rsidP="00896307">
      <w:pPr>
        <w:pStyle w:val="ListParagraph"/>
        <w:numPr>
          <w:ilvl w:val="0"/>
          <w:numId w:val="22"/>
        </w:numPr>
        <w:ind w:left="1701" w:hanging="425"/>
        <w:jc w:val="both"/>
        <w:rPr>
          <w:rFonts w:ascii="Arial" w:hAnsi="Arial" w:cs="Arial"/>
          <w:sz w:val="18"/>
          <w:szCs w:val="18"/>
        </w:rPr>
      </w:pPr>
      <w:r>
        <w:rPr>
          <w:rFonts w:ascii="Arial" w:hAnsi="Arial"/>
          <w:sz w:val="18"/>
          <w:szCs w:val="18"/>
        </w:rPr>
        <w:t xml:space="preserve">păstrarea şi cultivarea limbii, a obiceiurilor populare şi meşteşugurilor vechi; </w:t>
      </w:r>
    </w:p>
    <w:p w:rsidR="00BE6696" w:rsidRPr="00896307" w:rsidRDefault="00BE6696" w:rsidP="00896307">
      <w:pPr>
        <w:pStyle w:val="ListParagraph"/>
        <w:numPr>
          <w:ilvl w:val="0"/>
          <w:numId w:val="22"/>
        </w:numPr>
        <w:ind w:left="1701" w:hanging="425"/>
        <w:jc w:val="both"/>
        <w:rPr>
          <w:rFonts w:ascii="Arial" w:hAnsi="Arial" w:cs="Arial"/>
          <w:sz w:val="18"/>
          <w:szCs w:val="18"/>
        </w:rPr>
      </w:pPr>
      <w:r>
        <w:rPr>
          <w:rFonts w:ascii="Arial" w:hAnsi="Arial"/>
          <w:sz w:val="18"/>
          <w:szCs w:val="18"/>
        </w:rPr>
        <w:t xml:space="preserve">protecţia şi prezentarea patrimoniului folcloric; </w:t>
      </w:r>
    </w:p>
    <w:p w:rsidR="00BE6696" w:rsidRPr="00896307" w:rsidRDefault="00BE6696" w:rsidP="00896307">
      <w:pPr>
        <w:pStyle w:val="ListParagraph"/>
        <w:numPr>
          <w:ilvl w:val="0"/>
          <w:numId w:val="22"/>
        </w:numPr>
        <w:ind w:left="1701" w:hanging="425"/>
        <w:jc w:val="both"/>
        <w:rPr>
          <w:rFonts w:ascii="Arial" w:hAnsi="Arial" w:cs="Arial"/>
          <w:sz w:val="18"/>
          <w:szCs w:val="18"/>
        </w:rPr>
      </w:pPr>
      <w:r>
        <w:rPr>
          <w:rFonts w:ascii="Arial" w:hAnsi="Arial"/>
          <w:sz w:val="18"/>
          <w:szCs w:val="18"/>
        </w:rPr>
        <w:t xml:space="preserve">crearea de condiţii pentru dezvoltarea culturii, ştiinţei şi artei; </w:t>
      </w:r>
    </w:p>
    <w:p w:rsidR="00BE6696" w:rsidRPr="00896307" w:rsidRDefault="00BE6696" w:rsidP="00896307">
      <w:pPr>
        <w:pStyle w:val="ListParagraph"/>
        <w:numPr>
          <w:ilvl w:val="0"/>
          <w:numId w:val="22"/>
        </w:numPr>
        <w:ind w:left="1701" w:hanging="425"/>
        <w:jc w:val="both"/>
        <w:rPr>
          <w:rFonts w:ascii="Arial" w:hAnsi="Arial" w:cs="Arial"/>
          <w:sz w:val="18"/>
          <w:szCs w:val="18"/>
        </w:rPr>
      </w:pPr>
      <w:r>
        <w:rPr>
          <w:rFonts w:ascii="Arial" w:hAnsi="Arial"/>
          <w:sz w:val="18"/>
          <w:szCs w:val="18"/>
        </w:rPr>
        <w:t xml:space="preserve">cultivarea şi impulsionarea creaţiei populare; </w:t>
      </w:r>
    </w:p>
    <w:p w:rsidR="00BE6696" w:rsidRPr="00896307" w:rsidRDefault="00BE6696" w:rsidP="00896307">
      <w:pPr>
        <w:pStyle w:val="ListParagraph"/>
        <w:numPr>
          <w:ilvl w:val="0"/>
          <w:numId w:val="22"/>
        </w:numPr>
        <w:ind w:left="1701" w:hanging="425"/>
        <w:jc w:val="both"/>
        <w:rPr>
          <w:rFonts w:ascii="Arial" w:hAnsi="Arial" w:cs="Arial"/>
          <w:sz w:val="18"/>
          <w:szCs w:val="18"/>
        </w:rPr>
      </w:pPr>
      <w:r>
        <w:rPr>
          <w:rFonts w:ascii="Arial" w:hAnsi="Arial"/>
          <w:sz w:val="18"/>
          <w:szCs w:val="18"/>
        </w:rPr>
        <w:t xml:space="preserve">prezentarea bunurilor culturale de importanţă deosebită; </w:t>
      </w:r>
    </w:p>
    <w:p w:rsidR="00BE6696" w:rsidRPr="00896307" w:rsidRDefault="00BE6696" w:rsidP="00896307">
      <w:pPr>
        <w:pStyle w:val="ListParagraph"/>
        <w:numPr>
          <w:ilvl w:val="0"/>
          <w:numId w:val="22"/>
        </w:numPr>
        <w:ind w:left="1701" w:hanging="425"/>
        <w:jc w:val="both"/>
        <w:rPr>
          <w:rFonts w:ascii="Arial" w:hAnsi="Arial" w:cs="Arial"/>
          <w:sz w:val="18"/>
          <w:szCs w:val="18"/>
        </w:rPr>
      </w:pPr>
      <w:r>
        <w:rPr>
          <w:rFonts w:ascii="Arial" w:hAnsi="Arial"/>
          <w:sz w:val="18"/>
          <w:szCs w:val="18"/>
        </w:rPr>
        <w:lastRenderedPageBreak/>
        <w:t xml:space="preserve">creaţia literară, teatrală, scenică, muzicală şi de arte plastice, memoriale, festivaluri, manifestări jubiliare, colonii artistice, camping-uri prin care se cultivă toleranţa şi drepturile minorităţilor naţionale - comunităţilor naţionale; </w:t>
      </w:r>
    </w:p>
    <w:p w:rsidR="00BE6696" w:rsidRPr="00896307" w:rsidRDefault="00BE6696" w:rsidP="00896307">
      <w:pPr>
        <w:pStyle w:val="ListParagraph"/>
        <w:numPr>
          <w:ilvl w:val="0"/>
          <w:numId w:val="22"/>
        </w:numPr>
        <w:ind w:left="1701" w:hanging="425"/>
        <w:jc w:val="both"/>
        <w:rPr>
          <w:rFonts w:ascii="Arial" w:hAnsi="Arial" w:cs="Arial"/>
          <w:sz w:val="18"/>
          <w:szCs w:val="18"/>
        </w:rPr>
      </w:pPr>
      <w:r>
        <w:rPr>
          <w:rFonts w:ascii="Arial" w:hAnsi="Arial"/>
          <w:sz w:val="18"/>
          <w:szCs w:val="18"/>
        </w:rPr>
        <w:t>conferinţe, turnee, întruniri şi altele, prin care se cultivă toleranţa şi drepturile minorităţilor naţionale - comunităţilor naţionale;</w:t>
      </w:r>
    </w:p>
    <w:p w:rsidR="00BE6696" w:rsidRPr="00896307" w:rsidRDefault="00BE6696" w:rsidP="00896307">
      <w:pPr>
        <w:pStyle w:val="ListParagraph"/>
        <w:numPr>
          <w:ilvl w:val="0"/>
          <w:numId w:val="22"/>
        </w:numPr>
        <w:ind w:left="1701" w:hanging="425"/>
        <w:jc w:val="both"/>
        <w:rPr>
          <w:rFonts w:ascii="Arial" w:hAnsi="Arial" w:cs="Arial"/>
          <w:sz w:val="18"/>
          <w:szCs w:val="18"/>
        </w:rPr>
      </w:pPr>
      <w:r>
        <w:rPr>
          <w:rFonts w:ascii="Arial" w:hAnsi="Arial"/>
          <w:sz w:val="18"/>
          <w:szCs w:val="18"/>
        </w:rPr>
        <w:t>cultivarea şi dezvoltarea amatorismului, vizite ale ansamblurilor;</w:t>
      </w:r>
      <w:r w:rsidR="005F54F4">
        <w:rPr>
          <w:rFonts w:ascii="Arial" w:hAnsi="Arial"/>
          <w:sz w:val="18"/>
          <w:szCs w:val="18"/>
        </w:rPr>
        <w:t xml:space="preserve"> </w:t>
      </w:r>
    </w:p>
    <w:p w:rsidR="00BE6696" w:rsidRPr="00DF25A4" w:rsidRDefault="00BE6696" w:rsidP="00DF25A4">
      <w:pPr>
        <w:pStyle w:val="ListParagraph"/>
        <w:numPr>
          <w:ilvl w:val="0"/>
          <w:numId w:val="22"/>
        </w:numPr>
        <w:ind w:left="1701" w:hanging="425"/>
        <w:jc w:val="both"/>
        <w:rPr>
          <w:rFonts w:ascii="Arial" w:hAnsi="Arial" w:cs="Arial"/>
          <w:sz w:val="18"/>
          <w:szCs w:val="18"/>
        </w:rPr>
      </w:pPr>
      <w:r>
        <w:rPr>
          <w:rFonts w:ascii="Arial" w:hAnsi="Arial"/>
          <w:sz w:val="18"/>
          <w:szCs w:val="18"/>
        </w:rPr>
        <w:t>cooperarea cu ţara mamă şi alte forme de cooperare;</w:t>
      </w:r>
    </w:p>
    <w:p w:rsidR="00B81586" w:rsidRDefault="0067630F" w:rsidP="00BE6696">
      <w:pPr>
        <w:pStyle w:val="ListParagraph"/>
        <w:numPr>
          <w:ilvl w:val="0"/>
          <w:numId w:val="17"/>
        </w:numPr>
        <w:jc w:val="both"/>
        <w:rPr>
          <w:rFonts w:ascii="Arial" w:hAnsi="Arial" w:cs="Arial"/>
          <w:sz w:val="18"/>
          <w:szCs w:val="18"/>
        </w:rPr>
      </w:pPr>
      <w:r>
        <w:rPr>
          <w:rFonts w:ascii="Arial" w:hAnsi="Arial"/>
          <w:sz w:val="18"/>
          <w:szCs w:val="18"/>
        </w:rPr>
        <w:t>La concursul public nu se pot anunţa</w:t>
      </w:r>
      <w:r w:rsidR="005F54F4">
        <w:rPr>
          <w:rFonts w:ascii="Arial" w:hAnsi="Arial"/>
          <w:sz w:val="18"/>
          <w:szCs w:val="18"/>
        </w:rPr>
        <w:t xml:space="preserve"> </w:t>
      </w:r>
      <w:r>
        <w:rPr>
          <w:rFonts w:ascii="Arial" w:hAnsi="Arial"/>
          <w:sz w:val="18"/>
          <w:szCs w:val="18"/>
        </w:rPr>
        <w:t>beneficiarii bugetari direcţi sau indirecţi, societăţile comerciale şi consiliile naţionale ale minorităţilor naţionale.</w:t>
      </w:r>
    </w:p>
    <w:p w:rsidR="00881327" w:rsidRPr="00F51E06" w:rsidRDefault="0067630F" w:rsidP="00881327">
      <w:pPr>
        <w:pStyle w:val="ListParagraph"/>
        <w:numPr>
          <w:ilvl w:val="0"/>
          <w:numId w:val="17"/>
        </w:numPr>
        <w:jc w:val="both"/>
        <w:rPr>
          <w:rFonts w:ascii="Arial" w:hAnsi="Arial" w:cs="Arial"/>
          <w:sz w:val="18"/>
          <w:szCs w:val="18"/>
        </w:rPr>
      </w:pPr>
      <w:r>
        <w:rPr>
          <w:rFonts w:ascii="Arial" w:hAnsi="Arial"/>
          <w:sz w:val="18"/>
          <w:szCs w:val="18"/>
        </w:rPr>
        <w:t xml:space="preserve">Concursul va fi publicat în „Buletinul oficial al Provinciei Autonome Voivodina” într-unul dintre mijloacele de informare publică care acoperă întreg teritoriu al P.A.V., pe pagina web a Secretariatului şi pe portalul e-Administraţie, în limba sârbă şi în limba minortiăţii naţionale care este în uz oficial în Provincia Autonomă Voivodina. </w:t>
      </w:r>
      <w:r w:rsidR="00F51E06">
        <w:rPr>
          <w:rFonts w:ascii="Arial" w:hAnsi="Arial"/>
          <w:sz w:val="18"/>
          <w:szCs w:val="18"/>
        </w:rPr>
        <w:cr/>
      </w:r>
      <w:r w:rsidR="00F51E06">
        <w:rPr>
          <w:rFonts w:ascii="Arial" w:hAnsi="Arial"/>
          <w:sz w:val="18"/>
          <w:szCs w:val="18"/>
        </w:rPr>
        <w:br/>
      </w:r>
    </w:p>
    <w:p w:rsidR="00881327" w:rsidRPr="00881327" w:rsidRDefault="00881327" w:rsidP="00881327">
      <w:pPr>
        <w:jc w:val="both"/>
        <w:rPr>
          <w:rFonts w:ascii="Arial" w:hAnsi="Arial" w:cs="Arial"/>
          <w:b/>
          <w:sz w:val="18"/>
          <w:szCs w:val="18"/>
        </w:rPr>
      </w:pPr>
      <w:r>
        <w:rPr>
          <w:rFonts w:ascii="Arial" w:hAnsi="Arial"/>
          <w:b/>
          <w:sz w:val="18"/>
          <w:szCs w:val="18"/>
        </w:rPr>
        <w:t>III</w:t>
      </w:r>
      <w:r w:rsidR="0096170E">
        <w:rPr>
          <w:rFonts w:ascii="Arial" w:hAnsi="Arial"/>
          <w:b/>
          <w:sz w:val="18"/>
          <w:szCs w:val="18"/>
        </w:rPr>
        <w:t>.</w:t>
      </w:r>
      <w:r w:rsidR="005F54F4">
        <w:rPr>
          <w:rFonts w:ascii="Arial" w:hAnsi="Arial"/>
          <w:b/>
          <w:sz w:val="18"/>
          <w:szCs w:val="18"/>
        </w:rPr>
        <w:t xml:space="preserve"> </w:t>
      </w:r>
      <w:r>
        <w:rPr>
          <w:rFonts w:ascii="Arial" w:hAnsi="Arial"/>
          <w:b/>
          <w:sz w:val="18"/>
          <w:szCs w:val="18"/>
        </w:rPr>
        <w:t xml:space="preserve">CONDIŢII SPECIALE </w:t>
      </w:r>
    </w:p>
    <w:p w:rsidR="00881327" w:rsidRPr="00CF250F" w:rsidRDefault="00881327" w:rsidP="00881327">
      <w:pPr>
        <w:pStyle w:val="ListParagraph"/>
        <w:ind w:left="720"/>
        <w:jc w:val="both"/>
        <w:rPr>
          <w:rFonts w:ascii="Calibri" w:hAnsi="Calibri" w:cs="Arial"/>
          <w:b/>
          <w:lang w:val="sr-Cyrl-RS"/>
        </w:rPr>
      </w:pPr>
    </w:p>
    <w:p w:rsidR="00881327" w:rsidRPr="00DF25A4" w:rsidRDefault="00881327" w:rsidP="00DF25A4">
      <w:pPr>
        <w:jc w:val="both"/>
        <w:rPr>
          <w:rFonts w:ascii="Arial" w:hAnsi="Arial" w:cs="Arial"/>
          <w:b/>
          <w:sz w:val="18"/>
          <w:szCs w:val="18"/>
        </w:rPr>
      </w:pPr>
      <w:r>
        <w:rPr>
          <w:rFonts w:ascii="Arial" w:hAnsi="Arial"/>
          <w:b/>
          <w:sz w:val="18"/>
          <w:szCs w:val="18"/>
        </w:rPr>
        <w:t>Achiziţii publice</w:t>
      </w:r>
    </w:p>
    <w:p w:rsidR="00881327" w:rsidRPr="00881327" w:rsidRDefault="00881327" w:rsidP="00881327">
      <w:pPr>
        <w:jc w:val="both"/>
        <w:rPr>
          <w:rFonts w:ascii="Arial" w:hAnsi="Arial" w:cs="Arial"/>
          <w:sz w:val="18"/>
          <w:szCs w:val="18"/>
        </w:rPr>
      </w:pPr>
      <w:r>
        <w:rPr>
          <w:rFonts w:ascii="Arial" w:hAnsi="Arial"/>
          <w:sz w:val="18"/>
          <w:szCs w:val="18"/>
        </w:rPr>
        <w:t>Dacă beneficiarul de mijloace prevăzute în prezentul concurs, intră sub incidenţa Legii privind achiziţiile publice, respectiv dacă mijloacele realizate conform prezentului concurs se vor folosi pentru achiziţia lucrărilor, bunurilor sau serviciilor, iar participarea mijloacelor publice constituie mai mult de 50% din valoarea achiziţiei, beneficiarul mijloacelor va fi considerat solicitant şi va avea obligaţia de a aplica Legea privind achiziţiile publice.</w:t>
      </w:r>
    </w:p>
    <w:p w:rsidR="00B81586" w:rsidRPr="00313782" w:rsidRDefault="00B81586" w:rsidP="005E3036">
      <w:pPr>
        <w:rPr>
          <w:rFonts w:ascii="Arial" w:hAnsi="Arial" w:cs="Arial"/>
          <w:sz w:val="18"/>
          <w:szCs w:val="18"/>
          <w:lang w:val="sr-Cyrl-CS"/>
        </w:rPr>
      </w:pPr>
    </w:p>
    <w:p w:rsidR="00B81586" w:rsidRPr="00313782" w:rsidRDefault="00B81586" w:rsidP="00B81586">
      <w:pPr>
        <w:jc w:val="both"/>
        <w:rPr>
          <w:rFonts w:ascii="Arial" w:hAnsi="Arial" w:cs="Arial"/>
          <w:sz w:val="18"/>
          <w:szCs w:val="18"/>
          <w:lang w:val="ru-RU"/>
        </w:rPr>
      </w:pPr>
    </w:p>
    <w:p w:rsidR="00E72C35" w:rsidRPr="00313782" w:rsidRDefault="00E72C35" w:rsidP="00E72C35">
      <w:pPr>
        <w:jc w:val="both"/>
        <w:rPr>
          <w:rFonts w:ascii="Arial" w:hAnsi="Arial" w:cs="Arial"/>
          <w:b/>
          <w:sz w:val="18"/>
          <w:szCs w:val="18"/>
        </w:rPr>
      </w:pPr>
      <w:r>
        <w:rPr>
          <w:rFonts w:ascii="Arial" w:hAnsi="Arial"/>
          <w:b/>
          <w:sz w:val="18"/>
          <w:szCs w:val="18"/>
        </w:rPr>
        <w:t>IV</w:t>
      </w:r>
      <w:r w:rsidR="0096170E">
        <w:rPr>
          <w:rFonts w:ascii="Arial" w:hAnsi="Arial"/>
          <w:b/>
          <w:sz w:val="18"/>
          <w:szCs w:val="18"/>
        </w:rPr>
        <w:t>.</w:t>
      </w:r>
      <w:r>
        <w:rPr>
          <w:rFonts w:ascii="Arial" w:hAnsi="Arial"/>
          <w:b/>
          <w:sz w:val="18"/>
          <w:szCs w:val="18"/>
        </w:rPr>
        <w:t xml:space="preserve"> MODUL DE APLICARE</w:t>
      </w:r>
    </w:p>
    <w:p w:rsidR="00E72C35" w:rsidRPr="00313782" w:rsidRDefault="00E72C35" w:rsidP="00E72C35">
      <w:pPr>
        <w:jc w:val="both"/>
        <w:rPr>
          <w:rFonts w:ascii="Arial" w:hAnsi="Arial" w:cs="Arial"/>
          <w:sz w:val="18"/>
          <w:szCs w:val="18"/>
          <w:lang w:val="sr-Cyrl-CS"/>
        </w:rPr>
      </w:pPr>
    </w:p>
    <w:p w:rsidR="00E72C35" w:rsidRPr="00DF25A4" w:rsidRDefault="00E72C35" w:rsidP="00DF25A4">
      <w:pPr>
        <w:numPr>
          <w:ilvl w:val="0"/>
          <w:numId w:val="2"/>
        </w:numPr>
        <w:jc w:val="both"/>
        <w:rPr>
          <w:rFonts w:ascii="Arial" w:hAnsi="Arial" w:cs="Arial"/>
          <w:sz w:val="18"/>
          <w:szCs w:val="18"/>
        </w:rPr>
      </w:pPr>
      <w:r>
        <w:rPr>
          <w:rFonts w:ascii="Arial" w:hAnsi="Arial"/>
          <w:sz w:val="18"/>
          <w:szCs w:val="18"/>
        </w:rPr>
        <w:t xml:space="preserve">Cererile se prezintă într-un exemplar, în exclusivitate pe formularele de concurs ale Secretariatului. </w:t>
      </w:r>
    </w:p>
    <w:p w:rsidR="00E72C35" w:rsidRPr="00DF25A4" w:rsidRDefault="00896307" w:rsidP="00DF25A4">
      <w:pPr>
        <w:numPr>
          <w:ilvl w:val="0"/>
          <w:numId w:val="2"/>
        </w:numPr>
        <w:jc w:val="both"/>
        <w:rPr>
          <w:rFonts w:ascii="Arial" w:hAnsi="Arial" w:cs="Arial"/>
          <w:sz w:val="18"/>
          <w:szCs w:val="18"/>
        </w:rPr>
      </w:pPr>
      <w:r>
        <w:rPr>
          <w:rFonts w:ascii="Arial" w:hAnsi="Arial"/>
          <w:sz w:val="18"/>
          <w:szCs w:val="18"/>
        </w:rPr>
        <w:t>Documentaţia pentru concurs poate fi preluată până la data de</w:t>
      </w:r>
      <w:r w:rsidR="005F54F4">
        <w:rPr>
          <w:rFonts w:ascii="Arial" w:hAnsi="Arial"/>
          <w:sz w:val="18"/>
          <w:szCs w:val="18"/>
        </w:rPr>
        <w:t xml:space="preserve"> </w:t>
      </w:r>
      <w:r w:rsidR="00B27889">
        <w:rPr>
          <w:rFonts w:ascii="Arial" w:hAnsi="Arial"/>
          <w:b/>
          <w:sz w:val="18"/>
          <w:szCs w:val="18"/>
        </w:rPr>
        <w:t>3</w:t>
      </w:r>
      <w:bookmarkStart w:id="0" w:name="_GoBack"/>
      <w:bookmarkEnd w:id="0"/>
      <w:r w:rsidR="00A2347C">
        <w:rPr>
          <w:rFonts w:ascii="Arial" w:hAnsi="Arial"/>
          <w:b/>
          <w:sz w:val="18"/>
          <w:szCs w:val="18"/>
        </w:rPr>
        <w:t xml:space="preserve"> februarie 202</w:t>
      </w:r>
      <w:r w:rsidR="006076A5">
        <w:rPr>
          <w:rFonts w:ascii="Arial" w:hAnsi="Arial"/>
          <w:b/>
          <w:sz w:val="18"/>
          <w:szCs w:val="18"/>
        </w:rPr>
        <w:t>1</w:t>
      </w:r>
      <w:r>
        <w:rPr>
          <w:rFonts w:ascii="Arial" w:hAnsi="Arial"/>
          <w:b/>
          <w:sz w:val="18"/>
          <w:szCs w:val="18"/>
        </w:rPr>
        <w:t xml:space="preserve"> </w:t>
      </w:r>
      <w:r>
        <w:rPr>
          <w:rFonts w:ascii="Arial" w:hAnsi="Arial"/>
          <w:sz w:val="18"/>
          <w:szCs w:val="18"/>
        </w:rPr>
        <w:t xml:space="preserve">în încăperile Secretariatului sau pe adresa web a Secretariatului </w:t>
      </w:r>
      <w:hyperlink r:id="rId6" w:history="1">
        <w:r>
          <w:rPr>
            <w:rStyle w:val="Hyperlink"/>
            <w:rFonts w:ascii="Arial" w:hAnsi="Arial"/>
            <w:sz w:val="18"/>
            <w:szCs w:val="18"/>
          </w:rPr>
          <w:t>www.puma.vojvodina.gov.rs</w:t>
        </w:r>
      </w:hyperlink>
    </w:p>
    <w:p w:rsidR="00E72C35" w:rsidRPr="00313782" w:rsidRDefault="00E72C35" w:rsidP="00E72C35">
      <w:pPr>
        <w:numPr>
          <w:ilvl w:val="0"/>
          <w:numId w:val="2"/>
        </w:numPr>
        <w:jc w:val="both"/>
        <w:rPr>
          <w:rFonts w:ascii="Arial" w:hAnsi="Arial" w:cs="Arial"/>
          <w:sz w:val="18"/>
          <w:szCs w:val="18"/>
        </w:rPr>
      </w:pPr>
      <w:r>
        <w:rPr>
          <w:rFonts w:ascii="Arial" w:hAnsi="Arial"/>
          <w:sz w:val="18"/>
          <w:szCs w:val="18"/>
        </w:rPr>
        <w:t>Anexat cererii obligatoriu se prezintă:</w:t>
      </w:r>
    </w:p>
    <w:p w:rsidR="00E72C35" w:rsidRPr="00310827" w:rsidRDefault="00E72C35" w:rsidP="00310827">
      <w:pPr>
        <w:numPr>
          <w:ilvl w:val="0"/>
          <w:numId w:val="4"/>
        </w:numPr>
        <w:jc w:val="both"/>
        <w:rPr>
          <w:rFonts w:ascii="Arial" w:hAnsi="Arial" w:cs="Arial"/>
          <w:sz w:val="18"/>
          <w:szCs w:val="18"/>
        </w:rPr>
      </w:pPr>
      <w:r>
        <w:rPr>
          <w:rFonts w:ascii="Arial" w:hAnsi="Arial"/>
          <w:sz w:val="18"/>
          <w:szCs w:val="18"/>
        </w:rPr>
        <w:t>Dovadă oficială privind înregistrarea semna</w:t>
      </w:r>
      <w:r w:rsidR="00890A39">
        <w:rPr>
          <w:rFonts w:ascii="Arial" w:hAnsi="Arial"/>
          <w:sz w:val="18"/>
          <w:szCs w:val="18"/>
        </w:rPr>
        <w:t xml:space="preserve">tarului cererii (fotocopie); </w:t>
      </w:r>
    </w:p>
    <w:p w:rsidR="00E72C35" w:rsidRPr="00DF25A4" w:rsidRDefault="00E72C35" w:rsidP="00E72C35">
      <w:pPr>
        <w:numPr>
          <w:ilvl w:val="0"/>
          <w:numId w:val="4"/>
        </w:numPr>
        <w:jc w:val="both"/>
        <w:rPr>
          <w:rFonts w:ascii="Arial" w:hAnsi="Arial" w:cs="Arial"/>
          <w:sz w:val="18"/>
          <w:szCs w:val="18"/>
        </w:rPr>
      </w:pPr>
      <w:r>
        <w:rPr>
          <w:rFonts w:ascii="Arial" w:hAnsi="Arial"/>
          <w:sz w:val="18"/>
          <w:szCs w:val="18"/>
        </w:rPr>
        <w:t>Adeverinţă privind codul de identificare fiscală al semnatarului cererii (fotocopie);</w:t>
      </w:r>
    </w:p>
    <w:p w:rsidR="00E72C35" w:rsidRDefault="00E72C35" w:rsidP="00E72C35">
      <w:pPr>
        <w:numPr>
          <w:ilvl w:val="0"/>
          <w:numId w:val="2"/>
        </w:numPr>
        <w:jc w:val="both"/>
        <w:rPr>
          <w:rFonts w:ascii="Arial" w:hAnsi="Arial" w:cs="Arial"/>
          <w:sz w:val="18"/>
          <w:szCs w:val="18"/>
        </w:rPr>
      </w:pPr>
      <w:r>
        <w:rPr>
          <w:rFonts w:ascii="Arial" w:hAnsi="Arial"/>
          <w:sz w:val="18"/>
          <w:szCs w:val="18"/>
        </w:rPr>
        <w:t>Cererile la concurs se prezintă în limba sârbă sau în limba minorităţii naţionale care este în uz oficial în Provincia Autonomă Voivodina;</w:t>
      </w:r>
    </w:p>
    <w:p w:rsidR="00E72C35" w:rsidRPr="005E3036" w:rsidRDefault="00E72C35" w:rsidP="005E3036">
      <w:pPr>
        <w:numPr>
          <w:ilvl w:val="0"/>
          <w:numId w:val="2"/>
        </w:numPr>
        <w:jc w:val="both"/>
        <w:rPr>
          <w:rFonts w:ascii="Arial" w:hAnsi="Arial" w:cs="Arial"/>
          <w:sz w:val="18"/>
          <w:szCs w:val="18"/>
        </w:rPr>
      </w:pPr>
      <w:r>
        <w:rPr>
          <w:rFonts w:ascii="Arial" w:hAnsi="Arial"/>
          <w:sz w:val="18"/>
          <w:szCs w:val="18"/>
        </w:rPr>
        <w:t>Semnatarul cererii căruia îi vor fi acordate mijloace conform concursului, dar nu posedă cont la Direcţia de Trezorerie, are obligaţia ca în termenul stabilit să-şi deschidă cont.</w:t>
      </w:r>
      <w:r w:rsidR="005F54F4">
        <w:rPr>
          <w:rFonts w:ascii="Arial" w:hAnsi="Arial"/>
          <w:sz w:val="18"/>
          <w:szCs w:val="18"/>
        </w:rPr>
        <w:t xml:space="preserve"> </w:t>
      </w:r>
      <w:r>
        <w:rPr>
          <w:rFonts w:ascii="Arial" w:hAnsi="Arial"/>
          <w:sz w:val="18"/>
          <w:szCs w:val="18"/>
        </w:rPr>
        <w:t>Procedura presupune să se adreseze organului competent, cu cererea pentru deschiderea contului amintit, după care este obligat să remită Secretariatului</w:t>
      </w:r>
      <w:r w:rsidR="005F54F4">
        <w:rPr>
          <w:rFonts w:ascii="Arial" w:hAnsi="Arial"/>
          <w:sz w:val="18"/>
          <w:szCs w:val="18"/>
        </w:rPr>
        <w:t xml:space="preserve"> </w:t>
      </w:r>
      <w:r>
        <w:rPr>
          <w:rFonts w:ascii="Arial" w:hAnsi="Arial"/>
          <w:sz w:val="18"/>
          <w:szCs w:val="18"/>
        </w:rPr>
        <w:t>dovadă privind deschiderea contului.</w:t>
      </w:r>
    </w:p>
    <w:p w:rsidR="00E72C35" w:rsidRPr="00DF25A4" w:rsidRDefault="001F2157" w:rsidP="00DF25A4">
      <w:pPr>
        <w:numPr>
          <w:ilvl w:val="0"/>
          <w:numId w:val="2"/>
        </w:numPr>
        <w:jc w:val="both"/>
        <w:rPr>
          <w:rFonts w:ascii="Arial" w:hAnsi="Arial" w:cs="Arial"/>
          <w:sz w:val="18"/>
          <w:szCs w:val="18"/>
        </w:rPr>
      </w:pPr>
      <w:r>
        <w:rPr>
          <w:rFonts w:ascii="Arial" w:hAnsi="Arial"/>
          <w:sz w:val="18"/>
          <w:szCs w:val="18"/>
        </w:rPr>
        <w:t xml:space="preserve">Cererile se prezintă: </w:t>
      </w:r>
    </w:p>
    <w:p w:rsidR="00E72C35" w:rsidRDefault="00744411" w:rsidP="00E72C35">
      <w:pPr>
        <w:ind w:left="720"/>
        <w:rPr>
          <w:rFonts w:ascii="Arial" w:hAnsi="Arial" w:cs="Arial"/>
          <w:sz w:val="18"/>
          <w:szCs w:val="18"/>
        </w:rPr>
      </w:pPr>
      <w:r>
        <w:rPr>
          <w:rFonts w:ascii="Arial" w:hAnsi="Arial"/>
          <w:sz w:val="18"/>
          <w:szCs w:val="18"/>
        </w:rPr>
        <w:t>1. personal la registratura organelor provinciale ale administraţiei din Novi Sad;</w:t>
      </w:r>
    </w:p>
    <w:p w:rsidR="00E72C35" w:rsidRDefault="00744411" w:rsidP="00E72C35">
      <w:pPr>
        <w:ind w:left="720"/>
        <w:rPr>
          <w:rFonts w:ascii="Arial" w:hAnsi="Arial" w:cs="Arial"/>
          <w:sz w:val="18"/>
          <w:szCs w:val="18"/>
        </w:rPr>
      </w:pPr>
      <w:r>
        <w:rPr>
          <w:rFonts w:ascii="Arial" w:hAnsi="Arial"/>
          <w:sz w:val="18"/>
          <w:szCs w:val="18"/>
        </w:rPr>
        <w:t xml:space="preserve">2. prin poştă, pe adresa: </w:t>
      </w:r>
    </w:p>
    <w:p w:rsidR="00E72C35" w:rsidRPr="00313782" w:rsidRDefault="00E72C35" w:rsidP="0096170E">
      <w:pPr>
        <w:ind w:left="720"/>
        <w:jc w:val="center"/>
        <w:rPr>
          <w:rFonts w:ascii="Arial" w:hAnsi="Arial" w:cs="Arial"/>
          <w:sz w:val="18"/>
          <w:szCs w:val="18"/>
          <w:lang w:val="sr-Cyrl-CS"/>
        </w:rPr>
      </w:pPr>
    </w:p>
    <w:p w:rsidR="00E72C35" w:rsidRPr="00896307" w:rsidRDefault="00E72C35" w:rsidP="0096170E">
      <w:pPr>
        <w:jc w:val="center"/>
        <w:rPr>
          <w:rFonts w:ascii="Arial" w:hAnsi="Arial" w:cs="Arial"/>
          <w:sz w:val="18"/>
          <w:szCs w:val="18"/>
        </w:rPr>
      </w:pPr>
      <w:r>
        <w:rPr>
          <w:rFonts w:ascii="Arial" w:hAnsi="Arial"/>
          <w:sz w:val="18"/>
          <w:szCs w:val="18"/>
        </w:rPr>
        <w:t>Secretariatul Provincial pentru Educaţie, Reglementări, Administraţie şi Minorităţile Naţionale - Comunităţile Naţionale</w:t>
      </w:r>
      <w:r w:rsidR="0096170E">
        <w:rPr>
          <w:rFonts w:ascii="Arial" w:hAnsi="Arial" w:cs="Arial"/>
          <w:sz w:val="18"/>
          <w:szCs w:val="18"/>
        </w:rPr>
        <w:t xml:space="preserve"> </w:t>
      </w:r>
      <w:r w:rsidR="0084425C">
        <w:rPr>
          <w:rFonts w:ascii="Arial" w:hAnsi="Arial"/>
          <w:sz w:val="18"/>
          <w:szCs w:val="18"/>
        </w:rPr>
        <w:t>Bulevar Mihajla Pupina 16, 21000 Novi Sad (PENTRU CONCURS)</w:t>
      </w:r>
    </w:p>
    <w:p w:rsidR="00E72C35" w:rsidRDefault="00E72C35" w:rsidP="00B81586">
      <w:pPr>
        <w:jc w:val="both"/>
        <w:rPr>
          <w:rFonts w:ascii="Arial" w:hAnsi="Arial" w:cs="Arial"/>
          <w:b/>
          <w:sz w:val="18"/>
          <w:szCs w:val="18"/>
          <w:lang w:val="sr-Cyrl-RS"/>
        </w:rPr>
      </w:pPr>
    </w:p>
    <w:p w:rsidR="00E72C35" w:rsidRDefault="00E72C35" w:rsidP="00B81586">
      <w:pPr>
        <w:jc w:val="both"/>
        <w:rPr>
          <w:rFonts w:ascii="Arial" w:hAnsi="Arial" w:cs="Arial"/>
          <w:b/>
          <w:sz w:val="18"/>
          <w:szCs w:val="18"/>
        </w:rPr>
      </w:pPr>
      <w:r>
        <w:rPr>
          <w:rFonts w:ascii="Arial" w:hAnsi="Arial"/>
          <w:b/>
          <w:sz w:val="18"/>
          <w:szCs w:val="18"/>
        </w:rPr>
        <w:t>V</w:t>
      </w:r>
      <w:r w:rsidR="0096170E">
        <w:rPr>
          <w:rFonts w:ascii="Arial" w:hAnsi="Arial"/>
          <w:b/>
          <w:sz w:val="18"/>
          <w:szCs w:val="18"/>
        </w:rPr>
        <w:t>.</w:t>
      </w:r>
      <w:r>
        <w:rPr>
          <w:rFonts w:ascii="Arial" w:hAnsi="Arial"/>
          <w:b/>
          <w:sz w:val="18"/>
          <w:szCs w:val="18"/>
        </w:rPr>
        <w:t xml:space="preserve"> DECIDEREA</w:t>
      </w:r>
    </w:p>
    <w:p w:rsidR="00E72C35" w:rsidRDefault="00E72C35" w:rsidP="00B81586">
      <w:pPr>
        <w:jc w:val="both"/>
        <w:rPr>
          <w:rFonts w:ascii="Arial" w:hAnsi="Arial" w:cs="Arial"/>
          <w:b/>
          <w:sz w:val="18"/>
          <w:szCs w:val="18"/>
          <w:lang w:val="sr-Cyrl-RS"/>
        </w:rPr>
      </w:pPr>
    </w:p>
    <w:p w:rsidR="00E72C35" w:rsidRPr="00896307" w:rsidRDefault="00E72C35" w:rsidP="004F30A1">
      <w:pPr>
        <w:pStyle w:val="ListParagraph"/>
        <w:numPr>
          <w:ilvl w:val="0"/>
          <w:numId w:val="17"/>
        </w:numPr>
        <w:jc w:val="both"/>
        <w:rPr>
          <w:rFonts w:ascii="Arial" w:hAnsi="Arial" w:cs="Arial"/>
          <w:sz w:val="18"/>
          <w:szCs w:val="18"/>
        </w:rPr>
      </w:pPr>
      <w:r>
        <w:rPr>
          <w:rFonts w:ascii="Arial" w:hAnsi="Arial"/>
          <w:sz w:val="18"/>
          <w:szCs w:val="18"/>
        </w:rPr>
        <w:t>Criteriile pentru alegerea programelor şi proiectelor pe care le cofinanţează Secretariatul la concursul public sunt:</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participarea procentuală a minorităţii naţionale - comunităţii naţionale respective în populaţia minoritară totală din P.A. Voivodina;</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 xml:space="preserve">cheltuielile materiale totale ale programului sau proiectului; </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caracterul spaţiului cuprins şi importanţa programului sau proiectului (ex. internaţional, intercomunal, local, multietnic, de importanţă mai largă);</w:t>
      </w:r>
      <w:r w:rsidR="005F54F4">
        <w:rPr>
          <w:rFonts w:ascii="Arial" w:hAnsi="Arial"/>
          <w:sz w:val="18"/>
          <w:szCs w:val="18"/>
        </w:rPr>
        <w:t xml:space="preserve"> </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 xml:space="preserve">durata programului sau proiectului; </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 xml:space="preserve">numărul de participanţi la proiect sau program; </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 xml:space="preserve">interesul şi urmărirea de către public; </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publicitatea în mass-media (transmisiuni la televiziune şi radio sau înregistrări, publicări în presă sau alte moduri de prezentare);</w:t>
      </w:r>
      <w:r w:rsidR="005F54F4">
        <w:rPr>
          <w:rFonts w:ascii="Arial" w:hAnsi="Arial"/>
          <w:sz w:val="18"/>
          <w:szCs w:val="18"/>
        </w:rPr>
        <w:t xml:space="preserve"> </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 xml:space="preserve">prezenţa electronică, reprezentare şi activitate (ex. existenţa unei prezentări internet, platforme, reţele sociale); </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activităţi adiacente şi ulterioare (prezentarea specială a laureaţilor, serile de gală, publicarea actelor, a cataloagelor şi a altor publicaţii);</w:t>
      </w:r>
      <w:r w:rsidR="005F54F4">
        <w:rPr>
          <w:rFonts w:ascii="Arial" w:hAnsi="Arial"/>
          <w:sz w:val="18"/>
          <w:szCs w:val="18"/>
        </w:rPr>
        <w:t xml:space="preserve"> </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numărul persoanelor angajate la programul sau proiectul semnatarului cererii;</w:t>
      </w:r>
      <w:r w:rsidR="005F54F4">
        <w:rPr>
          <w:rFonts w:ascii="Arial" w:hAnsi="Arial"/>
          <w:sz w:val="18"/>
          <w:szCs w:val="18"/>
        </w:rPr>
        <w:t xml:space="preserve"> </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 xml:space="preserve">alte activităţi, programe şi proiecte pe care le organizează semnatarul cererii; </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lastRenderedPageBreak/>
        <w:t>finanţarea programelor şi proiectelor de către alte organe, organizaţii, fonduri, sponsori sau donatori din ţară şi străinătat;</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posibilitatea de dezvoltare a</w:t>
      </w:r>
      <w:r w:rsidR="005F54F4">
        <w:rPr>
          <w:rFonts w:ascii="Arial" w:hAnsi="Arial"/>
          <w:sz w:val="18"/>
          <w:szCs w:val="18"/>
        </w:rPr>
        <w:t xml:space="preserve"> </w:t>
      </w:r>
      <w:r>
        <w:rPr>
          <w:rFonts w:ascii="Arial" w:hAnsi="Arial"/>
          <w:sz w:val="18"/>
          <w:szCs w:val="18"/>
        </w:rPr>
        <w:t>programelor şi proiectelor şi durabilitatea lor;</w:t>
      </w:r>
    </w:p>
    <w:p w:rsidR="00E72C35" w:rsidRDefault="00E72C35" w:rsidP="00896307">
      <w:pPr>
        <w:pStyle w:val="ListParagraph"/>
        <w:numPr>
          <w:ilvl w:val="0"/>
          <w:numId w:val="21"/>
        </w:numPr>
        <w:rPr>
          <w:rFonts w:ascii="Arial" w:hAnsi="Arial" w:cs="Arial"/>
          <w:sz w:val="18"/>
          <w:szCs w:val="18"/>
        </w:rPr>
      </w:pPr>
      <w:r>
        <w:rPr>
          <w:rFonts w:ascii="Arial" w:hAnsi="Arial"/>
          <w:sz w:val="18"/>
          <w:szCs w:val="18"/>
        </w:rPr>
        <w:t>legalitatea şi eficienţa folosirii mijloacelor primite anterior de la Secretariatul Provincial.</w:t>
      </w:r>
    </w:p>
    <w:p w:rsidR="001C6735" w:rsidRPr="001C6735" w:rsidRDefault="001C6735" w:rsidP="00A001F0">
      <w:pPr>
        <w:pStyle w:val="ListParagraph"/>
        <w:numPr>
          <w:ilvl w:val="0"/>
          <w:numId w:val="17"/>
        </w:numPr>
        <w:jc w:val="both"/>
        <w:rPr>
          <w:rFonts w:ascii="Arial" w:hAnsi="Arial" w:cs="Arial"/>
          <w:sz w:val="18"/>
          <w:szCs w:val="18"/>
        </w:rPr>
      </w:pPr>
      <w:r>
        <w:rPr>
          <w:rFonts w:ascii="Arial" w:hAnsi="Arial"/>
          <w:sz w:val="18"/>
          <w:szCs w:val="18"/>
        </w:rPr>
        <w:t>Nu vor fi luate în dezbatere cererile care n-au sosit la timp, cele incomplete sau completate nereglementar, cererile care nu sunt prezentate de către persoanele autorizate, precum nici cererile care nu ţin de obiectul Concursului public, respectiv cererile semnatarilor care nu au prezentat raport privind cheltuirea şi folosirea</w:t>
      </w:r>
      <w:r w:rsidR="005F54F4">
        <w:rPr>
          <w:rFonts w:ascii="Arial" w:hAnsi="Arial"/>
          <w:sz w:val="18"/>
          <w:szCs w:val="18"/>
        </w:rPr>
        <w:t xml:space="preserve"> </w:t>
      </w:r>
      <w:r>
        <w:rPr>
          <w:rFonts w:ascii="Arial" w:hAnsi="Arial"/>
          <w:sz w:val="18"/>
          <w:szCs w:val="18"/>
        </w:rPr>
        <w:t xml:space="preserve">mijloacelor acordate pentru anul precedent, respectiv pentru care se dovedeşte din raport că nu au cheltuit mijloacele conform destinaţiei. </w:t>
      </w:r>
    </w:p>
    <w:p w:rsidR="001C6735" w:rsidRPr="001C6735" w:rsidRDefault="005E3036" w:rsidP="001C6735">
      <w:pPr>
        <w:numPr>
          <w:ilvl w:val="0"/>
          <w:numId w:val="3"/>
        </w:numPr>
        <w:jc w:val="both"/>
        <w:rPr>
          <w:rFonts w:ascii="Arial" w:hAnsi="Arial" w:cs="Arial"/>
          <w:sz w:val="18"/>
          <w:szCs w:val="18"/>
        </w:rPr>
      </w:pPr>
      <w:r>
        <w:rPr>
          <w:rFonts w:ascii="Arial" w:hAnsi="Arial"/>
          <w:sz w:val="18"/>
          <w:szCs w:val="18"/>
        </w:rPr>
        <w:t>Secretariatul îşi reţine dreptul de a cere de la semnatarul anunţului, după necesitate, documentaţie şi informaţii suplimentare, respectiv de a stabili, pentru alocarea mijloacelor, îndeplinirea condiţiilor suplimentare;</w:t>
      </w:r>
    </w:p>
    <w:p w:rsidR="001C6735" w:rsidRPr="005E3036" w:rsidRDefault="001C6735" w:rsidP="005E3036">
      <w:pPr>
        <w:numPr>
          <w:ilvl w:val="0"/>
          <w:numId w:val="3"/>
        </w:numPr>
        <w:rPr>
          <w:rFonts w:ascii="Arial" w:hAnsi="Arial" w:cs="Arial"/>
          <w:sz w:val="18"/>
          <w:szCs w:val="18"/>
        </w:rPr>
      </w:pPr>
      <w:r>
        <w:rPr>
          <w:rFonts w:ascii="Arial" w:hAnsi="Arial"/>
          <w:sz w:val="18"/>
          <w:szCs w:val="18"/>
        </w:rPr>
        <w:t>Cererile şi documentaţia anexată nu se restituie semnatarilor.</w:t>
      </w:r>
    </w:p>
    <w:p w:rsidR="00E72C35" w:rsidRDefault="00E72C35" w:rsidP="00896307">
      <w:pPr>
        <w:pStyle w:val="ListParagraph"/>
        <w:numPr>
          <w:ilvl w:val="0"/>
          <w:numId w:val="17"/>
        </w:numPr>
        <w:jc w:val="both"/>
        <w:rPr>
          <w:rFonts w:ascii="Arial" w:hAnsi="Arial" w:cs="Arial"/>
          <w:sz w:val="18"/>
          <w:szCs w:val="18"/>
        </w:rPr>
      </w:pPr>
      <w:r>
        <w:rPr>
          <w:rFonts w:ascii="Arial" w:hAnsi="Arial"/>
          <w:sz w:val="18"/>
          <w:szCs w:val="18"/>
        </w:rPr>
        <w:t>În urma expirării termenului pentru primirea cererilor la Concursul public,</w:t>
      </w:r>
      <w:r w:rsidR="005F54F4">
        <w:rPr>
          <w:rFonts w:ascii="Arial" w:hAnsi="Arial"/>
          <w:sz w:val="18"/>
          <w:szCs w:val="18"/>
        </w:rPr>
        <w:t xml:space="preserve"> </w:t>
      </w:r>
      <w:r>
        <w:rPr>
          <w:rFonts w:ascii="Arial" w:hAnsi="Arial"/>
          <w:sz w:val="18"/>
          <w:szCs w:val="18"/>
        </w:rPr>
        <w:t>cererile complete şi cele sosite la timp, Secretariatul le trimite consiliilor naţionale ale minorităţilor naţionale cu sediul în teritoriul P.A. Voivodina, în vederea obţinerii propunerii de alocare a mijloacelor (în continuare:</w:t>
      </w:r>
      <w:r w:rsidR="005F54F4">
        <w:rPr>
          <w:rFonts w:ascii="Arial" w:hAnsi="Arial"/>
          <w:sz w:val="18"/>
          <w:szCs w:val="18"/>
        </w:rPr>
        <w:t xml:space="preserve"> </w:t>
      </w:r>
      <w:r>
        <w:rPr>
          <w:rFonts w:ascii="Arial" w:hAnsi="Arial"/>
          <w:sz w:val="18"/>
          <w:szCs w:val="18"/>
        </w:rPr>
        <w:t>consiliile naţionale).</w:t>
      </w:r>
      <w:r w:rsidR="005F54F4">
        <w:rPr>
          <w:rFonts w:ascii="Arial" w:hAnsi="Arial"/>
          <w:sz w:val="18"/>
          <w:szCs w:val="18"/>
        </w:rPr>
        <w:t xml:space="preserve"> </w:t>
      </w:r>
    </w:p>
    <w:p w:rsidR="008F273A" w:rsidRPr="008F273A" w:rsidRDefault="000878C4" w:rsidP="008F273A">
      <w:pPr>
        <w:pStyle w:val="ListParagraph"/>
        <w:numPr>
          <w:ilvl w:val="0"/>
          <w:numId w:val="17"/>
        </w:numPr>
        <w:jc w:val="both"/>
        <w:rPr>
          <w:rFonts w:ascii="Calibri" w:hAnsi="Calibri"/>
          <w:noProof/>
          <w:kern w:val="1"/>
          <w:sz w:val="22"/>
          <w:szCs w:val="22"/>
        </w:rPr>
      </w:pPr>
      <w:r>
        <w:rPr>
          <w:rFonts w:ascii="Arial" w:hAnsi="Arial"/>
          <w:sz w:val="18"/>
          <w:szCs w:val="18"/>
        </w:rPr>
        <w:t>Cererile semnatarilor şi propunerile consiliilor naţionale vor fi evaluate de către comisia de concurs pe care o înfiinţează secretarul provincial prin decizie, care alcătuieşte lista de clasificare în conformitate cu criteriile stabilite şi modul de punct</w:t>
      </w:r>
      <w:r w:rsidR="0096170E">
        <w:rPr>
          <w:rFonts w:ascii="Arial" w:hAnsi="Arial"/>
          <w:sz w:val="18"/>
          <w:szCs w:val="18"/>
        </w:rPr>
        <w:t>are.</w:t>
      </w:r>
      <w:r w:rsidR="005F54F4">
        <w:rPr>
          <w:rFonts w:ascii="Arial" w:hAnsi="Arial"/>
          <w:sz w:val="18"/>
          <w:szCs w:val="18"/>
        </w:rPr>
        <w:t xml:space="preserve"> </w:t>
      </w:r>
    </w:p>
    <w:p w:rsidR="00E72C35" w:rsidRDefault="000878C4" w:rsidP="008F273A">
      <w:pPr>
        <w:pStyle w:val="ListParagraph"/>
        <w:numPr>
          <w:ilvl w:val="0"/>
          <w:numId w:val="17"/>
        </w:numPr>
        <w:jc w:val="both"/>
        <w:rPr>
          <w:rFonts w:ascii="Arial" w:hAnsi="Arial" w:cs="Arial"/>
          <w:sz w:val="18"/>
          <w:szCs w:val="18"/>
        </w:rPr>
      </w:pPr>
      <w:r>
        <w:rPr>
          <w:rFonts w:ascii="Arial" w:hAnsi="Arial"/>
          <w:sz w:val="18"/>
          <w:szCs w:val="18"/>
        </w:rPr>
        <w:t>Comisia</w:t>
      </w:r>
      <w:r w:rsidR="005F54F4">
        <w:rPr>
          <w:rFonts w:ascii="Arial" w:hAnsi="Arial"/>
          <w:sz w:val="18"/>
          <w:szCs w:val="18"/>
        </w:rPr>
        <w:t xml:space="preserve"> </w:t>
      </w:r>
      <w:r>
        <w:rPr>
          <w:rFonts w:ascii="Arial" w:hAnsi="Arial"/>
          <w:sz w:val="18"/>
          <w:szCs w:val="18"/>
        </w:rPr>
        <w:t>de concurs</w:t>
      </w:r>
      <w:r w:rsidR="005F54F4">
        <w:rPr>
          <w:rFonts w:ascii="Arial" w:hAnsi="Arial"/>
          <w:sz w:val="18"/>
          <w:szCs w:val="18"/>
        </w:rPr>
        <w:t xml:space="preserve"> </w:t>
      </w:r>
      <w:r>
        <w:rPr>
          <w:rFonts w:ascii="Arial" w:hAnsi="Arial"/>
          <w:sz w:val="18"/>
          <w:szCs w:val="18"/>
        </w:rPr>
        <w:t xml:space="preserve">stabileşte lista preliminară de evaluare şi clasificare a cererilor prezentate (programelor/proiectelor) care se publică pe pagina oficială de internet a Secretariatului şi la portalul e-Administraţie. </w:t>
      </w:r>
    </w:p>
    <w:p w:rsidR="000878C4" w:rsidRPr="000878C4" w:rsidRDefault="0067630F" w:rsidP="000878C4">
      <w:pPr>
        <w:pStyle w:val="ListParagraph"/>
        <w:numPr>
          <w:ilvl w:val="0"/>
          <w:numId w:val="17"/>
        </w:numPr>
        <w:jc w:val="both"/>
        <w:rPr>
          <w:rFonts w:ascii="Arial" w:hAnsi="Arial" w:cs="Arial"/>
          <w:sz w:val="18"/>
          <w:szCs w:val="18"/>
        </w:rPr>
      </w:pPr>
      <w:r>
        <w:rPr>
          <w:rFonts w:ascii="Arial" w:hAnsi="Arial"/>
          <w:sz w:val="18"/>
          <w:szCs w:val="18"/>
        </w:rPr>
        <w:t>Semnatarii cererilor au dreptul la recurs</w:t>
      </w:r>
      <w:r w:rsidR="005F54F4">
        <w:rPr>
          <w:rFonts w:ascii="Arial" w:hAnsi="Arial"/>
          <w:sz w:val="18"/>
          <w:szCs w:val="18"/>
        </w:rPr>
        <w:t xml:space="preserve"> </w:t>
      </w:r>
      <w:r>
        <w:rPr>
          <w:rFonts w:ascii="Arial" w:hAnsi="Arial"/>
          <w:sz w:val="18"/>
          <w:szCs w:val="18"/>
        </w:rPr>
        <w:t>asupra listei preliminare în termen de opt zile de la data publicării ei. Hotărârea justificată a recursului, comisia de concurs o adoptă în termen de 15 zile de la primirea acestuia. Conform soluţionării recursului, comisia de concurs remite lista definitivă secretarului provincial spre emitere.</w:t>
      </w:r>
      <w:r w:rsidR="005F54F4">
        <w:rPr>
          <w:rFonts w:ascii="Arial" w:hAnsi="Arial"/>
          <w:sz w:val="18"/>
          <w:szCs w:val="18"/>
        </w:rPr>
        <w:t xml:space="preserve"> </w:t>
      </w:r>
    </w:p>
    <w:p w:rsidR="000878C4" w:rsidRPr="000878C4" w:rsidRDefault="000878C4" w:rsidP="000878C4">
      <w:pPr>
        <w:pStyle w:val="ListParagraph"/>
        <w:numPr>
          <w:ilvl w:val="0"/>
          <w:numId w:val="17"/>
        </w:numPr>
        <w:jc w:val="both"/>
        <w:rPr>
          <w:rFonts w:ascii="Arial" w:hAnsi="Arial" w:cs="Arial"/>
          <w:sz w:val="18"/>
          <w:szCs w:val="18"/>
        </w:rPr>
      </w:pPr>
      <w:r>
        <w:rPr>
          <w:rFonts w:ascii="Arial" w:hAnsi="Arial"/>
          <w:sz w:val="18"/>
          <w:szCs w:val="18"/>
        </w:rPr>
        <w:t>Secretarul provincial va adopta hotărârea privind alegerea programelor/proiectelor, în termen de 30 de zile de la data expirării termenului pentru înaintarea recursurilor.</w:t>
      </w:r>
    </w:p>
    <w:p w:rsidR="000878C4" w:rsidRPr="000878C4" w:rsidRDefault="000878C4" w:rsidP="000878C4">
      <w:pPr>
        <w:pStyle w:val="ListParagraph"/>
        <w:numPr>
          <w:ilvl w:val="0"/>
          <w:numId w:val="17"/>
        </w:numPr>
        <w:jc w:val="both"/>
        <w:rPr>
          <w:rFonts w:ascii="Arial" w:hAnsi="Arial" w:cs="Arial"/>
          <w:sz w:val="18"/>
          <w:szCs w:val="18"/>
        </w:rPr>
      </w:pPr>
      <w:r>
        <w:rPr>
          <w:rFonts w:ascii="Arial" w:hAnsi="Arial"/>
          <w:sz w:val="18"/>
          <w:szCs w:val="18"/>
        </w:rPr>
        <w:t>Hotărârea privind alegerea programelor/proiectelor va fi publicată pe pagina oficială de internet a Secretariatului Provincial şi la portalul e-Uprava.</w:t>
      </w:r>
    </w:p>
    <w:p w:rsidR="000878C4" w:rsidRPr="000878C4" w:rsidRDefault="000878C4" w:rsidP="000878C4">
      <w:pPr>
        <w:pStyle w:val="ListParagraph"/>
        <w:numPr>
          <w:ilvl w:val="0"/>
          <w:numId w:val="17"/>
        </w:numPr>
        <w:jc w:val="both"/>
        <w:rPr>
          <w:rFonts w:ascii="Arial" w:hAnsi="Arial" w:cs="Arial"/>
          <w:sz w:val="18"/>
          <w:szCs w:val="18"/>
        </w:rPr>
      </w:pPr>
      <w:r>
        <w:rPr>
          <w:rFonts w:ascii="Arial" w:hAnsi="Arial"/>
          <w:sz w:val="18"/>
          <w:szCs w:val="18"/>
        </w:rPr>
        <w:t>Hotărârea privind alegerea programelor/proiectelor este definitivă.</w:t>
      </w:r>
    </w:p>
    <w:p w:rsidR="000878C4" w:rsidRPr="001C6735" w:rsidRDefault="000878C4" w:rsidP="001C6735">
      <w:pPr>
        <w:ind w:left="360"/>
        <w:jc w:val="both"/>
        <w:rPr>
          <w:rFonts w:ascii="Arial" w:hAnsi="Arial" w:cs="Arial"/>
          <w:sz w:val="18"/>
          <w:szCs w:val="18"/>
          <w:lang w:val="sr-Cyrl-CS"/>
        </w:rPr>
      </w:pPr>
    </w:p>
    <w:p w:rsidR="00B81586" w:rsidRPr="00313782" w:rsidRDefault="00B81586" w:rsidP="00B81586">
      <w:pPr>
        <w:rPr>
          <w:rFonts w:ascii="Arial" w:hAnsi="Arial" w:cs="Arial"/>
          <w:sz w:val="18"/>
          <w:szCs w:val="18"/>
          <w:lang w:val="sr-Cyrl-CS"/>
        </w:rPr>
      </w:pPr>
    </w:p>
    <w:p w:rsidR="00B81586" w:rsidRDefault="00295C38" w:rsidP="00B81586">
      <w:pPr>
        <w:rPr>
          <w:rFonts w:ascii="Arial" w:hAnsi="Arial" w:cs="Arial"/>
          <w:b/>
          <w:sz w:val="18"/>
          <w:szCs w:val="18"/>
        </w:rPr>
      </w:pPr>
      <w:r>
        <w:rPr>
          <w:rFonts w:ascii="Arial" w:hAnsi="Arial"/>
          <w:b/>
          <w:sz w:val="18"/>
          <w:szCs w:val="18"/>
        </w:rPr>
        <w:t>VI</w:t>
      </w:r>
      <w:r w:rsidR="0096170E">
        <w:rPr>
          <w:rFonts w:ascii="Arial" w:hAnsi="Arial"/>
          <w:b/>
          <w:sz w:val="18"/>
          <w:szCs w:val="18"/>
        </w:rPr>
        <w:t>.</w:t>
      </w:r>
      <w:r>
        <w:rPr>
          <w:rFonts w:ascii="Arial" w:hAnsi="Arial"/>
          <w:b/>
          <w:sz w:val="18"/>
          <w:szCs w:val="18"/>
        </w:rPr>
        <w:t xml:space="preserve"> REALIZAREA</w:t>
      </w:r>
    </w:p>
    <w:p w:rsidR="00295C38" w:rsidRDefault="00295C38" w:rsidP="00B81586">
      <w:pPr>
        <w:rPr>
          <w:rFonts w:ascii="Arial" w:hAnsi="Arial" w:cs="Arial"/>
          <w:b/>
          <w:sz w:val="18"/>
          <w:szCs w:val="18"/>
          <w:lang w:val="sr-Cyrl-RS"/>
        </w:rPr>
      </w:pPr>
    </w:p>
    <w:p w:rsidR="00295C38" w:rsidRDefault="00295C38" w:rsidP="00295C38">
      <w:pPr>
        <w:pStyle w:val="ListParagraph"/>
        <w:numPr>
          <w:ilvl w:val="0"/>
          <w:numId w:val="17"/>
        </w:numPr>
        <w:jc w:val="both"/>
        <w:rPr>
          <w:rFonts w:ascii="Arial" w:hAnsi="Arial" w:cs="Arial"/>
          <w:sz w:val="18"/>
          <w:szCs w:val="18"/>
        </w:rPr>
      </w:pPr>
      <w:r>
        <w:rPr>
          <w:rFonts w:ascii="Arial" w:hAnsi="Arial"/>
          <w:sz w:val="18"/>
          <w:szCs w:val="18"/>
        </w:rPr>
        <w:t>Secretariatul</w:t>
      </w:r>
      <w:r w:rsidR="005F54F4">
        <w:rPr>
          <w:rFonts w:ascii="Arial" w:hAnsi="Arial"/>
          <w:sz w:val="18"/>
          <w:szCs w:val="18"/>
        </w:rPr>
        <w:t xml:space="preserve"> </w:t>
      </w:r>
      <w:r>
        <w:rPr>
          <w:rFonts w:ascii="Arial" w:hAnsi="Arial"/>
          <w:sz w:val="18"/>
          <w:szCs w:val="18"/>
        </w:rPr>
        <w:t xml:space="preserve">transferă mijloacele acordate pe conturile beneficiarilor în baza contractelor semnate, în conformitate cu dinamica de afluenţă a mijloacelor în bugetul P.A. Voivodina. </w:t>
      </w:r>
      <w:bookmarkStart w:id="1" w:name="sadrzaj_11"/>
      <w:bookmarkEnd w:id="1"/>
      <w:r>
        <w:rPr>
          <w:rFonts w:ascii="Arial" w:hAnsi="Arial"/>
          <w:sz w:val="18"/>
          <w:szCs w:val="18"/>
        </w:rPr>
        <w:t>.</w:t>
      </w:r>
    </w:p>
    <w:p w:rsidR="00295C38" w:rsidRPr="00295C38" w:rsidRDefault="00295C38" w:rsidP="00295C38">
      <w:pPr>
        <w:pStyle w:val="ListParagraph"/>
        <w:numPr>
          <w:ilvl w:val="0"/>
          <w:numId w:val="17"/>
        </w:numPr>
        <w:jc w:val="both"/>
        <w:rPr>
          <w:rFonts w:ascii="Arial" w:hAnsi="Arial" w:cs="Arial"/>
          <w:sz w:val="18"/>
          <w:szCs w:val="18"/>
        </w:rPr>
      </w:pPr>
      <w:r>
        <w:rPr>
          <w:rFonts w:ascii="Arial" w:hAnsi="Arial"/>
          <w:sz w:val="18"/>
          <w:szCs w:val="18"/>
        </w:rPr>
        <w:t xml:space="preserve">În contractul privind acordarea mijloacelor vor fi precizate toate drepturile, obligaţiile şi responsabilităţile semnatarului cererii şi Secretariatului. </w:t>
      </w:r>
    </w:p>
    <w:p w:rsidR="00295C38" w:rsidRDefault="00295C38" w:rsidP="00295C38">
      <w:pPr>
        <w:pStyle w:val="ListParagraph"/>
        <w:numPr>
          <w:ilvl w:val="0"/>
          <w:numId w:val="17"/>
        </w:numPr>
        <w:jc w:val="both"/>
        <w:rPr>
          <w:rFonts w:ascii="Arial" w:hAnsi="Arial" w:cs="Arial"/>
          <w:sz w:val="18"/>
          <w:szCs w:val="18"/>
        </w:rPr>
      </w:pPr>
      <w:r>
        <w:rPr>
          <w:rFonts w:ascii="Arial" w:hAnsi="Arial"/>
          <w:sz w:val="18"/>
          <w:szCs w:val="18"/>
        </w:rPr>
        <w:t>Dacă semnatarul cererii nu semnează contractul în termenul stabilit de Secretariat, va fi considerat că a renunţat la cererea prezentată.</w:t>
      </w:r>
      <w:r w:rsidR="005F54F4">
        <w:rPr>
          <w:rFonts w:ascii="Arial" w:hAnsi="Arial"/>
          <w:sz w:val="18"/>
          <w:szCs w:val="18"/>
        </w:rPr>
        <w:t xml:space="preserve"> </w:t>
      </w:r>
    </w:p>
    <w:p w:rsidR="00295C38" w:rsidRPr="00295C38" w:rsidRDefault="00295C38" w:rsidP="00295C38">
      <w:pPr>
        <w:pStyle w:val="ListParagraph"/>
        <w:numPr>
          <w:ilvl w:val="0"/>
          <w:numId w:val="17"/>
        </w:numPr>
        <w:jc w:val="both"/>
        <w:rPr>
          <w:rFonts w:ascii="Arial" w:hAnsi="Arial" w:cs="Arial"/>
          <w:sz w:val="18"/>
          <w:szCs w:val="18"/>
        </w:rPr>
      </w:pPr>
      <w:r>
        <w:rPr>
          <w:rFonts w:ascii="Arial" w:hAnsi="Arial"/>
          <w:sz w:val="18"/>
          <w:szCs w:val="18"/>
        </w:rPr>
        <w:t xml:space="preserve">Semnatarul cererii este obligat să folosească mijloacele acordate în baza legii şi conform destinaţiei, precum şi să remită raportul privind cheltuirea mijloacelor conform destinaţiei. </w:t>
      </w:r>
    </w:p>
    <w:p w:rsidR="00295C38" w:rsidRDefault="00295C38" w:rsidP="00295C38">
      <w:pPr>
        <w:pStyle w:val="ListParagraph"/>
        <w:numPr>
          <w:ilvl w:val="0"/>
          <w:numId w:val="17"/>
        </w:numPr>
        <w:jc w:val="both"/>
        <w:rPr>
          <w:rFonts w:ascii="Arial" w:hAnsi="Arial" w:cs="Arial"/>
          <w:sz w:val="18"/>
          <w:szCs w:val="18"/>
        </w:rPr>
      </w:pPr>
      <w:r>
        <w:rPr>
          <w:rFonts w:ascii="Arial" w:hAnsi="Arial"/>
          <w:sz w:val="18"/>
          <w:szCs w:val="18"/>
        </w:rPr>
        <w:t>Secretariatul urmăreşte realizarea programelor/proiectelor pe care le cofinanţează.</w:t>
      </w:r>
    </w:p>
    <w:p w:rsidR="009C595C" w:rsidRDefault="009C595C" w:rsidP="009C595C">
      <w:pPr>
        <w:jc w:val="both"/>
        <w:rPr>
          <w:rFonts w:ascii="Arial" w:hAnsi="Arial" w:cs="Arial"/>
          <w:sz w:val="18"/>
          <w:szCs w:val="18"/>
          <w:lang w:val="sr-Cyrl-CS"/>
        </w:rPr>
      </w:pPr>
    </w:p>
    <w:p w:rsidR="00B7075A" w:rsidRPr="001E447F" w:rsidRDefault="009C595C" w:rsidP="00B7075A">
      <w:pPr>
        <w:jc w:val="both"/>
        <w:rPr>
          <w:rFonts w:ascii="Arial" w:hAnsi="Arial" w:cs="Arial"/>
          <w:sz w:val="18"/>
          <w:szCs w:val="18"/>
        </w:rPr>
      </w:pPr>
      <w:r>
        <w:rPr>
          <w:rFonts w:ascii="Arial" w:hAnsi="Arial"/>
          <w:sz w:val="18"/>
          <w:szCs w:val="18"/>
        </w:rPr>
        <w:t>Informaţii suplimentare privind concursul public se pot obţine la Secretariat, la nr. de telefon</w:t>
      </w:r>
      <w:r w:rsidR="005F54F4">
        <w:rPr>
          <w:rFonts w:ascii="Arial" w:hAnsi="Arial"/>
          <w:sz w:val="18"/>
          <w:szCs w:val="18"/>
        </w:rPr>
        <w:t xml:space="preserve"> </w:t>
      </w:r>
      <w:r>
        <w:rPr>
          <w:rFonts w:ascii="Arial" w:hAnsi="Arial"/>
          <w:sz w:val="18"/>
          <w:szCs w:val="18"/>
        </w:rPr>
        <w:t xml:space="preserve">021/ 487 4608, 487 4607, 487 4604, 487 4713 sau prin e-mail </w:t>
      </w:r>
      <w:hyperlink r:id="rId7" w:history="1">
        <w:r>
          <w:rPr>
            <w:rStyle w:val="Hyperlink"/>
            <w:rFonts w:ascii="Arial" w:hAnsi="Arial"/>
            <w:sz w:val="18"/>
            <w:szCs w:val="18"/>
          </w:rPr>
          <w:t>adrian.borka@vojvodina.gov.rs</w:t>
        </w:r>
      </w:hyperlink>
      <w:r>
        <w:rPr>
          <w:rFonts w:ascii="Arial" w:hAnsi="Arial"/>
          <w:sz w:val="18"/>
          <w:szCs w:val="18"/>
        </w:rPr>
        <w:t>.</w:t>
      </w:r>
    </w:p>
    <w:p w:rsidR="00B81586" w:rsidRPr="00313782" w:rsidRDefault="00B81586" w:rsidP="00B81586">
      <w:pPr>
        <w:rPr>
          <w:rFonts w:ascii="Arial" w:hAnsi="Arial" w:cs="Arial"/>
          <w:sz w:val="18"/>
          <w:szCs w:val="18"/>
          <w:lang w:val="sr-Cyrl-CS"/>
        </w:rPr>
      </w:pPr>
    </w:p>
    <w:p w:rsidR="00F51E06" w:rsidRDefault="00F51E06" w:rsidP="004A1FC9">
      <w:pPr>
        <w:ind w:left="2124" w:firstLine="708"/>
        <w:jc w:val="center"/>
        <w:rPr>
          <w:rFonts w:ascii="Arial" w:hAnsi="Arial"/>
          <w:sz w:val="18"/>
          <w:szCs w:val="18"/>
        </w:rPr>
      </w:pPr>
    </w:p>
    <w:p w:rsidR="00B81586" w:rsidRDefault="00B81586" w:rsidP="004A1FC9">
      <w:pPr>
        <w:ind w:left="2124" w:firstLine="708"/>
        <w:jc w:val="center"/>
        <w:rPr>
          <w:rFonts w:ascii="Arial" w:hAnsi="Arial"/>
          <w:sz w:val="18"/>
          <w:szCs w:val="18"/>
        </w:rPr>
      </w:pPr>
      <w:r>
        <w:rPr>
          <w:rFonts w:ascii="Arial" w:hAnsi="Arial"/>
          <w:sz w:val="18"/>
          <w:szCs w:val="18"/>
        </w:rPr>
        <w:t>Secretarul provincial</w:t>
      </w:r>
    </w:p>
    <w:p w:rsidR="004A1FC9" w:rsidRPr="004A1FC9" w:rsidRDefault="004A1FC9" w:rsidP="004A1FC9">
      <w:pPr>
        <w:ind w:left="2124" w:firstLine="708"/>
        <w:jc w:val="center"/>
        <w:rPr>
          <w:rFonts w:ascii="Arial" w:hAnsi="Arial" w:cs="Arial"/>
          <w:sz w:val="18"/>
          <w:szCs w:val="18"/>
        </w:rPr>
      </w:pPr>
    </w:p>
    <w:p w:rsidR="004570EA" w:rsidRPr="004570EA" w:rsidRDefault="004570EA" w:rsidP="004570EA">
      <w:pPr>
        <w:ind w:left="2832" w:firstLine="708"/>
        <w:rPr>
          <w:rFonts w:ascii="Arial" w:hAnsi="Arial" w:cs="Arial"/>
          <w:color w:val="000000" w:themeColor="text1"/>
          <w:sz w:val="18"/>
          <w:szCs w:val="18"/>
        </w:rPr>
      </w:pPr>
      <w:r w:rsidRPr="004570EA">
        <w:rPr>
          <w:rFonts w:ascii="Arial" w:hAnsi="Arial" w:cs="Arial"/>
          <w:color w:val="000000" w:themeColor="text1"/>
          <w:sz w:val="18"/>
          <w:szCs w:val="18"/>
        </w:rPr>
        <w:t xml:space="preserve">                                 s.s </w:t>
      </w:r>
      <w:r w:rsidRPr="004570EA">
        <w:rPr>
          <w:rFonts w:ascii="Arial" w:hAnsi="Arial" w:cs="Arial"/>
          <w:color w:val="000000" w:themeColor="text1"/>
          <w:sz w:val="18"/>
          <w:szCs w:val="18"/>
          <w:lang w:val="sr-Cyrl-CS"/>
        </w:rPr>
        <w:t>Szakállas Zsolt</w:t>
      </w:r>
      <w:r w:rsidRPr="004570EA">
        <w:rPr>
          <w:rFonts w:ascii="Arial" w:hAnsi="Arial" w:cs="Arial"/>
          <w:color w:val="000000" w:themeColor="text1"/>
          <w:sz w:val="18"/>
          <w:szCs w:val="18"/>
        </w:rPr>
        <w:t xml:space="preserve"> </w:t>
      </w:r>
    </w:p>
    <w:p w:rsidR="00B81586" w:rsidRPr="004F30A1" w:rsidRDefault="00B81586" w:rsidP="0084425C">
      <w:pPr>
        <w:ind w:left="2124" w:firstLine="708"/>
        <w:jc w:val="center"/>
        <w:rPr>
          <w:rFonts w:ascii="Arial" w:hAnsi="Arial" w:cs="Arial"/>
          <w:sz w:val="18"/>
          <w:szCs w:val="18"/>
        </w:rPr>
      </w:pPr>
    </w:p>
    <w:sectPr w:rsidR="00B81586" w:rsidRPr="004F30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rinda">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Vrinda" w:hAnsi="Vrinda" w:cs="Vrind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72F3C3F"/>
    <w:multiLevelType w:val="hybridMultilevel"/>
    <w:tmpl w:val="D41A63C2"/>
    <w:lvl w:ilvl="0" w:tplc="EB1884DC">
      <w:start w:val="1"/>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FC36E26"/>
    <w:multiLevelType w:val="hybridMultilevel"/>
    <w:tmpl w:val="A9D83A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257508"/>
    <w:multiLevelType w:val="hybridMultilevel"/>
    <w:tmpl w:val="EB943934"/>
    <w:lvl w:ilvl="0" w:tplc="8AF42528">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62A75F3"/>
    <w:multiLevelType w:val="hybridMultilevel"/>
    <w:tmpl w:val="0D968F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E32265"/>
    <w:multiLevelType w:val="hybridMultilevel"/>
    <w:tmpl w:val="79542C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CB216A0"/>
    <w:multiLevelType w:val="hybridMultilevel"/>
    <w:tmpl w:val="732E14C8"/>
    <w:lvl w:ilvl="0" w:tplc="EB1884DC">
      <w:start w:val="1"/>
      <w:numFmt w:val="bullet"/>
      <w:lvlText w:val="-"/>
      <w:lvlJc w:val="left"/>
      <w:pPr>
        <w:ind w:left="1440" w:hanging="360"/>
      </w:pPr>
      <w:rPr>
        <w:rFonts w:ascii="Arial" w:eastAsia="Times New Roman" w:hAnsi="Arial" w:cs="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8" w15:restartNumberingAfterBreak="0">
    <w:nsid w:val="1CB86416"/>
    <w:multiLevelType w:val="hybridMultilevel"/>
    <w:tmpl w:val="C208589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25817AFF"/>
    <w:multiLevelType w:val="hybridMultilevel"/>
    <w:tmpl w:val="B288B328"/>
    <w:lvl w:ilvl="0" w:tplc="241A0011">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 w15:restartNumberingAfterBreak="0">
    <w:nsid w:val="31E725C7"/>
    <w:multiLevelType w:val="hybridMultilevel"/>
    <w:tmpl w:val="138AEA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F206CA"/>
    <w:multiLevelType w:val="hybridMultilevel"/>
    <w:tmpl w:val="3718F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AF16D9"/>
    <w:multiLevelType w:val="hybridMultilevel"/>
    <w:tmpl w:val="73AC11BE"/>
    <w:lvl w:ilvl="0" w:tplc="C80C0706">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61960736"/>
    <w:multiLevelType w:val="hybridMultilevel"/>
    <w:tmpl w:val="F6F84414"/>
    <w:lvl w:ilvl="0" w:tplc="0D0C0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1ED7B37"/>
    <w:multiLevelType w:val="hybridMultilevel"/>
    <w:tmpl w:val="E3D27FA0"/>
    <w:lvl w:ilvl="0" w:tplc="EF88F8F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15:restartNumberingAfterBreak="0">
    <w:nsid w:val="681F44A6"/>
    <w:multiLevelType w:val="hybridMultilevel"/>
    <w:tmpl w:val="8F6EE1E8"/>
    <w:lvl w:ilvl="0" w:tplc="EB1884DC">
      <w:start w:val="1"/>
      <w:numFmt w:val="bullet"/>
      <w:lvlText w:val="-"/>
      <w:lvlJc w:val="left"/>
      <w:pPr>
        <w:ind w:left="1080" w:hanging="360"/>
      </w:pPr>
      <w:rPr>
        <w:rFonts w:ascii="Arial" w:eastAsia="Times New Roman"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7" w15:restartNumberingAfterBreak="0">
    <w:nsid w:val="6FF731D5"/>
    <w:multiLevelType w:val="hybridMultilevel"/>
    <w:tmpl w:val="FD705644"/>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18" w15:restartNumberingAfterBreak="0">
    <w:nsid w:val="704E379D"/>
    <w:multiLevelType w:val="hybridMultilevel"/>
    <w:tmpl w:val="89AC1C06"/>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19"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11"/>
  </w:num>
  <w:num w:numId="4">
    <w:abstractNumId w:val="1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9"/>
  </w:num>
  <w:num w:numId="12">
    <w:abstractNumId w:val="3"/>
  </w:num>
  <w:num w:numId="13">
    <w:abstractNumId w:val="10"/>
  </w:num>
  <w:num w:numId="14">
    <w:abstractNumId w:val="19"/>
  </w:num>
  <w:num w:numId="15">
    <w:abstractNumId w:val="15"/>
  </w:num>
  <w:num w:numId="16">
    <w:abstractNumId w:val="0"/>
  </w:num>
  <w:num w:numId="17">
    <w:abstractNumId w:val="2"/>
  </w:num>
  <w:num w:numId="18">
    <w:abstractNumId w:val="17"/>
  </w:num>
  <w:num w:numId="19">
    <w:abstractNumId w:val="1"/>
  </w:num>
  <w:num w:numId="20">
    <w:abstractNumId w:val="16"/>
  </w:num>
  <w:num w:numId="21">
    <w:abstractNumId w:val="7"/>
  </w:num>
  <w:num w:numId="22">
    <w:abstractNumId w:val="18"/>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04"/>
    <w:rsid w:val="0002176B"/>
    <w:rsid w:val="00021FBF"/>
    <w:rsid w:val="000853AC"/>
    <w:rsid w:val="000878C4"/>
    <w:rsid w:val="000B5D59"/>
    <w:rsid w:val="001C2CFC"/>
    <w:rsid w:val="001C6735"/>
    <w:rsid w:val="001E447F"/>
    <w:rsid w:val="001F2157"/>
    <w:rsid w:val="00295C38"/>
    <w:rsid w:val="002B77B7"/>
    <w:rsid w:val="002E0F04"/>
    <w:rsid w:val="00310827"/>
    <w:rsid w:val="00340821"/>
    <w:rsid w:val="00375062"/>
    <w:rsid w:val="003A5FAE"/>
    <w:rsid w:val="003D63B8"/>
    <w:rsid w:val="00426C06"/>
    <w:rsid w:val="004570EA"/>
    <w:rsid w:val="004A1FC9"/>
    <w:rsid w:val="004F30A1"/>
    <w:rsid w:val="005E3036"/>
    <w:rsid w:val="005F54F4"/>
    <w:rsid w:val="00607399"/>
    <w:rsid w:val="006076A5"/>
    <w:rsid w:val="00657C36"/>
    <w:rsid w:val="0067630F"/>
    <w:rsid w:val="006A00EF"/>
    <w:rsid w:val="007304AD"/>
    <w:rsid w:val="00742F41"/>
    <w:rsid w:val="00744411"/>
    <w:rsid w:val="007655F9"/>
    <w:rsid w:val="00767132"/>
    <w:rsid w:val="0080244F"/>
    <w:rsid w:val="00816B52"/>
    <w:rsid w:val="0084425C"/>
    <w:rsid w:val="00881327"/>
    <w:rsid w:val="00890A39"/>
    <w:rsid w:val="00896307"/>
    <w:rsid w:val="00896A1F"/>
    <w:rsid w:val="008A7841"/>
    <w:rsid w:val="008F273A"/>
    <w:rsid w:val="0096111A"/>
    <w:rsid w:val="0096170E"/>
    <w:rsid w:val="0098755E"/>
    <w:rsid w:val="00991409"/>
    <w:rsid w:val="009C595C"/>
    <w:rsid w:val="009D7AFC"/>
    <w:rsid w:val="00A001F0"/>
    <w:rsid w:val="00A2347C"/>
    <w:rsid w:val="00A90E05"/>
    <w:rsid w:val="00B27889"/>
    <w:rsid w:val="00B3515C"/>
    <w:rsid w:val="00B43E74"/>
    <w:rsid w:val="00B7075A"/>
    <w:rsid w:val="00B81586"/>
    <w:rsid w:val="00BA1422"/>
    <w:rsid w:val="00BE6696"/>
    <w:rsid w:val="00C03860"/>
    <w:rsid w:val="00C13637"/>
    <w:rsid w:val="00C94E42"/>
    <w:rsid w:val="00CC7594"/>
    <w:rsid w:val="00CC7874"/>
    <w:rsid w:val="00D03DCE"/>
    <w:rsid w:val="00D222D4"/>
    <w:rsid w:val="00DA7E61"/>
    <w:rsid w:val="00DF25A4"/>
    <w:rsid w:val="00E717B4"/>
    <w:rsid w:val="00E72C35"/>
    <w:rsid w:val="00EB5866"/>
    <w:rsid w:val="00F51E06"/>
    <w:rsid w:val="00F66C6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AC13"/>
  <w15:docId w15:val="{ED4122E7-778A-470F-8ED5-3ACE2EC0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5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81586"/>
    <w:rPr>
      <w:color w:val="0000FF"/>
      <w:u w:val="single"/>
    </w:rPr>
  </w:style>
  <w:style w:type="paragraph" w:styleId="Header">
    <w:name w:val="header"/>
    <w:basedOn w:val="Normal"/>
    <w:link w:val="HeaderChar"/>
    <w:rsid w:val="00B81586"/>
    <w:pPr>
      <w:tabs>
        <w:tab w:val="center" w:pos="4703"/>
        <w:tab w:val="right" w:pos="9406"/>
      </w:tabs>
    </w:pPr>
  </w:style>
  <w:style w:type="character" w:customStyle="1" w:styleId="HeaderChar">
    <w:name w:val="Header Char"/>
    <w:basedOn w:val="DefaultParagraphFont"/>
    <w:link w:val="Header"/>
    <w:rsid w:val="00B81586"/>
    <w:rPr>
      <w:rFonts w:ascii="Times New Roman" w:eastAsia="Times New Roman" w:hAnsi="Times New Roman" w:cs="Times New Roman"/>
      <w:sz w:val="24"/>
      <w:szCs w:val="24"/>
      <w:lang w:val="ro-RO"/>
    </w:rPr>
  </w:style>
  <w:style w:type="paragraph" w:styleId="Footer">
    <w:name w:val="footer"/>
    <w:basedOn w:val="Normal"/>
    <w:link w:val="FooterChar"/>
    <w:rsid w:val="00B81586"/>
    <w:pPr>
      <w:tabs>
        <w:tab w:val="center" w:pos="4320"/>
        <w:tab w:val="right" w:pos="8640"/>
      </w:tabs>
    </w:pPr>
  </w:style>
  <w:style w:type="character" w:customStyle="1" w:styleId="FooterChar">
    <w:name w:val="Footer Char"/>
    <w:basedOn w:val="DefaultParagraphFont"/>
    <w:link w:val="Footer"/>
    <w:rsid w:val="00B81586"/>
    <w:rPr>
      <w:rFonts w:ascii="Times New Roman" w:eastAsia="Times New Roman" w:hAnsi="Times New Roman" w:cs="Times New Roman"/>
      <w:sz w:val="24"/>
      <w:szCs w:val="24"/>
      <w:lang w:val="ro-RO"/>
    </w:rPr>
  </w:style>
  <w:style w:type="paragraph" w:styleId="ListParagraph">
    <w:name w:val="List Paragraph"/>
    <w:basedOn w:val="Normal"/>
    <w:qFormat/>
    <w:rsid w:val="00B81586"/>
    <w:pPr>
      <w:ind w:left="708"/>
    </w:pPr>
  </w:style>
  <w:style w:type="paragraph" w:styleId="BalloonText">
    <w:name w:val="Balloon Text"/>
    <w:basedOn w:val="Normal"/>
    <w:link w:val="BalloonTextChar"/>
    <w:uiPriority w:val="99"/>
    <w:semiHidden/>
    <w:unhideWhenUsed/>
    <w:rsid w:val="00B81586"/>
    <w:rPr>
      <w:rFonts w:ascii="Tahoma" w:hAnsi="Tahoma" w:cs="Tahoma"/>
      <w:sz w:val="16"/>
      <w:szCs w:val="16"/>
    </w:rPr>
  </w:style>
  <w:style w:type="character" w:customStyle="1" w:styleId="BalloonTextChar">
    <w:name w:val="Balloon Text Char"/>
    <w:basedOn w:val="DefaultParagraphFont"/>
    <w:link w:val="BalloonText"/>
    <w:uiPriority w:val="99"/>
    <w:semiHidden/>
    <w:rsid w:val="00B81586"/>
    <w:rPr>
      <w:rFonts w:ascii="Tahoma" w:eastAsia="Times New Roman" w:hAnsi="Tahoma" w:cs="Tahoma"/>
      <w:sz w:val="16"/>
      <w:szCs w:val="16"/>
      <w:lang w:val="ro-RO"/>
    </w:rPr>
  </w:style>
  <w:style w:type="paragraph" w:customStyle="1" w:styleId="1tekst">
    <w:name w:val="_1tekst"/>
    <w:basedOn w:val="Normal"/>
    <w:rsid w:val="008F273A"/>
    <w:pPr>
      <w:spacing w:before="100" w:beforeAutospacing="1" w:after="100" w:afterAutospacing="1"/>
    </w:pPr>
    <w:rPr>
      <w:lang w:eastAsia="sr-Latn-RS"/>
    </w:rPr>
  </w:style>
  <w:style w:type="paragraph" w:customStyle="1" w:styleId="Standard">
    <w:name w:val="Standard"/>
    <w:rsid w:val="00896A1F"/>
    <w:pPr>
      <w:suppressAutoHyphens/>
      <w:autoSpaceDN w:val="0"/>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rian.borka@vojvodin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ma.vojvodina.gov.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Borka</dc:creator>
  <cp:lastModifiedBy>Adrian Borka</cp:lastModifiedBy>
  <cp:revision>46</cp:revision>
  <cp:lastPrinted>2019-02-18T08:53:00Z</cp:lastPrinted>
  <dcterms:created xsi:type="dcterms:W3CDTF">2020-02-11T13:10:00Z</dcterms:created>
  <dcterms:modified xsi:type="dcterms:W3CDTF">2021-02-01T09:57:00Z</dcterms:modified>
</cp:coreProperties>
</file>