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790158" w14:paraId="3956DE71" w14:textId="77777777" w:rsidTr="00874C11">
        <w:trPr>
          <w:trHeight w:val="1975"/>
        </w:trPr>
        <w:tc>
          <w:tcPr>
            <w:tcW w:w="2552" w:type="dxa"/>
            <w:gridSpan w:val="2"/>
          </w:tcPr>
          <w:p w14:paraId="31910C80" w14:textId="77777777" w:rsidR="006B0C94" w:rsidRPr="00E8656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E86568">
              <w:rPr>
                <w:rFonts w:ascii="Calibri" w:hAnsi="Calibri" w:cs="Arial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2CF3D64" w14:textId="77777777" w:rsidR="00FC3A24" w:rsidRPr="00FC3A24" w:rsidRDefault="00FC3A24" w:rsidP="00FC3A24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Republica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Serbia</w:t>
            </w:r>
            <w:proofErr w:type="spellEnd"/>
          </w:p>
          <w:p w14:paraId="207FA618" w14:textId="0978D294" w:rsidR="00FC3A24" w:rsidRPr="00FC3A24" w:rsidRDefault="00FC3A24" w:rsidP="00FC3A24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Provincia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Autonomă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Voivodina</w:t>
            </w:r>
            <w:proofErr w:type="spellEnd"/>
          </w:p>
          <w:p w14:paraId="5C13A37C" w14:textId="77777777" w:rsidR="00FC3A24" w:rsidRPr="00FC3A24" w:rsidRDefault="00FC3A24" w:rsidP="00FC3A24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Secretariatul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Provincial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pentru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Educaţie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Reglementări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  <w:p w14:paraId="5D144DAB" w14:textId="7873B1CC" w:rsidR="006B0C94" w:rsidRPr="00E86568" w:rsidRDefault="00FC3A24" w:rsidP="00FC3A24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Administraţie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şi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Minorităţile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Naţionale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Comunităţile</w:t>
            </w:r>
            <w:proofErr w:type="spellEnd"/>
            <w:r w:rsidRPr="00FC3A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C3A24">
              <w:rPr>
                <w:rFonts w:ascii="Calibri" w:hAnsi="Calibri" w:cs="Arial"/>
                <w:sz w:val="22"/>
                <w:szCs w:val="22"/>
              </w:rPr>
              <w:t>Naţionale</w:t>
            </w:r>
            <w:proofErr w:type="spellEnd"/>
          </w:p>
          <w:p w14:paraId="6EF46E16" w14:textId="0AA9A35C" w:rsidR="006B0C94" w:rsidRPr="00E86568" w:rsidRDefault="00FC3A2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Bulevar</w:t>
            </w:r>
            <w:r w:rsidR="006B0C94"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Mihajla</w:t>
            </w:r>
            <w:r w:rsidR="006B0C94"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Pupina</w:t>
            </w:r>
            <w:r w:rsidR="006B0C94" w:rsidRPr="00E86568">
              <w:rPr>
                <w:rFonts w:ascii="Calibri" w:hAnsi="Calibri" w:cs="Arial"/>
                <w:sz w:val="22"/>
                <w:szCs w:val="22"/>
              </w:rPr>
              <w:t xml:space="preserve"> 16, 21000 </w:t>
            </w:r>
            <w:r>
              <w:rPr>
                <w:rFonts w:ascii="Calibri" w:hAnsi="Calibri" w:cs="Arial"/>
                <w:sz w:val="22"/>
                <w:szCs w:val="22"/>
              </w:rPr>
              <w:t>Novi</w:t>
            </w:r>
            <w:r w:rsidR="006B0C94"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Sad</w:t>
            </w:r>
          </w:p>
          <w:p w14:paraId="32304172" w14:textId="65C5362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E86568">
              <w:rPr>
                <w:rFonts w:ascii="Calibri" w:hAnsi="Calibri" w:cs="Arial"/>
                <w:sz w:val="22"/>
                <w:szCs w:val="22"/>
              </w:rPr>
              <w:t>Т: +381 21</w:t>
            </w:r>
            <w:r w:rsidR="001451D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6568">
              <w:rPr>
                <w:rFonts w:ascii="Calibri" w:hAnsi="Calibri" w:cs="Arial"/>
                <w:sz w:val="22"/>
                <w:szCs w:val="22"/>
              </w:rPr>
              <w:t>487</w:t>
            </w:r>
            <w:r w:rsidR="001451D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1DE5" w:rsidRPr="00E86568">
              <w:rPr>
                <w:rFonts w:ascii="Calibri" w:hAnsi="Calibri" w:cs="Arial"/>
                <w:sz w:val="22"/>
                <w:szCs w:val="22"/>
              </w:rPr>
              <w:t>46</w:t>
            </w:r>
            <w:r w:rsidR="00801621"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A1DE5" w:rsidRPr="00E86568">
              <w:rPr>
                <w:rFonts w:ascii="Calibri" w:hAnsi="Calibri" w:cs="Arial"/>
                <w:sz w:val="22"/>
                <w:szCs w:val="22"/>
              </w:rPr>
              <w:t>09</w:t>
            </w:r>
            <w:r w:rsidR="00801621" w:rsidRPr="00E865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F3D07" w:rsidRPr="00E86568">
              <w:rPr>
                <w:rFonts w:ascii="Calibri" w:hAnsi="Calibri" w:cs="Arial"/>
                <w:sz w:val="22"/>
                <w:szCs w:val="22"/>
              </w:rPr>
              <w:t xml:space="preserve">; </w:t>
            </w:r>
            <w:r w:rsidR="005425CE" w:rsidRPr="00E86568">
              <w:rPr>
                <w:rFonts w:ascii="Calibri" w:hAnsi="Calibri" w:cs="Arial"/>
                <w:sz w:val="22"/>
                <w:szCs w:val="22"/>
              </w:rPr>
              <w:t xml:space="preserve">487 42 </w:t>
            </w:r>
            <w:r w:rsidR="00AF3D07" w:rsidRPr="00E86568">
              <w:rPr>
                <w:rFonts w:ascii="Calibri" w:hAnsi="Calibri" w:cs="Arial"/>
                <w:sz w:val="22"/>
                <w:szCs w:val="22"/>
              </w:rPr>
              <w:t>41</w:t>
            </w:r>
            <w:r w:rsidR="00EA0846" w:rsidRPr="00E86568">
              <w:rPr>
                <w:rFonts w:ascii="Calibri" w:hAnsi="Calibri" w:cs="Arial"/>
                <w:sz w:val="22"/>
                <w:szCs w:val="22"/>
              </w:rPr>
              <w:t>,</w:t>
            </w:r>
            <w:r w:rsidR="00FB4CF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A0846" w:rsidRPr="00E86568">
              <w:rPr>
                <w:rFonts w:ascii="Calibri" w:hAnsi="Calibri" w:cs="Arial"/>
                <w:sz w:val="22"/>
                <w:szCs w:val="22"/>
              </w:rPr>
              <w:t>487 45 58</w:t>
            </w:r>
          </w:p>
          <w:p w14:paraId="004B8B35" w14:textId="77777777" w:rsidR="006B0C94" w:rsidRPr="00E86568" w:rsidRDefault="005B5979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proofErr w:type="spellStart"/>
              <w:r w:rsidR="006B0C94" w:rsidRPr="00E86568">
                <w:rPr>
                  <w:rFonts w:ascii="Calibri" w:hAnsi="Calibri" w:cs="Arial"/>
                  <w:sz w:val="22"/>
                  <w:szCs w:val="22"/>
                </w:rPr>
                <w:t>ounz@vojvodinа.gov.rs</w:t>
              </w:r>
              <w:proofErr w:type="spellEnd"/>
            </w:hyperlink>
          </w:p>
          <w:p w14:paraId="6D282D18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0C94" w:rsidRPr="00790158" w14:paraId="1E51A708" w14:textId="77777777" w:rsidTr="00E97BC6">
        <w:trPr>
          <w:trHeight w:val="305"/>
        </w:trPr>
        <w:tc>
          <w:tcPr>
            <w:tcW w:w="1458" w:type="dxa"/>
          </w:tcPr>
          <w:p w14:paraId="54A06C7E" w14:textId="77777777" w:rsidR="006B0C94" w:rsidRPr="0079015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732B3964" w:rsidR="006B0C94" w:rsidRDefault="00FC3A2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NUMĂRUL</w:t>
            </w:r>
            <w:proofErr w:type="spellEnd"/>
            <w:r w:rsidR="006B0C94" w:rsidRPr="00E86568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FB4CFA">
              <w:rPr>
                <w:rFonts w:ascii="Calibri" w:hAnsi="Calibri" w:cs="Arial"/>
                <w:sz w:val="22"/>
                <w:szCs w:val="22"/>
              </w:rPr>
              <w:t>128-451-46/2022-01</w:t>
            </w:r>
          </w:p>
          <w:p w14:paraId="43458831" w14:textId="77777777" w:rsidR="004B51C1" w:rsidRPr="004B51C1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F8B564" w14:textId="77777777" w:rsidR="006B0C94" w:rsidRPr="00E86568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7A7EE96E" w:rsidR="006B0C94" w:rsidRPr="00E86568" w:rsidRDefault="00FC3A24" w:rsidP="00FB4CFA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DATA</w:t>
            </w:r>
            <w:r w:rsidR="006B0C94" w:rsidRPr="00E86568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D230B4" w:rsidRPr="00E86568">
              <w:rPr>
                <w:rFonts w:ascii="Calibri" w:hAnsi="Calibri" w:cs="Arial"/>
                <w:sz w:val="22"/>
                <w:szCs w:val="22"/>
              </w:rPr>
              <w:t>1</w:t>
            </w:r>
            <w:r w:rsidR="00FB4CFA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  <w:r w:rsidR="00D230B4" w:rsidRPr="00E86568">
              <w:rPr>
                <w:rFonts w:ascii="Calibri" w:hAnsi="Calibri" w:cs="Arial"/>
                <w:sz w:val="22"/>
                <w:szCs w:val="22"/>
              </w:rPr>
              <w:t>.01</w:t>
            </w:r>
            <w:r w:rsidR="006B0C94" w:rsidRPr="00E86568">
              <w:rPr>
                <w:rFonts w:ascii="Calibri" w:hAnsi="Calibri" w:cs="Arial"/>
                <w:sz w:val="22"/>
                <w:szCs w:val="22"/>
              </w:rPr>
              <w:t>.20</w:t>
            </w:r>
            <w:r w:rsidR="00D230B4" w:rsidRPr="00E86568"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</w:tr>
    </w:tbl>
    <w:p w14:paraId="3D81B114" w14:textId="2376A55F" w:rsidR="00A501AC" w:rsidRPr="00FC3A24" w:rsidRDefault="001451D9" w:rsidP="00FC3A24">
      <w:pPr>
        <w:spacing w:before="24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color w:val="0000FF"/>
          <w:sz w:val="22"/>
          <w:szCs w:val="22"/>
          <w:lang w:val="sr-Cyrl-CS"/>
        </w:rPr>
        <w:t xml:space="preserve">     </w:t>
      </w:r>
      <w:r w:rsidR="00A501AC" w:rsidRPr="00790158">
        <w:rPr>
          <w:rFonts w:ascii="Calibri" w:hAnsi="Calibri" w:cs="Arial"/>
          <w:color w:val="0000FF"/>
          <w:sz w:val="22"/>
          <w:szCs w:val="22"/>
          <w:lang w:val="sr-Cyrl-CS"/>
        </w:rPr>
        <w:t xml:space="preserve"> </w:t>
      </w:r>
      <w:r w:rsidR="00FC3A24">
        <w:rPr>
          <w:rFonts w:ascii="Calibri" w:hAnsi="Calibri" w:cs="Arial"/>
          <w:sz w:val="22"/>
          <w:szCs w:val="22"/>
          <w:lang w:val="ro-RO"/>
        </w:rPr>
        <w:t xml:space="preserve">În baza articolului </w:t>
      </w:r>
      <w:r w:rsidR="00FC3A24">
        <w:rPr>
          <w:rFonts w:ascii="Calibri" w:hAnsi="Calibri" w:cs="Arial"/>
          <w:sz w:val="22"/>
          <w:szCs w:val="22"/>
          <w:lang w:val="ru-RU"/>
        </w:rPr>
        <w:t xml:space="preserve">3 din </w:t>
      </w:r>
      <w:proofErr w:type="spellStart"/>
      <w:r w:rsidR="00FC3A24">
        <w:rPr>
          <w:rFonts w:ascii="Calibri" w:hAnsi="Calibri" w:cs="Arial"/>
          <w:sz w:val="22"/>
          <w:szCs w:val="22"/>
          <w:lang w:val="sr-Cyrl-CS"/>
        </w:rPr>
        <w:t>Regulamentul</w:t>
      </w:r>
      <w:proofErr w:type="spellEnd"/>
      <w:r w:rsid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privind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repartizarea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mijloacelor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bugetare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ale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9C2346">
        <w:rPr>
          <w:rFonts w:ascii="Calibri" w:hAnsi="Calibri" w:cs="Arial"/>
          <w:sz w:val="22"/>
          <w:szCs w:val="22"/>
          <w:lang w:val="sr-Cyrl-CS"/>
        </w:rPr>
        <w:t>Secretariatului</w:t>
      </w:r>
      <w:proofErr w:type="spellEnd"/>
      <w:r w:rsidR="009C2346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9C2346">
        <w:rPr>
          <w:rFonts w:ascii="Calibri" w:hAnsi="Calibri" w:cs="Arial"/>
          <w:sz w:val="22"/>
          <w:szCs w:val="22"/>
          <w:lang w:val="sr-Cyrl-CS"/>
        </w:rPr>
        <w:t>Provincial</w:t>
      </w:r>
      <w:proofErr w:type="spellEnd"/>
      <w:r w:rsidR="009C2346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9C2346">
        <w:rPr>
          <w:rFonts w:ascii="Calibri" w:hAnsi="Calibri" w:cs="Arial"/>
          <w:sz w:val="22"/>
          <w:szCs w:val="22"/>
          <w:lang w:val="sr-Cyrl-CS"/>
        </w:rPr>
        <w:t>p</w:t>
      </w:r>
      <w:r w:rsidR="009C2346" w:rsidRPr="00FC3A24">
        <w:rPr>
          <w:rFonts w:ascii="Calibri" w:hAnsi="Calibri" w:cs="Arial"/>
          <w:sz w:val="22"/>
          <w:szCs w:val="22"/>
          <w:lang w:val="sr-Cyrl-CS"/>
        </w:rPr>
        <w:t>entru</w:t>
      </w:r>
      <w:proofErr w:type="spellEnd"/>
      <w:r w:rsidR="009C2346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9C2346" w:rsidRPr="00FC3A24">
        <w:rPr>
          <w:rFonts w:ascii="Calibri" w:hAnsi="Calibri" w:cs="Arial"/>
          <w:sz w:val="22"/>
          <w:szCs w:val="22"/>
          <w:lang w:val="sr-Cyrl-CS"/>
        </w:rPr>
        <w:t>Educaţie</w:t>
      </w:r>
      <w:proofErr w:type="spellEnd"/>
      <w:r w:rsidR="009C2346" w:rsidRPr="00FC3A24">
        <w:rPr>
          <w:rFonts w:ascii="Calibri" w:hAnsi="Calibri" w:cs="Arial"/>
          <w:sz w:val="22"/>
          <w:szCs w:val="22"/>
          <w:lang w:val="sr-Cyrl-CS"/>
        </w:rPr>
        <w:t xml:space="preserve">, </w:t>
      </w:r>
      <w:proofErr w:type="spellStart"/>
      <w:r w:rsidR="009C2346" w:rsidRPr="00FC3A24">
        <w:rPr>
          <w:rFonts w:ascii="Calibri" w:hAnsi="Calibri" w:cs="Arial"/>
          <w:sz w:val="22"/>
          <w:szCs w:val="22"/>
          <w:lang w:val="sr-Cyrl-CS"/>
        </w:rPr>
        <w:t>Reglementări</w:t>
      </w:r>
      <w:proofErr w:type="spellEnd"/>
      <w:r w:rsidR="009C2346" w:rsidRPr="00FC3A24">
        <w:rPr>
          <w:rFonts w:ascii="Calibri" w:hAnsi="Calibri" w:cs="Arial"/>
          <w:sz w:val="22"/>
          <w:szCs w:val="22"/>
          <w:lang w:val="sr-Cyrl-CS"/>
        </w:rPr>
        <w:t xml:space="preserve">, </w:t>
      </w:r>
      <w:proofErr w:type="spellStart"/>
      <w:r w:rsidR="009C2346" w:rsidRPr="00FC3A24">
        <w:rPr>
          <w:rFonts w:ascii="Calibri" w:hAnsi="Calibri" w:cs="Arial"/>
          <w:sz w:val="22"/>
          <w:szCs w:val="22"/>
          <w:lang w:val="sr-Cyrl-CS"/>
        </w:rPr>
        <w:t>Admin</w:t>
      </w:r>
      <w:r w:rsidR="009C2346">
        <w:rPr>
          <w:rFonts w:ascii="Calibri" w:hAnsi="Calibri" w:cs="Arial"/>
          <w:sz w:val="22"/>
          <w:szCs w:val="22"/>
          <w:lang w:val="sr-Cyrl-CS"/>
        </w:rPr>
        <w:t>istraţie</w:t>
      </w:r>
      <w:proofErr w:type="spellEnd"/>
      <w:r w:rsidR="009C2346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9C2346">
        <w:rPr>
          <w:rFonts w:ascii="Calibri" w:hAnsi="Calibri" w:cs="Arial"/>
          <w:sz w:val="22"/>
          <w:szCs w:val="22"/>
          <w:lang w:val="sr-Cyrl-CS"/>
        </w:rPr>
        <w:t>ș</w:t>
      </w:r>
      <w:r w:rsidR="009C2346" w:rsidRPr="00FC3A24">
        <w:rPr>
          <w:rFonts w:ascii="Calibri" w:hAnsi="Calibri" w:cs="Arial"/>
          <w:sz w:val="22"/>
          <w:szCs w:val="22"/>
          <w:lang w:val="sr-Cyrl-CS"/>
        </w:rPr>
        <w:t>i</w:t>
      </w:r>
      <w:proofErr w:type="spellEnd"/>
      <w:r w:rsidR="009C2346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9C2346" w:rsidRPr="00FC3A24">
        <w:rPr>
          <w:rFonts w:ascii="Calibri" w:hAnsi="Calibri" w:cs="Arial"/>
          <w:sz w:val="22"/>
          <w:szCs w:val="22"/>
          <w:lang w:val="sr-Cyrl-CS"/>
        </w:rPr>
        <w:t>Minorităţile</w:t>
      </w:r>
      <w:proofErr w:type="spellEnd"/>
      <w:r w:rsidR="009C2346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9C2346" w:rsidRPr="00FC3A24">
        <w:rPr>
          <w:rFonts w:ascii="Calibri" w:hAnsi="Calibri" w:cs="Arial"/>
          <w:sz w:val="22"/>
          <w:szCs w:val="22"/>
          <w:lang w:val="sr-Cyrl-CS"/>
        </w:rPr>
        <w:t>Naţionale</w:t>
      </w:r>
      <w:proofErr w:type="spellEnd"/>
      <w:r w:rsidR="009C2346" w:rsidRPr="00FC3A24">
        <w:rPr>
          <w:rFonts w:ascii="Calibri" w:hAnsi="Calibri" w:cs="Arial"/>
          <w:sz w:val="22"/>
          <w:szCs w:val="22"/>
          <w:lang w:val="sr-Cyrl-CS"/>
        </w:rPr>
        <w:t xml:space="preserve"> – </w:t>
      </w:r>
      <w:proofErr w:type="spellStart"/>
      <w:r w:rsidR="009C2346" w:rsidRPr="00FC3A24">
        <w:rPr>
          <w:rFonts w:ascii="Calibri" w:hAnsi="Calibri" w:cs="Arial"/>
          <w:sz w:val="22"/>
          <w:szCs w:val="22"/>
          <w:lang w:val="sr-Cyrl-CS"/>
        </w:rPr>
        <w:t>Comunităţile</w:t>
      </w:r>
      <w:proofErr w:type="spellEnd"/>
      <w:r w:rsidR="009C2346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9C2346" w:rsidRPr="00FC3A24">
        <w:rPr>
          <w:rFonts w:ascii="Calibri" w:hAnsi="Calibri" w:cs="Arial"/>
          <w:sz w:val="22"/>
          <w:szCs w:val="22"/>
          <w:lang w:val="sr-Cyrl-CS"/>
        </w:rPr>
        <w:t>Naţionale</w:t>
      </w:r>
      <w:proofErr w:type="spellEnd"/>
      <w:r w:rsidR="009C2346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pentru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finanţarea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şi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cofinanţarea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programelor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şi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proiectelor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din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domeniul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educaţiei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şi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>
        <w:rPr>
          <w:rFonts w:ascii="Calibri" w:hAnsi="Calibri" w:cs="Arial"/>
          <w:sz w:val="22"/>
          <w:szCs w:val="22"/>
          <w:lang w:val="sr-Cyrl-CS"/>
        </w:rPr>
        <w:t>instrucţiei</w:t>
      </w:r>
      <w:proofErr w:type="spellEnd"/>
      <w:r w:rsid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>
        <w:rPr>
          <w:rFonts w:ascii="Calibri" w:hAnsi="Calibri" w:cs="Arial"/>
          <w:sz w:val="22"/>
          <w:szCs w:val="22"/>
          <w:lang w:val="sr-Cyrl-CS"/>
        </w:rPr>
        <w:t>elementare</w:t>
      </w:r>
      <w:proofErr w:type="spellEnd"/>
      <w:r w:rsid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>
        <w:rPr>
          <w:rFonts w:ascii="Calibri" w:hAnsi="Calibri" w:cs="Arial"/>
          <w:sz w:val="22"/>
          <w:szCs w:val="22"/>
          <w:lang w:val="sr-Cyrl-CS"/>
        </w:rPr>
        <w:t>şi</w:t>
      </w:r>
      <w:proofErr w:type="spellEnd"/>
      <w:r w:rsid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>
        <w:rPr>
          <w:rFonts w:ascii="Calibri" w:hAnsi="Calibri" w:cs="Arial"/>
          <w:sz w:val="22"/>
          <w:szCs w:val="22"/>
          <w:lang w:val="sr-Cyrl-CS"/>
        </w:rPr>
        <w:t>medii</w:t>
      </w:r>
      <w:proofErr w:type="spellEnd"/>
      <w:r w:rsid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>
        <w:rPr>
          <w:rFonts w:ascii="Calibri" w:hAnsi="Calibri" w:cs="Arial"/>
          <w:sz w:val="22"/>
          <w:szCs w:val="22"/>
          <w:lang w:val="sr-Cyrl-CS"/>
        </w:rPr>
        <w:t>d</w:t>
      </w:r>
      <w:r w:rsidR="00FC3A24" w:rsidRPr="00FC3A24">
        <w:rPr>
          <w:rFonts w:ascii="Calibri" w:hAnsi="Calibri" w:cs="Arial"/>
          <w:sz w:val="22"/>
          <w:szCs w:val="22"/>
          <w:lang w:val="sr-Cyrl-CS"/>
        </w:rPr>
        <w:t>in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Provincia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Autonomă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FC3A24" w:rsidRPr="00FC3A24">
        <w:rPr>
          <w:rFonts w:ascii="Calibri" w:hAnsi="Calibri" w:cs="Arial"/>
          <w:sz w:val="22"/>
          <w:szCs w:val="22"/>
          <w:lang w:val="sr-Cyrl-CS"/>
        </w:rPr>
        <w:t>Voivodina</w:t>
      </w:r>
      <w:proofErr w:type="spellEnd"/>
      <w:r w:rsidR="00FC3A24" w:rsidRPr="00FC3A24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926ABE" w:rsidRPr="001F1608">
        <w:rPr>
          <w:rFonts w:ascii="Calibri" w:hAnsi="Calibri" w:cs="Arial"/>
          <w:sz w:val="22"/>
          <w:szCs w:val="22"/>
          <w:lang w:val="ru-RU"/>
        </w:rPr>
        <w:t>(„</w:t>
      </w:r>
      <w:r w:rsidR="00FC3A24">
        <w:rPr>
          <w:rFonts w:ascii="Calibri" w:hAnsi="Calibri" w:cs="Arial"/>
          <w:sz w:val="22"/>
          <w:szCs w:val="22"/>
          <w:lang w:val="ro-RO"/>
        </w:rPr>
        <w:t xml:space="preserve">Buletinul oficial al </w:t>
      </w:r>
      <w:proofErr w:type="spellStart"/>
      <w:r w:rsidR="00FC3A24">
        <w:rPr>
          <w:rFonts w:ascii="Calibri" w:hAnsi="Calibri" w:cs="Arial"/>
          <w:sz w:val="22"/>
          <w:szCs w:val="22"/>
          <w:lang w:val="ro-RO"/>
        </w:rPr>
        <w:t>P.A.V</w:t>
      </w:r>
      <w:proofErr w:type="spellEnd"/>
      <w:r w:rsidR="00FC3A24">
        <w:rPr>
          <w:rFonts w:ascii="Calibri" w:hAnsi="Calibri" w:cs="Arial"/>
          <w:sz w:val="22"/>
          <w:szCs w:val="22"/>
          <w:lang w:val="ro-RO"/>
        </w:rPr>
        <w:t>.</w:t>
      </w:r>
      <w:r w:rsidR="00926ABE" w:rsidRPr="001F1608">
        <w:rPr>
          <w:rFonts w:ascii="Calibri" w:hAnsi="Calibri" w:cs="Arial"/>
          <w:sz w:val="22"/>
          <w:szCs w:val="22"/>
          <w:lang w:val="ru-RU"/>
        </w:rPr>
        <w:t xml:space="preserve">“, </w:t>
      </w:r>
      <w:r w:rsidR="00FC3A24">
        <w:rPr>
          <w:rFonts w:ascii="Calibri" w:hAnsi="Calibri" w:cs="Arial"/>
          <w:sz w:val="22"/>
          <w:szCs w:val="22"/>
          <w:lang w:val="ro-RO"/>
        </w:rPr>
        <w:t>nr</w:t>
      </w:r>
      <w:r w:rsidR="00926ABE" w:rsidRPr="001F1608">
        <w:rPr>
          <w:rFonts w:ascii="Calibri" w:hAnsi="Calibri" w:cs="Arial"/>
          <w:sz w:val="22"/>
          <w:szCs w:val="22"/>
          <w:lang w:val="ru-RU"/>
        </w:rPr>
        <w:t>.</w:t>
      </w:r>
      <w:r w:rsidR="00A206E2" w:rsidRPr="001F1608">
        <w:rPr>
          <w:rFonts w:ascii="Calibri" w:hAnsi="Calibri" w:cs="Arial"/>
          <w:sz w:val="22"/>
          <w:szCs w:val="22"/>
          <w:lang w:val="en-US"/>
        </w:rPr>
        <w:t>10</w:t>
      </w:r>
      <w:r w:rsidR="00A501AC" w:rsidRPr="001F1608">
        <w:rPr>
          <w:rFonts w:ascii="Calibri" w:hAnsi="Calibri" w:cs="Arial"/>
          <w:sz w:val="22"/>
          <w:szCs w:val="22"/>
          <w:lang w:val="ru-RU"/>
        </w:rPr>
        <w:t>/</w:t>
      </w:r>
      <w:r w:rsidR="00A206E2" w:rsidRPr="001F1608">
        <w:rPr>
          <w:rFonts w:ascii="Calibri" w:hAnsi="Calibri" w:cs="Arial"/>
          <w:sz w:val="22"/>
          <w:szCs w:val="22"/>
          <w:lang w:val="en-US"/>
        </w:rPr>
        <w:t>20</w:t>
      </w:r>
      <w:r w:rsidR="00A501AC" w:rsidRPr="001F1608">
        <w:rPr>
          <w:rFonts w:ascii="Calibri" w:hAnsi="Calibri" w:cs="Arial"/>
          <w:sz w:val="22"/>
          <w:szCs w:val="22"/>
        </w:rPr>
        <w:t>)</w:t>
      </w:r>
      <w:r w:rsidR="00A501AC" w:rsidRPr="001F1608">
        <w:rPr>
          <w:rFonts w:ascii="Calibri" w:hAnsi="Calibri" w:cs="Arial"/>
          <w:sz w:val="22"/>
          <w:szCs w:val="22"/>
          <w:lang w:val="ru-RU"/>
        </w:rPr>
        <w:t>,</w:t>
      </w:r>
      <w:r w:rsidR="00A501AC" w:rsidRPr="001F1608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ro-RO"/>
        </w:rPr>
        <w:t>ra</w:t>
      </w:r>
      <w:r w:rsidR="00FC3A24">
        <w:rPr>
          <w:rFonts w:ascii="Calibri" w:hAnsi="Calibri" w:cs="Arial"/>
          <w:sz w:val="22"/>
          <w:szCs w:val="22"/>
          <w:lang w:val="ro-RO"/>
        </w:rPr>
        <w:t>portat la</w:t>
      </w:r>
      <w:r w:rsidR="00A501AC" w:rsidRPr="001F160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C3A24">
        <w:rPr>
          <w:rFonts w:ascii="Calibri" w:hAnsi="Calibri" w:cs="Arial"/>
          <w:sz w:val="22"/>
          <w:szCs w:val="22"/>
          <w:lang w:val="ro-RO"/>
        </w:rPr>
        <w:t>Hotărârea Adunării Provinciei privind bugetul Provinciei Autonome Voivodina</w:t>
      </w:r>
      <w:r w:rsidR="00A501AC" w:rsidRPr="001F1608">
        <w:rPr>
          <w:rFonts w:ascii="Calibri" w:hAnsi="Calibri" w:cs="Arial"/>
          <w:sz w:val="22"/>
          <w:szCs w:val="22"/>
          <w:lang w:val="ru-RU"/>
        </w:rPr>
        <w:t xml:space="preserve"> </w:t>
      </w:r>
      <w:r w:rsidR="00FC3A24">
        <w:rPr>
          <w:rFonts w:ascii="Calibri" w:hAnsi="Calibri" w:cs="Arial"/>
          <w:sz w:val="22"/>
          <w:szCs w:val="22"/>
          <w:lang w:val="ro-RO"/>
        </w:rPr>
        <w:t>pentru anul</w:t>
      </w:r>
      <w:r w:rsidR="00A501AC" w:rsidRPr="001F1608">
        <w:rPr>
          <w:rFonts w:ascii="Calibri" w:hAnsi="Calibri" w:cs="Arial"/>
          <w:sz w:val="22"/>
          <w:szCs w:val="22"/>
          <w:lang w:val="ru-RU"/>
        </w:rPr>
        <w:t xml:space="preserve"> 20</w:t>
      </w:r>
      <w:r w:rsidR="00801621" w:rsidRPr="001F1608">
        <w:rPr>
          <w:rFonts w:ascii="Calibri" w:hAnsi="Calibri" w:cs="Arial"/>
          <w:sz w:val="22"/>
          <w:szCs w:val="22"/>
          <w:lang w:val="ru-RU"/>
        </w:rPr>
        <w:t>2</w:t>
      </w:r>
      <w:r w:rsidR="00A206E2" w:rsidRPr="001F1608">
        <w:rPr>
          <w:rFonts w:ascii="Calibri" w:hAnsi="Calibri" w:cs="Arial"/>
          <w:sz w:val="22"/>
          <w:szCs w:val="22"/>
          <w:lang w:val="en-US"/>
        </w:rPr>
        <w:t>2</w:t>
      </w:r>
      <w:r w:rsidR="00FC3A24">
        <w:rPr>
          <w:rFonts w:ascii="Calibri" w:hAnsi="Calibri" w:cs="Arial"/>
          <w:sz w:val="22"/>
          <w:szCs w:val="22"/>
          <w:lang w:val="ru-RU"/>
        </w:rPr>
        <w:t xml:space="preserve"> </w:t>
      </w:r>
      <w:r w:rsidR="00A501AC" w:rsidRPr="001F1608">
        <w:rPr>
          <w:rFonts w:ascii="Calibri" w:hAnsi="Calibri" w:cs="Arial"/>
          <w:sz w:val="22"/>
          <w:szCs w:val="22"/>
          <w:lang w:val="ru-RU"/>
        </w:rPr>
        <w:t>(„</w:t>
      </w:r>
      <w:r w:rsidR="00FC3A24">
        <w:rPr>
          <w:rFonts w:ascii="Calibri" w:hAnsi="Calibri" w:cs="Arial"/>
          <w:sz w:val="22"/>
          <w:szCs w:val="22"/>
          <w:lang w:val="ro-RO"/>
        </w:rPr>
        <w:t xml:space="preserve">Buletinul oficial al </w:t>
      </w:r>
      <w:proofErr w:type="spellStart"/>
      <w:r w:rsidR="00FC3A24">
        <w:rPr>
          <w:rFonts w:ascii="Calibri" w:hAnsi="Calibri" w:cs="Arial"/>
          <w:sz w:val="22"/>
          <w:szCs w:val="22"/>
          <w:lang w:val="ro-RO"/>
        </w:rPr>
        <w:t>P.A.V</w:t>
      </w:r>
      <w:proofErr w:type="spellEnd"/>
      <w:r w:rsidR="00FC3A24">
        <w:rPr>
          <w:rFonts w:ascii="Calibri" w:hAnsi="Calibri" w:cs="Arial"/>
          <w:sz w:val="22"/>
          <w:szCs w:val="22"/>
          <w:lang w:val="ro-RO"/>
        </w:rPr>
        <w:t>.</w:t>
      </w:r>
      <w:r w:rsidR="00A501AC" w:rsidRPr="001F1608">
        <w:rPr>
          <w:rFonts w:ascii="Calibri" w:hAnsi="Calibri" w:cs="Arial"/>
          <w:sz w:val="22"/>
          <w:szCs w:val="22"/>
          <w:lang w:val="ru-RU"/>
        </w:rPr>
        <w:t xml:space="preserve">“, </w:t>
      </w:r>
      <w:r w:rsidR="00FC3A24">
        <w:rPr>
          <w:rFonts w:ascii="Calibri" w:hAnsi="Calibri" w:cs="Arial"/>
          <w:sz w:val="22"/>
          <w:szCs w:val="22"/>
          <w:lang w:val="ro-RO"/>
        </w:rPr>
        <w:t>nr</w:t>
      </w:r>
      <w:r w:rsidR="00A501AC" w:rsidRPr="001F1608">
        <w:rPr>
          <w:rFonts w:ascii="Calibri" w:hAnsi="Calibri" w:cs="Arial"/>
          <w:sz w:val="22"/>
          <w:szCs w:val="22"/>
          <w:lang w:val="ru-RU"/>
        </w:rPr>
        <w:t xml:space="preserve">. </w:t>
      </w:r>
      <w:r w:rsidR="001B037A" w:rsidRPr="001F1608">
        <w:rPr>
          <w:rFonts w:ascii="Calibri" w:hAnsi="Calibri" w:cs="Arial"/>
          <w:sz w:val="22"/>
          <w:szCs w:val="22"/>
          <w:lang w:val="en-US"/>
        </w:rPr>
        <w:t>54</w:t>
      </w:r>
      <w:r w:rsidR="00A501AC" w:rsidRPr="001F1608">
        <w:rPr>
          <w:rFonts w:ascii="Calibri" w:hAnsi="Calibri" w:cs="Arial"/>
          <w:sz w:val="22"/>
          <w:szCs w:val="22"/>
          <w:lang w:val="ru-RU"/>
        </w:rPr>
        <w:t>/</w:t>
      </w:r>
      <w:r w:rsidR="00A206E2" w:rsidRPr="001F1608">
        <w:rPr>
          <w:rFonts w:ascii="Calibri" w:hAnsi="Calibri" w:cs="Arial"/>
          <w:sz w:val="22"/>
          <w:szCs w:val="22"/>
          <w:lang w:val="en-US"/>
        </w:rPr>
        <w:t>21</w:t>
      </w:r>
      <w:r w:rsidR="00A501AC" w:rsidRPr="001F1608">
        <w:rPr>
          <w:rFonts w:ascii="Calibri" w:hAnsi="Calibri" w:cs="Arial"/>
          <w:sz w:val="22"/>
          <w:szCs w:val="22"/>
          <w:lang w:val="ru-RU"/>
        </w:rPr>
        <w:t>),</w:t>
      </w:r>
      <w:r w:rsidR="00A501AC" w:rsidRPr="00790158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="00FC3A24">
        <w:rPr>
          <w:rFonts w:ascii="Calibri" w:hAnsi="Calibri" w:cs="Arial"/>
          <w:sz w:val="22"/>
          <w:szCs w:val="22"/>
          <w:lang w:val="ro-RO"/>
        </w:rPr>
        <w:t>în baza Deciziei secretarului provincial pentru educație, reglementări, administrație și minoritățile naționale – comunitățile naționale</w:t>
      </w:r>
      <w:r w:rsidR="00A206E2">
        <w:rPr>
          <w:rFonts w:ascii="Calibri" w:hAnsi="Calibri" w:cs="Arial"/>
          <w:sz w:val="22"/>
          <w:szCs w:val="22"/>
          <w:lang w:val="sr-Cyrl-RS"/>
        </w:rPr>
        <w:t xml:space="preserve"> </w:t>
      </w:r>
      <w:r w:rsidR="00FC3A24">
        <w:rPr>
          <w:rFonts w:ascii="Calibri" w:hAnsi="Calibri"/>
          <w:sz w:val="22"/>
          <w:szCs w:val="22"/>
          <w:lang w:val="ro-RO"/>
        </w:rPr>
        <w:t>numărul</w:t>
      </w:r>
      <w:r w:rsidR="00A206E2">
        <w:rPr>
          <w:rFonts w:ascii="Calibri" w:hAnsi="Calibri"/>
          <w:sz w:val="22"/>
          <w:szCs w:val="22"/>
          <w:lang w:val="sr-Cyrl-CS"/>
        </w:rPr>
        <w:t xml:space="preserve"> 128-377/2020-1 </w:t>
      </w:r>
      <w:r w:rsidR="00FC3A24">
        <w:rPr>
          <w:rFonts w:ascii="Calibri" w:hAnsi="Calibri"/>
          <w:sz w:val="22"/>
          <w:szCs w:val="22"/>
          <w:lang w:val="ro-RO"/>
        </w:rPr>
        <w:t>din</w:t>
      </w:r>
      <w:r w:rsidR="00FC3A24">
        <w:rPr>
          <w:rFonts w:ascii="Calibri" w:hAnsi="Calibri"/>
          <w:sz w:val="22"/>
          <w:szCs w:val="22"/>
          <w:lang w:val="sr-Cyrl-CS"/>
        </w:rPr>
        <w:t xml:space="preserve"> 08.12.2020</w:t>
      </w:r>
      <w:r w:rsidR="00A206E2">
        <w:rPr>
          <w:rFonts w:ascii="Calibri" w:hAnsi="Calibri"/>
          <w:sz w:val="22"/>
          <w:szCs w:val="22"/>
          <w:lang w:val="sr-Cyrl-CS"/>
        </w:rPr>
        <w:t xml:space="preserve">, </w:t>
      </w:r>
      <w:r w:rsidR="00FC3A24">
        <w:rPr>
          <w:rFonts w:ascii="Calibri" w:hAnsi="Calibri"/>
          <w:sz w:val="22"/>
          <w:szCs w:val="22"/>
          <w:lang w:val="ro-RO"/>
        </w:rPr>
        <w:t>locțiitorul secretarului provincial publică</w:t>
      </w:r>
      <w:r w:rsidR="00A501AC" w:rsidRPr="00A206E2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337325F5" w14:textId="77777777" w:rsidR="00A501AC" w:rsidRPr="0079015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2F0CAB93" w14:textId="77777777" w:rsidR="00FC3A24" w:rsidRPr="00FC3A24" w:rsidRDefault="00FC3A24" w:rsidP="00FC3A24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  <w:proofErr w:type="spellStart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>CONCURS</w:t>
      </w:r>
      <w:proofErr w:type="spellEnd"/>
    </w:p>
    <w:p w14:paraId="56F7934A" w14:textId="6B7E5F69" w:rsidR="00C431AB" w:rsidRDefault="00FC3A24" w:rsidP="00FC3A24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proofErr w:type="spellStart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>PENTRU</w:t>
      </w:r>
      <w:proofErr w:type="spellEnd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>FINANȚAREA</w:t>
      </w:r>
      <w:proofErr w:type="spellEnd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>ȘI</w:t>
      </w:r>
      <w:proofErr w:type="spellEnd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>COFINANŢAREA</w:t>
      </w:r>
      <w:proofErr w:type="spellEnd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>PROIECTELOR</w:t>
      </w:r>
      <w:proofErr w:type="spellEnd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>DIN</w:t>
      </w:r>
      <w:proofErr w:type="spellEnd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>DOMENIUL</w:t>
      </w:r>
      <w:proofErr w:type="spellEnd"/>
      <w:r w:rsidRPr="00FC3A24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lang w:val="ro-RO"/>
        </w:rPr>
        <w:t>RIDICĂRII CALITĂȚII</w:t>
      </w:r>
      <w:r w:rsidR="00C431AB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9C2346">
        <w:rPr>
          <w:rFonts w:ascii="Calibri" w:hAnsi="Calibri"/>
          <w:b/>
          <w:color w:val="000000"/>
          <w:sz w:val="22"/>
          <w:szCs w:val="22"/>
          <w:lang w:val="ro-RO"/>
        </w:rPr>
        <w:t>PROCESULUI INSTRUCTIV-EDUCATIV</w:t>
      </w:r>
      <w:r w:rsidR="001451D9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9C2346">
        <w:rPr>
          <w:rFonts w:ascii="Calibri" w:hAnsi="Calibri"/>
          <w:b/>
          <w:color w:val="000000"/>
          <w:sz w:val="22"/>
          <w:szCs w:val="22"/>
          <w:lang w:val="ro-RO"/>
        </w:rPr>
        <w:t xml:space="preserve">AL ÎNVĂȚĂMÂNTULUI MEDIU </w:t>
      </w:r>
      <w:r w:rsidR="00C431AB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– </w:t>
      </w:r>
      <w:r w:rsidR="009C2346">
        <w:rPr>
          <w:rFonts w:ascii="Calibri" w:hAnsi="Calibri"/>
          <w:b/>
          <w:color w:val="000000"/>
          <w:sz w:val="22"/>
          <w:szCs w:val="22"/>
          <w:lang w:val="ro-RO"/>
        </w:rPr>
        <w:t>CHELTUIELILE DE INSTRUIRE A ELEVILOR TALENTAȚI AI ȘCOLILOR MEDII DIN TERITORIUL P.A. VOIVODINA ȘI</w:t>
      </w:r>
      <w:r w:rsidR="003A0321">
        <w:rPr>
          <w:rFonts w:ascii="Calibri" w:hAnsi="Calibri"/>
          <w:b/>
          <w:color w:val="000000"/>
          <w:sz w:val="22"/>
          <w:szCs w:val="22"/>
          <w:lang w:val="ro-RO"/>
        </w:rPr>
        <w:t xml:space="preserve"> A</w:t>
      </w:r>
      <w:r w:rsidR="009C2346">
        <w:rPr>
          <w:rFonts w:ascii="Calibri" w:hAnsi="Calibri"/>
          <w:b/>
          <w:color w:val="000000"/>
          <w:sz w:val="22"/>
          <w:szCs w:val="22"/>
          <w:lang w:val="ro-RO"/>
        </w:rPr>
        <w:t xml:space="preserve"> PROFESORILOR ÎN CALITATE DE CONFERENȚIAR</w:t>
      </w:r>
      <w:r w:rsidR="00DC553F">
        <w:rPr>
          <w:rFonts w:ascii="Calibri" w:hAnsi="Calibri"/>
          <w:b/>
          <w:color w:val="000000"/>
          <w:sz w:val="22"/>
          <w:szCs w:val="22"/>
          <w:lang w:val="ro-RO"/>
        </w:rPr>
        <w:t>I</w:t>
      </w:r>
      <w:r w:rsidR="009C2346">
        <w:rPr>
          <w:rFonts w:ascii="Calibri" w:hAnsi="Calibri"/>
          <w:b/>
          <w:color w:val="000000"/>
          <w:sz w:val="22"/>
          <w:szCs w:val="22"/>
          <w:lang w:val="ro-RO"/>
        </w:rPr>
        <w:t xml:space="preserve"> LA </w:t>
      </w:r>
      <w:proofErr w:type="spellStart"/>
      <w:r w:rsidR="009C2346">
        <w:rPr>
          <w:rFonts w:ascii="Calibri" w:hAnsi="Calibri"/>
          <w:b/>
          <w:color w:val="000000"/>
          <w:sz w:val="22"/>
          <w:szCs w:val="22"/>
          <w:lang w:val="ro-RO"/>
        </w:rPr>
        <w:t>ANDREVLJE</w:t>
      </w:r>
      <w:proofErr w:type="spellEnd"/>
      <w:r w:rsidR="009C2346">
        <w:rPr>
          <w:rFonts w:ascii="Calibri" w:hAnsi="Calibri"/>
          <w:b/>
          <w:color w:val="000000"/>
          <w:sz w:val="22"/>
          <w:szCs w:val="22"/>
          <w:lang w:val="ro-RO"/>
        </w:rPr>
        <w:t xml:space="preserve"> PENTRU ANUL 2022</w:t>
      </w:r>
      <w:r w:rsidR="003C63F7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</w:p>
    <w:p w14:paraId="0B7990C4" w14:textId="77777777" w:rsidR="003C63F7" w:rsidRPr="00790158" w:rsidRDefault="003C63F7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41499901" w14:textId="77777777" w:rsidR="00142C4C" w:rsidRPr="00790158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14:paraId="3F7F8A43" w14:textId="08B7DB0E" w:rsidR="00A501AC" w:rsidRPr="00790158" w:rsidRDefault="00564377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proofErr w:type="spellStart"/>
      <w:r>
        <w:rPr>
          <w:rFonts w:ascii="Calibri" w:hAnsi="Calibri"/>
          <w:color w:val="000000"/>
          <w:sz w:val="22"/>
          <w:szCs w:val="22"/>
          <w:lang w:val="sr-Cyrl-CS"/>
        </w:rPr>
        <w:t>Secretariatul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Provincial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pentru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Educaţie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Reglementări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Administraţie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și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Minorităţile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Naţionale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 –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Comunităţile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>Naţionale</w:t>
      </w:r>
      <w:proofErr w:type="spellEnd"/>
      <w:r w:rsidR="009C2346" w:rsidRPr="009C234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9E1D8A">
        <w:rPr>
          <w:rFonts w:ascii="Calibri" w:hAnsi="Calibri"/>
          <w:sz w:val="22"/>
          <w:szCs w:val="22"/>
          <w:lang w:val="sr-Cyrl-CS"/>
        </w:rPr>
        <w:t>(</w:t>
      </w:r>
      <w:r w:rsidR="009C2346">
        <w:rPr>
          <w:rFonts w:ascii="Calibri" w:hAnsi="Calibri"/>
          <w:sz w:val="22"/>
          <w:szCs w:val="22"/>
          <w:lang w:val="ro-RO"/>
        </w:rPr>
        <w:t>în continuare</w:t>
      </w:r>
      <w:r w:rsidR="009E1D8A">
        <w:rPr>
          <w:rFonts w:ascii="Calibri" w:hAnsi="Calibri"/>
          <w:sz w:val="22"/>
          <w:szCs w:val="22"/>
          <w:lang w:val="sr-Cyrl-CS"/>
        </w:rPr>
        <w:t xml:space="preserve">: </w:t>
      </w:r>
      <w:r w:rsidR="009C2346">
        <w:rPr>
          <w:rFonts w:ascii="Calibri" w:hAnsi="Calibri"/>
          <w:sz w:val="22"/>
          <w:szCs w:val="22"/>
          <w:lang w:val="ro-RO"/>
        </w:rPr>
        <w:t>Secretariatul</w:t>
      </w:r>
      <w:r w:rsidR="009E1D8A">
        <w:rPr>
          <w:rFonts w:ascii="Calibri" w:hAnsi="Calibri"/>
          <w:sz w:val="22"/>
          <w:szCs w:val="22"/>
          <w:lang w:val="sr-Cyrl-CS"/>
        </w:rPr>
        <w:t xml:space="preserve">) </w:t>
      </w:r>
      <w:r w:rsidR="009C2346">
        <w:rPr>
          <w:rFonts w:ascii="Calibri" w:hAnsi="Calibri"/>
          <w:sz w:val="22"/>
          <w:szCs w:val="22"/>
          <w:lang w:val="ro-RO"/>
        </w:rPr>
        <w:t xml:space="preserve">în conformitate cu Planul financiar </w:t>
      </w:r>
      <w:r w:rsidR="009C2346">
        <w:rPr>
          <w:rFonts w:ascii="Calibri" w:hAnsi="Calibri"/>
          <w:color w:val="000000"/>
          <w:sz w:val="22"/>
          <w:szCs w:val="22"/>
          <w:lang w:val="ro-RO"/>
        </w:rPr>
        <w:t>pentru anul</w:t>
      </w:r>
      <w:r w:rsidR="001451D9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A501AC" w:rsidRPr="00790158">
        <w:rPr>
          <w:rFonts w:ascii="Calibri" w:hAnsi="Calibri"/>
          <w:sz w:val="22"/>
          <w:szCs w:val="22"/>
          <w:lang w:val="sr-Cyrl-CS"/>
        </w:rPr>
        <w:t>20</w:t>
      </w:r>
      <w:r w:rsidR="00460978">
        <w:rPr>
          <w:rFonts w:ascii="Calibri" w:hAnsi="Calibri"/>
          <w:sz w:val="22"/>
          <w:szCs w:val="22"/>
          <w:lang w:val="sr-Cyrl-CS"/>
        </w:rPr>
        <w:t>22</w:t>
      </w:r>
      <w:r w:rsidR="00A501AC"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 w:rsidR="009C2346">
        <w:rPr>
          <w:rFonts w:ascii="Calibri" w:hAnsi="Calibri"/>
          <w:color w:val="000000"/>
          <w:sz w:val="22"/>
          <w:szCs w:val="22"/>
          <w:lang w:val="ro-RO"/>
        </w:rPr>
        <w:t>pentru avansarea calității</w:t>
      </w:r>
      <w:r w:rsidR="00A501AC"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9C2346">
        <w:rPr>
          <w:rFonts w:ascii="Calibri" w:hAnsi="Calibri"/>
          <w:color w:val="000000"/>
          <w:sz w:val="22"/>
          <w:szCs w:val="22"/>
          <w:lang w:val="ro-RO"/>
        </w:rPr>
        <w:t>învățământului mediu</w:t>
      </w:r>
      <w:r w:rsidR="007120B6">
        <w:rPr>
          <w:rFonts w:ascii="Calibri" w:hAnsi="Calibri"/>
          <w:color w:val="000000"/>
          <w:sz w:val="22"/>
          <w:szCs w:val="22"/>
          <w:lang w:val="sr-Cyrl-CS"/>
        </w:rPr>
        <w:t xml:space="preserve"> – </w:t>
      </w:r>
      <w:r w:rsidR="009C2346">
        <w:rPr>
          <w:rFonts w:ascii="Calibri" w:hAnsi="Calibri"/>
          <w:color w:val="000000"/>
          <w:sz w:val="22"/>
          <w:szCs w:val="22"/>
          <w:lang w:val="ro-RO"/>
        </w:rPr>
        <w:t>chelt</w:t>
      </w:r>
      <w:r w:rsidR="001451D9">
        <w:rPr>
          <w:rFonts w:ascii="Calibri" w:hAnsi="Calibri"/>
          <w:color w:val="000000"/>
          <w:sz w:val="22"/>
          <w:szCs w:val="22"/>
          <w:lang w:val="ro-RO"/>
        </w:rPr>
        <w:t>u</w:t>
      </w:r>
      <w:r w:rsidR="009C2346">
        <w:rPr>
          <w:rFonts w:ascii="Calibri" w:hAnsi="Calibri"/>
          <w:color w:val="000000"/>
          <w:sz w:val="22"/>
          <w:szCs w:val="22"/>
          <w:lang w:val="ro-RO"/>
        </w:rPr>
        <w:t>ielile de</w:t>
      </w:r>
      <w:r w:rsidR="001451D9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 w:rsidR="009C2346">
        <w:rPr>
          <w:rFonts w:ascii="Calibri" w:hAnsi="Calibri"/>
          <w:color w:val="000000"/>
          <w:sz w:val="22"/>
          <w:szCs w:val="22"/>
          <w:lang w:val="ro-RO"/>
        </w:rPr>
        <w:t xml:space="preserve">participare a elevilor talentați ai școlilor medii din teritoriul P.A. </w:t>
      </w:r>
      <w:r w:rsidR="003A0321">
        <w:rPr>
          <w:rFonts w:ascii="Calibri" w:hAnsi="Calibri"/>
          <w:color w:val="000000"/>
          <w:sz w:val="22"/>
          <w:szCs w:val="22"/>
          <w:lang w:val="ro-RO"/>
        </w:rPr>
        <w:t>Voivodina și a</w:t>
      </w:r>
      <w:r w:rsidR="009C2346">
        <w:rPr>
          <w:rFonts w:ascii="Calibri" w:hAnsi="Calibri"/>
          <w:color w:val="000000"/>
          <w:sz w:val="22"/>
          <w:szCs w:val="22"/>
          <w:lang w:val="ro-RO"/>
        </w:rPr>
        <w:t xml:space="preserve"> profesorilor în calitate de conferențiari</w:t>
      </w:r>
      <w:r w:rsidR="00A715D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 xml:space="preserve">la instruirile din științele </w:t>
      </w:r>
      <w:r w:rsidR="001451D9">
        <w:rPr>
          <w:rFonts w:ascii="Calibri" w:hAnsi="Calibri"/>
          <w:color w:val="000000"/>
          <w:sz w:val="22"/>
          <w:szCs w:val="22"/>
          <w:lang w:val="ro-RO"/>
        </w:rPr>
        <w:t xml:space="preserve">naturii 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 xml:space="preserve">și </w:t>
      </w:r>
      <w:r w:rsidR="001451D9">
        <w:rPr>
          <w:rFonts w:ascii="Calibri" w:hAnsi="Calibri"/>
          <w:color w:val="000000"/>
          <w:sz w:val="22"/>
          <w:szCs w:val="22"/>
          <w:lang w:val="ro-RO"/>
        </w:rPr>
        <w:t>umaniste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>, artă și cultură</w:t>
      </w:r>
      <w:r w:rsidR="00E2461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>„</w:t>
      </w:r>
      <w:proofErr w:type="spellStart"/>
      <w:r w:rsidR="004D0505">
        <w:rPr>
          <w:rFonts w:ascii="Calibri" w:hAnsi="Calibri"/>
          <w:color w:val="000000"/>
          <w:sz w:val="22"/>
          <w:szCs w:val="22"/>
          <w:lang w:val="ro-RO"/>
        </w:rPr>
        <w:t>Andrevlje</w:t>
      </w:r>
      <w:proofErr w:type="spellEnd"/>
      <w:r w:rsidR="004D0505">
        <w:rPr>
          <w:rFonts w:ascii="Calibri" w:hAnsi="Calibri"/>
          <w:color w:val="000000"/>
          <w:sz w:val="22"/>
          <w:szCs w:val="22"/>
          <w:lang w:val="ro-RO"/>
        </w:rPr>
        <w:t>”</w:t>
      </w:r>
      <w:r w:rsidR="008368AC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>pentru anul</w:t>
      </w:r>
      <w:r w:rsidR="00A501AC"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20</w:t>
      </w:r>
      <w:r w:rsidR="00460978" w:rsidRPr="00B3293F">
        <w:rPr>
          <w:rFonts w:ascii="Calibri" w:hAnsi="Calibri"/>
          <w:color w:val="000000"/>
          <w:sz w:val="22"/>
          <w:szCs w:val="22"/>
          <w:lang w:val="sr-Cyrl-CS"/>
        </w:rPr>
        <w:t>22</w:t>
      </w:r>
      <w:r w:rsidR="00A501AC" w:rsidRPr="00B3293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1451D9">
        <w:rPr>
          <w:rFonts w:ascii="Calibri" w:hAnsi="Calibri"/>
          <w:color w:val="000000"/>
          <w:sz w:val="22"/>
          <w:szCs w:val="22"/>
          <w:lang w:val="ro-RO"/>
        </w:rPr>
        <w:t xml:space="preserve">care se 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>v</w:t>
      </w:r>
      <w:r w:rsidR="001451D9">
        <w:rPr>
          <w:rFonts w:ascii="Calibri" w:hAnsi="Calibri"/>
          <w:color w:val="000000"/>
          <w:sz w:val="22"/>
          <w:szCs w:val="22"/>
          <w:lang w:val="ro-RO"/>
        </w:rPr>
        <w:t>or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 xml:space="preserve"> desfășura în perioada februarie – mai 2022</w:t>
      </w:r>
      <w:r w:rsidR="007120B6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 xml:space="preserve">în </w:t>
      </w:r>
      <w:proofErr w:type="spellStart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>Centrul</w:t>
      </w:r>
      <w:proofErr w:type="spellEnd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>pentru</w:t>
      </w:r>
      <w:proofErr w:type="spellEnd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>Dezvoltarea</w:t>
      </w:r>
      <w:proofErr w:type="spellEnd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>Economică</w:t>
      </w:r>
      <w:proofErr w:type="spellEnd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>şi</w:t>
      </w:r>
      <w:proofErr w:type="spellEnd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proofErr w:type="spellStart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>Tehnologică</w:t>
      </w:r>
      <w:proofErr w:type="spellEnd"/>
      <w:r w:rsidR="004D0505" w:rsidRPr="004D0505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="008368AC" w:rsidRPr="00AA5E26">
        <w:rPr>
          <w:rFonts w:ascii="Calibri" w:hAnsi="Calibri"/>
          <w:color w:val="000000"/>
          <w:sz w:val="22"/>
          <w:szCs w:val="22"/>
          <w:lang w:val="sr-Cyrl-CS"/>
        </w:rPr>
        <w:t>''</w:t>
      </w:r>
      <w:proofErr w:type="spellStart"/>
      <w:r w:rsidR="004D0505">
        <w:rPr>
          <w:rFonts w:ascii="Calibri" w:hAnsi="Calibri"/>
          <w:color w:val="000000"/>
          <w:sz w:val="22"/>
          <w:szCs w:val="22"/>
          <w:lang w:val="sr-Cyrl-CS"/>
        </w:rPr>
        <w:t>Andrevlje</w:t>
      </w:r>
      <w:proofErr w:type="spellEnd"/>
      <w:r w:rsidR="008368AC" w:rsidRPr="00AA5E26">
        <w:rPr>
          <w:rFonts w:ascii="Calibri" w:hAnsi="Calibri"/>
          <w:color w:val="000000"/>
          <w:sz w:val="22"/>
          <w:szCs w:val="22"/>
          <w:lang w:val="sr-Cyrl-CS"/>
        </w:rPr>
        <w:t xml:space="preserve">'' 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 xml:space="preserve">la </w:t>
      </w:r>
      <w:proofErr w:type="spellStart"/>
      <w:r w:rsidR="004D0505">
        <w:rPr>
          <w:rFonts w:ascii="Calibri" w:hAnsi="Calibri"/>
          <w:color w:val="000000"/>
          <w:sz w:val="22"/>
          <w:szCs w:val="22"/>
          <w:lang w:val="ro-RO"/>
        </w:rPr>
        <w:t>Andrevlje</w:t>
      </w:r>
      <w:proofErr w:type="spellEnd"/>
      <w:r w:rsidR="008368AC" w:rsidRPr="00AA5E26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 w:rsidR="004D0505">
        <w:rPr>
          <w:rFonts w:ascii="Calibri" w:hAnsi="Calibri"/>
          <w:color w:val="000000"/>
          <w:sz w:val="22"/>
          <w:szCs w:val="22"/>
          <w:lang w:val="ro-RO"/>
        </w:rPr>
        <w:t>a asigurat un cuantum de</w:t>
      </w:r>
      <w:r w:rsidR="00A501AC" w:rsidRPr="00790158">
        <w:rPr>
          <w:rFonts w:ascii="Calibri" w:hAnsi="Calibri"/>
          <w:sz w:val="22"/>
          <w:szCs w:val="22"/>
        </w:rPr>
        <w:t xml:space="preserve"> </w:t>
      </w:r>
      <w:r w:rsidR="00460978">
        <w:rPr>
          <w:rFonts w:ascii="Calibri" w:hAnsi="Calibri"/>
          <w:b/>
          <w:sz w:val="22"/>
          <w:szCs w:val="22"/>
          <w:lang w:val="sr-Cyrl-BA"/>
        </w:rPr>
        <w:t>10</w:t>
      </w:r>
      <w:r w:rsidR="00A501AC" w:rsidRPr="00790158">
        <w:rPr>
          <w:rFonts w:ascii="Calibri" w:hAnsi="Calibri"/>
          <w:b/>
          <w:sz w:val="22"/>
          <w:szCs w:val="22"/>
        </w:rPr>
        <w:t>.000.000,</w:t>
      </w:r>
      <w:r w:rsidR="00A501AC" w:rsidRPr="00790158">
        <w:rPr>
          <w:rFonts w:ascii="Calibri" w:hAnsi="Calibri"/>
          <w:b/>
          <w:sz w:val="22"/>
          <w:szCs w:val="22"/>
          <w:lang w:val="sr-Cyrl-CS"/>
        </w:rPr>
        <w:t>00</w:t>
      </w:r>
      <w:r w:rsidR="00A501AC" w:rsidRPr="00790158">
        <w:rPr>
          <w:rFonts w:ascii="Calibri" w:hAnsi="Calibri"/>
          <w:b/>
          <w:sz w:val="22"/>
          <w:szCs w:val="22"/>
        </w:rPr>
        <w:t xml:space="preserve"> </w:t>
      </w:r>
      <w:r w:rsidR="004D0505">
        <w:rPr>
          <w:rFonts w:ascii="Calibri" w:hAnsi="Calibri"/>
          <w:b/>
          <w:sz w:val="22"/>
          <w:szCs w:val="22"/>
          <w:lang w:val="ro-RO"/>
        </w:rPr>
        <w:t>dinari</w:t>
      </w:r>
      <w:r w:rsidR="00A501AC" w:rsidRPr="00790158">
        <w:rPr>
          <w:rFonts w:ascii="Calibri" w:hAnsi="Calibri"/>
          <w:b/>
          <w:sz w:val="22"/>
          <w:szCs w:val="22"/>
          <w:lang w:val="sr-Cyrl-CS"/>
        </w:rPr>
        <w:t>.</w:t>
      </w:r>
    </w:p>
    <w:p w14:paraId="69347ABC" w14:textId="79556CBD" w:rsidR="00C44EAC" w:rsidRDefault="004D0505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ro-RO"/>
        </w:rPr>
        <w:t>Dreptul de participare la Concurs îl au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instituțiile de învățământ mediu din teritoriul P.A. Voivodina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al căror fondator este Republica Serbia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Provincia Autonomă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 </w:t>
      </w:r>
      <w:r w:rsidR="001451D9">
        <w:rPr>
          <w:rFonts w:ascii="Calibri" w:hAnsi="Calibri"/>
          <w:sz w:val="22"/>
          <w:szCs w:val="22"/>
          <w:lang w:val="ro-RO"/>
        </w:rPr>
        <w:t>sau unitatea auto</w:t>
      </w:r>
      <w:r>
        <w:rPr>
          <w:rFonts w:ascii="Calibri" w:hAnsi="Calibri"/>
          <w:sz w:val="22"/>
          <w:szCs w:val="22"/>
          <w:lang w:val="ro-RO"/>
        </w:rPr>
        <w:t>guvernării locale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. </w:t>
      </w:r>
      <w:r>
        <w:rPr>
          <w:rFonts w:ascii="Calibri" w:hAnsi="Calibri"/>
          <w:color w:val="000000"/>
          <w:sz w:val="22"/>
          <w:szCs w:val="22"/>
          <w:lang w:val="ro-RO"/>
        </w:rPr>
        <w:t>Mijloacele menționate sunt destinate pentru ridicarea calității procesului instructiv-educativ al învățământului mediu – cheltuielile de proiect pentru instruirea elevilor talentați</w:t>
      </w:r>
      <w:r w:rsidR="001451D9">
        <w:rPr>
          <w:rFonts w:ascii="Calibri" w:hAnsi="Calibri"/>
          <w:color w:val="000000"/>
          <w:sz w:val="22"/>
          <w:szCs w:val="22"/>
          <w:lang w:val="ro-RO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o-RO"/>
        </w:rPr>
        <w:t>din terito</w:t>
      </w:r>
      <w:r w:rsidR="001451D9">
        <w:rPr>
          <w:rFonts w:ascii="Calibri" w:hAnsi="Calibri"/>
          <w:color w:val="000000"/>
          <w:sz w:val="22"/>
          <w:szCs w:val="22"/>
          <w:lang w:val="ro-RO"/>
        </w:rPr>
        <w:t>riul P.A. V</w:t>
      </w:r>
      <w:r>
        <w:rPr>
          <w:rFonts w:ascii="Calibri" w:hAnsi="Calibri"/>
          <w:color w:val="000000"/>
          <w:sz w:val="22"/>
          <w:szCs w:val="22"/>
          <w:lang w:val="ro-RO"/>
        </w:rPr>
        <w:t>oivodina pentru anul 2022</w:t>
      </w:r>
      <w:r w:rsidR="004871F6">
        <w:rPr>
          <w:rFonts w:ascii="Calibri" w:hAnsi="Calibri"/>
          <w:sz w:val="22"/>
          <w:szCs w:val="22"/>
          <w:lang w:val="sr-Cyrl-CS"/>
        </w:rPr>
        <w:t>,</w:t>
      </w:r>
      <w:r w:rsidR="00A715D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care va avea loc în perioada februarie – mai 2022, cu o durată de șase zile</w:t>
      </w:r>
      <w:r w:rsidR="008368AC" w:rsidRPr="00754168">
        <w:rPr>
          <w:rFonts w:ascii="Calibri" w:hAnsi="Calibri"/>
          <w:sz w:val="22"/>
          <w:szCs w:val="22"/>
          <w:lang w:val="sr-Cyrl-CS"/>
        </w:rPr>
        <w:t xml:space="preserve"> </w:t>
      </w:r>
      <w:r w:rsidR="004B38EC"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ro-RO"/>
        </w:rPr>
        <w:t>câte</w:t>
      </w:r>
      <w:r w:rsidR="004B38EC">
        <w:rPr>
          <w:rFonts w:ascii="Calibri" w:hAnsi="Calibri"/>
          <w:sz w:val="22"/>
          <w:szCs w:val="22"/>
          <w:lang w:val="sr-Cyrl-CS"/>
        </w:rPr>
        <w:t xml:space="preserve"> 5 </w:t>
      </w:r>
      <w:r>
        <w:rPr>
          <w:rFonts w:ascii="Calibri" w:hAnsi="Calibri"/>
          <w:sz w:val="22"/>
          <w:szCs w:val="22"/>
          <w:lang w:val="ro-RO"/>
        </w:rPr>
        <w:t>pensiuni complete</w:t>
      </w:r>
      <w:r w:rsidR="004B38EC">
        <w:rPr>
          <w:rFonts w:ascii="Calibri" w:hAnsi="Calibri"/>
          <w:sz w:val="22"/>
          <w:szCs w:val="22"/>
          <w:lang w:val="sr-Cyrl-CS"/>
        </w:rPr>
        <w:t>),</w:t>
      </w:r>
      <w:r w:rsidR="008368AC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în </w:t>
      </w:r>
      <w:proofErr w:type="spellStart"/>
      <w:r w:rsidRPr="004D0505">
        <w:rPr>
          <w:rFonts w:ascii="Calibri" w:hAnsi="Calibri"/>
          <w:color w:val="000000"/>
          <w:sz w:val="22"/>
          <w:szCs w:val="22"/>
          <w:lang w:val="sr-Cyrl-RS"/>
        </w:rPr>
        <w:t>Centrul</w:t>
      </w:r>
      <w:proofErr w:type="spellEnd"/>
      <w:r w:rsidRPr="004D0505"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proofErr w:type="spellStart"/>
      <w:r w:rsidRPr="004D0505">
        <w:rPr>
          <w:rFonts w:ascii="Calibri" w:hAnsi="Calibri"/>
          <w:color w:val="000000"/>
          <w:sz w:val="22"/>
          <w:szCs w:val="22"/>
          <w:lang w:val="sr-Cyrl-RS"/>
        </w:rPr>
        <w:t>pentru</w:t>
      </w:r>
      <w:proofErr w:type="spellEnd"/>
      <w:r w:rsidRPr="004D0505"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proofErr w:type="spellStart"/>
      <w:r w:rsidRPr="004D0505">
        <w:rPr>
          <w:rFonts w:ascii="Calibri" w:hAnsi="Calibri"/>
          <w:color w:val="000000"/>
          <w:sz w:val="22"/>
          <w:szCs w:val="22"/>
          <w:lang w:val="sr-Cyrl-RS"/>
        </w:rPr>
        <w:t>Dezvoltarea</w:t>
      </w:r>
      <w:proofErr w:type="spellEnd"/>
      <w:r w:rsidRPr="004D0505"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proofErr w:type="spellStart"/>
      <w:r w:rsidRPr="004D0505">
        <w:rPr>
          <w:rFonts w:ascii="Calibri" w:hAnsi="Calibri"/>
          <w:color w:val="000000"/>
          <w:sz w:val="22"/>
          <w:szCs w:val="22"/>
          <w:lang w:val="sr-Cyrl-RS"/>
        </w:rPr>
        <w:t>Economică</w:t>
      </w:r>
      <w:proofErr w:type="spellEnd"/>
      <w:r w:rsidRPr="004D0505"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proofErr w:type="spellStart"/>
      <w:r w:rsidRPr="004D0505">
        <w:rPr>
          <w:rFonts w:ascii="Calibri" w:hAnsi="Calibri"/>
          <w:color w:val="000000"/>
          <w:sz w:val="22"/>
          <w:szCs w:val="22"/>
          <w:lang w:val="sr-Cyrl-RS"/>
        </w:rPr>
        <w:t>şi</w:t>
      </w:r>
      <w:proofErr w:type="spellEnd"/>
      <w:r w:rsidRPr="004D0505"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proofErr w:type="spellStart"/>
      <w:r w:rsidRPr="004D0505">
        <w:rPr>
          <w:rFonts w:ascii="Calibri" w:hAnsi="Calibri"/>
          <w:color w:val="000000"/>
          <w:sz w:val="22"/>
          <w:szCs w:val="22"/>
          <w:lang w:val="sr-Cyrl-RS"/>
        </w:rPr>
        <w:t>Tehnologică</w:t>
      </w:r>
      <w:proofErr w:type="spellEnd"/>
      <w:r w:rsidRPr="004D0505">
        <w:rPr>
          <w:rFonts w:ascii="Calibri" w:hAnsi="Calibri"/>
          <w:color w:val="000000"/>
          <w:sz w:val="22"/>
          <w:szCs w:val="22"/>
          <w:lang w:val="sr-Cyrl-RS"/>
        </w:rPr>
        <w:t xml:space="preserve"> a </w:t>
      </w:r>
      <w:proofErr w:type="spellStart"/>
      <w:r w:rsidRPr="004D0505">
        <w:rPr>
          <w:rFonts w:ascii="Calibri" w:hAnsi="Calibri"/>
          <w:color w:val="000000"/>
          <w:sz w:val="22"/>
          <w:szCs w:val="22"/>
          <w:lang w:val="sr-Cyrl-RS"/>
        </w:rPr>
        <w:t>Voivodinei</w:t>
      </w:r>
      <w:proofErr w:type="spellEnd"/>
      <w:r w:rsidR="00D64BDF">
        <w:rPr>
          <w:rFonts w:ascii="Calibri" w:hAnsi="Calibri"/>
          <w:color w:val="000000"/>
          <w:sz w:val="22"/>
          <w:szCs w:val="22"/>
          <w:lang w:val="en-US"/>
        </w:rPr>
        <w:t>,</w:t>
      </w:r>
      <w:r w:rsidR="00D64BDF"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sr-Cyrl-RS"/>
        </w:rPr>
        <w:t>Andrevlje</w:t>
      </w:r>
      <w:proofErr w:type="spellEnd"/>
      <w:r w:rsidR="008368AC">
        <w:rPr>
          <w:rFonts w:ascii="Calibri" w:hAnsi="Calibri"/>
          <w:color w:val="000000"/>
          <w:sz w:val="22"/>
          <w:szCs w:val="22"/>
          <w:lang w:val="sr-Cyrl-RS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  <w:lang w:val="sr-Cyrl-RS"/>
        </w:rPr>
        <w:t>Banoštor</w:t>
      </w:r>
      <w:proofErr w:type="spellEnd"/>
      <w:r w:rsidR="008368AC">
        <w:rPr>
          <w:rFonts w:ascii="Calibri" w:hAnsi="Calibri"/>
          <w:color w:val="000000"/>
          <w:sz w:val="22"/>
          <w:szCs w:val="22"/>
          <w:lang w:val="sr-Cyrl-RS"/>
        </w:rPr>
        <w:t xml:space="preserve">. </w:t>
      </w:r>
    </w:p>
    <w:p w14:paraId="1AE81072" w14:textId="6D121174" w:rsidR="00A501AC" w:rsidRPr="00EF6EB7" w:rsidRDefault="00DB143D" w:rsidP="0052081C">
      <w:pPr>
        <w:ind w:right="180" w:firstLine="720"/>
        <w:jc w:val="both"/>
        <w:rPr>
          <w:rFonts w:ascii="Calibri" w:hAnsi="Calibri"/>
          <w:color w:val="FF0000"/>
          <w:sz w:val="22"/>
          <w:szCs w:val="22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</w:p>
    <w:p w14:paraId="53CBB2AA" w14:textId="0178A513" w:rsidR="000F3BE7" w:rsidRDefault="004D0505" w:rsidP="0052081C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ro-RO"/>
        </w:rPr>
        <w:t>Școlile medii pot concur</w:t>
      </w:r>
      <w:r w:rsidR="001451D9">
        <w:rPr>
          <w:rFonts w:ascii="Calibri" w:hAnsi="Calibri"/>
          <w:sz w:val="22"/>
          <w:szCs w:val="22"/>
          <w:lang w:val="ro-RO"/>
        </w:rPr>
        <w:t>a</w:t>
      </w:r>
      <w:r>
        <w:rPr>
          <w:rFonts w:ascii="Calibri" w:hAnsi="Calibri"/>
          <w:sz w:val="22"/>
          <w:szCs w:val="22"/>
          <w:lang w:val="ro-RO"/>
        </w:rPr>
        <w:t xml:space="preserve"> pentru</w:t>
      </w:r>
      <w:r w:rsidR="000F3BE7">
        <w:rPr>
          <w:rFonts w:ascii="Calibri" w:hAnsi="Calibri"/>
          <w:sz w:val="22"/>
          <w:szCs w:val="22"/>
          <w:lang w:val="sr-Latn-RS"/>
        </w:rPr>
        <w:t>:</w:t>
      </w:r>
    </w:p>
    <w:p w14:paraId="48920803" w14:textId="6879C4CC" w:rsidR="00766BF4" w:rsidRDefault="00766BF4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 </w:t>
      </w:r>
      <w:r w:rsidR="00E67564">
        <w:rPr>
          <w:rFonts w:ascii="Calibri" w:hAnsi="Calibri"/>
          <w:sz w:val="22"/>
          <w:szCs w:val="22"/>
          <w:lang w:val="sr-Cyrl-BA"/>
        </w:rPr>
        <w:t xml:space="preserve">1) </w:t>
      </w:r>
      <w:r w:rsidR="00F1667B">
        <w:rPr>
          <w:rFonts w:ascii="Calibri" w:hAnsi="Calibri"/>
          <w:sz w:val="22"/>
          <w:szCs w:val="22"/>
          <w:lang w:val="ro-RO"/>
        </w:rPr>
        <w:t>cheltuielile de cazare și masă</w:t>
      </w:r>
      <w:r>
        <w:rPr>
          <w:rFonts w:ascii="Calibri" w:hAnsi="Calibri"/>
          <w:sz w:val="22"/>
          <w:szCs w:val="22"/>
          <w:lang w:val="sr-Cyrl-BA"/>
        </w:rPr>
        <w:t xml:space="preserve"> </w:t>
      </w:r>
      <w:r w:rsidR="00313A7D">
        <w:rPr>
          <w:rFonts w:ascii="Calibri" w:hAnsi="Calibri"/>
          <w:sz w:val="22"/>
          <w:szCs w:val="22"/>
          <w:lang w:val="ro-RO"/>
        </w:rPr>
        <w:t>pentru elevii</w:t>
      </w:r>
      <w:r w:rsidR="00F1667B">
        <w:rPr>
          <w:rFonts w:ascii="Calibri" w:hAnsi="Calibri"/>
          <w:sz w:val="22"/>
          <w:szCs w:val="22"/>
          <w:lang w:val="ro-RO"/>
        </w:rPr>
        <w:t xml:space="preserve"> </w:t>
      </w:r>
      <w:r w:rsidR="00313A7D">
        <w:rPr>
          <w:rFonts w:ascii="Calibri" w:hAnsi="Calibri"/>
          <w:sz w:val="22"/>
          <w:szCs w:val="22"/>
          <w:lang w:val="ro-RO"/>
        </w:rPr>
        <w:t>din școlile lor</w:t>
      </w:r>
      <w:r>
        <w:rPr>
          <w:rFonts w:ascii="Calibri" w:hAnsi="Calibri"/>
          <w:sz w:val="22"/>
          <w:szCs w:val="22"/>
          <w:lang w:val="sr-Cyrl-BA"/>
        </w:rPr>
        <w:t xml:space="preserve"> (</w:t>
      </w:r>
      <w:r w:rsidR="00F1667B">
        <w:rPr>
          <w:rFonts w:ascii="Calibri" w:hAnsi="Calibri"/>
          <w:sz w:val="22"/>
          <w:szCs w:val="22"/>
          <w:lang w:val="ro-RO"/>
        </w:rPr>
        <w:t>clasele I - IV</w:t>
      </w:r>
      <w:r>
        <w:rPr>
          <w:rFonts w:ascii="Calibri" w:hAnsi="Calibri"/>
          <w:sz w:val="22"/>
          <w:szCs w:val="22"/>
          <w:lang w:val="sr-Cyrl-BA"/>
        </w:rPr>
        <w:t xml:space="preserve">), </w:t>
      </w:r>
      <w:r w:rsidR="00F1667B">
        <w:rPr>
          <w:rFonts w:ascii="Calibri" w:hAnsi="Calibri"/>
          <w:sz w:val="22"/>
          <w:szCs w:val="22"/>
          <w:lang w:val="ro-RO"/>
        </w:rPr>
        <w:t>pentru participarea acestora la instruiri</w:t>
      </w:r>
      <w:r w:rsidR="00E67564">
        <w:rPr>
          <w:rFonts w:ascii="Calibri" w:hAnsi="Calibri"/>
          <w:sz w:val="22"/>
          <w:szCs w:val="22"/>
          <w:lang w:val="sr-Cyrl-BA"/>
        </w:rPr>
        <w:t xml:space="preserve">, </w:t>
      </w:r>
      <w:r w:rsidR="00F1667B">
        <w:rPr>
          <w:rFonts w:ascii="Calibri" w:hAnsi="Calibri"/>
          <w:sz w:val="22"/>
          <w:szCs w:val="22"/>
          <w:lang w:val="ro-RO"/>
        </w:rPr>
        <w:t>cu 5 pensiuni complete</w:t>
      </w:r>
      <w:r w:rsidR="00E67564">
        <w:rPr>
          <w:rFonts w:ascii="Calibri" w:hAnsi="Calibri"/>
          <w:sz w:val="22"/>
          <w:szCs w:val="22"/>
          <w:lang w:val="sr-Cyrl-BA"/>
        </w:rPr>
        <w:t>,</w:t>
      </w:r>
    </w:p>
    <w:p w14:paraId="254A3648" w14:textId="3770082C" w:rsidR="00E67564" w:rsidRDefault="00E67564" w:rsidP="00E67564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>
        <w:rPr>
          <w:rFonts w:ascii="Calibri" w:hAnsi="Calibri"/>
          <w:sz w:val="22"/>
          <w:szCs w:val="22"/>
          <w:lang w:val="sr-Cyrl-BA"/>
        </w:rPr>
        <w:t xml:space="preserve">2) </w:t>
      </w:r>
      <w:r w:rsidR="00F1667B" w:rsidRPr="00F1667B">
        <w:rPr>
          <w:rFonts w:ascii="Calibri" w:hAnsi="Calibri"/>
          <w:sz w:val="22"/>
          <w:szCs w:val="22"/>
          <w:lang w:val="sr-Cyrl-BA"/>
        </w:rPr>
        <w:t xml:space="preserve">) </w:t>
      </w:r>
      <w:proofErr w:type="spellStart"/>
      <w:r w:rsidR="00F1667B" w:rsidRPr="00F1667B">
        <w:rPr>
          <w:rFonts w:ascii="Calibri" w:hAnsi="Calibri"/>
          <w:sz w:val="22"/>
          <w:szCs w:val="22"/>
          <w:lang w:val="sr-Cyrl-BA"/>
        </w:rPr>
        <w:t>cheltuielile</w:t>
      </w:r>
      <w:proofErr w:type="spellEnd"/>
      <w:r w:rsidR="00F1667B" w:rsidRPr="00F1667B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F1667B" w:rsidRPr="00F1667B">
        <w:rPr>
          <w:rFonts w:ascii="Calibri" w:hAnsi="Calibri"/>
          <w:sz w:val="22"/>
          <w:szCs w:val="22"/>
          <w:lang w:val="sr-Cyrl-BA"/>
        </w:rPr>
        <w:t>de</w:t>
      </w:r>
      <w:proofErr w:type="spellEnd"/>
      <w:r w:rsidR="00F1667B" w:rsidRPr="00F1667B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F1667B" w:rsidRPr="00F1667B">
        <w:rPr>
          <w:rFonts w:ascii="Calibri" w:hAnsi="Calibri"/>
          <w:sz w:val="22"/>
          <w:szCs w:val="22"/>
          <w:lang w:val="sr-Cyrl-BA"/>
        </w:rPr>
        <w:t>cazare</w:t>
      </w:r>
      <w:proofErr w:type="spellEnd"/>
      <w:r w:rsidR="00F1667B" w:rsidRPr="00F1667B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F1667B" w:rsidRPr="00F1667B">
        <w:rPr>
          <w:rFonts w:ascii="Calibri" w:hAnsi="Calibri"/>
          <w:sz w:val="22"/>
          <w:szCs w:val="22"/>
          <w:lang w:val="sr-Cyrl-BA"/>
        </w:rPr>
        <w:t>și</w:t>
      </w:r>
      <w:proofErr w:type="spellEnd"/>
      <w:r w:rsidR="00F1667B" w:rsidRPr="00F1667B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F1667B" w:rsidRPr="00F1667B">
        <w:rPr>
          <w:rFonts w:ascii="Calibri" w:hAnsi="Calibri"/>
          <w:sz w:val="22"/>
          <w:szCs w:val="22"/>
          <w:lang w:val="sr-Cyrl-BA"/>
        </w:rPr>
        <w:t>masă</w:t>
      </w:r>
      <w:proofErr w:type="spellEnd"/>
      <w:r w:rsidR="00F1667B" w:rsidRPr="00F1667B">
        <w:rPr>
          <w:rFonts w:ascii="Calibri" w:hAnsi="Calibri"/>
          <w:sz w:val="22"/>
          <w:szCs w:val="22"/>
          <w:lang w:val="sr-Cyrl-BA"/>
        </w:rPr>
        <w:t xml:space="preserve"> </w:t>
      </w:r>
      <w:r w:rsidR="00F1667B">
        <w:rPr>
          <w:rFonts w:ascii="Calibri" w:hAnsi="Calibri"/>
          <w:sz w:val="22"/>
          <w:szCs w:val="22"/>
          <w:lang w:val="ro-RO"/>
        </w:rPr>
        <w:t>și compensații pentru activitatea profesorilor</w:t>
      </w:r>
      <w:r w:rsidR="001451D9">
        <w:rPr>
          <w:rFonts w:ascii="Calibri" w:hAnsi="Calibri"/>
          <w:sz w:val="22"/>
          <w:szCs w:val="22"/>
          <w:lang w:val="sr-Cyrl-BA"/>
        </w:rPr>
        <w:t xml:space="preserve"> </w:t>
      </w:r>
      <w:r w:rsidR="00F1667B">
        <w:rPr>
          <w:rFonts w:ascii="Calibri" w:hAnsi="Calibri"/>
          <w:sz w:val="22"/>
          <w:szCs w:val="22"/>
          <w:lang w:val="ro-RO"/>
        </w:rPr>
        <w:t>din școlile propri</w:t>
      </w:r>
      <w:r w:rsidR="006E5040">
        <w:rPr>
          <w:rFonts w:ascii="Calibri" w:hAnsi="Calibri"/>
          <w:sz w:val="22"/>
          <w:szCs w:val="22"/>
          <w:lang w:val="ro-RO"/>
        </w:rPr>
        <w:t>i</w:t>
      </w:r>
      <w:r w:rsidR="00766BF4">
        <w:rPr>
          <w:rFonts w:ascii="Calibri" w:hAnsi="Calibri"/>
          <w:sz w:val="22"/>
          <w:szCs w:val="22"/>
          <w:lang w:val="sr-Cyrl-BA"/>
        </w:rPr>
        <w:t xml:space="preserve">, </w:t>
      </w:r>
      <w:r w:rsidR="00F1667B">
        <w:rPr>
          <w:rFonts w:ascii="Calibri" w:hAnsi="Calibri"/>
          <w:sz w:val="22"/>
          <w:szCs w:val="22"/>
          <w:lang w:val="ro-RO"/>
        </w:rPr>
        <w:t>care vor fi angajați</w:t>
      </w:r>
      <w:r w:rsidR="00766BF4">
        <w:rPr>
          <w:rFonts w:ascii="Calibri" w:hAnsi="Calibri"/>
          <w:sz w:val="22"/>
          <w:szCs w:val="22"/>
          <w:lang w:val="sr-Cyrl-BA"/>
        </w:rPr>
        <w:t xml:space="preserve"> </w:t>
      </w:r>
      <w:r w:rsidR="00F1667B">
        <w:rPr>
          <w:rFonts w:ascii="Calibri" w:hAnsi="Calibri"/>
          <w:sz w:val="22"/>
          <w:szCs w:val="22"/>
          <w:lang w:val="ro-RO"/>
        </w:rPr>
        <w:t>în calitate de conferențiar</w:t>
      </w:r>
      <w:r w:rsidR="00313A7D">
        <w:rPr>
          <w:rFonts w:ascii="Calibri" w:hAnsi="Calibri"/>
          <w:sz w:val="22"/>
          <w:szCs w:val="22"/>
          <w:lang w:val="ro-RO"/>
        </w:rPr>
        <w:t>i</w:t>
      </w:r>
      <w:r w:rsidR="00766BF4">
        <w:rPr>
          <w:rFonts w:ascii="Calibri" w:hAnsi="Calibri"/>
          <w:sz w:val="22"/>
          <w:szCs w:val="22"/>
          <w:lang w:val="sr-Cyrl-BA"/>
        </w:rPr>
        <w:t xml:space="preserve"> </w:t>
      </w:r>
      <w:r w:rsidR="00564377">
        <w:rPr>
          <w:rFonts w:ascii="Calibri" w:hAnsi="Calibri"/>
          <w:sz w:val="22"/>
          <w:szCs w:val="22"/>
          <w:lang w:val="ro-RO"/>
        </w:rPr>
        <w:t xml:space="preserve">pentru domeniile </w:t>
      </w:r>
      <w:r w:rsidR="00313A7D">
        <w:rPr>
          <w:rFonts w:ascii="Calibri" w:hAnsi="Calibri"/>
          <w:sz w:val="22"/>
          <w:szCs w:val="22"/>
          <w:lang w:val="ro-RO"/>
        </w:rPr>
        <w:t>pe care le-au ales</w:t>
      </w:r>
      <w:r w:rsidR="00564377">
        <w:rPr>
          <w:rFonts w:ascii="Calibri" w:hAnsi="Calibri"/>
          <w:sz w:val="22"/>
          <w:szCs w:val="22"/>
          <w:lang w:val="ro-RO"/>
        </w:rPr>
        <w:t xml:space="preserve"> și în calitate de organizator</w:t>
      </w:r>
      <w:r w:rsidR="00313A7D">
        <w:rPr>
          <w:rFonts w:ascii="Calibri" w:hAnsi="Calibri"/>
          <w:sz w:val="22"/>
          <w:szCs w:val="22"/>
          <w:lang w:val="ro-RO"/>
        </w:rPr>
        <w:t>i ai</w:t>
      </w:r>
      <w:r w:rsidR="00564377">
        <w:rPr>
          <w:rFonts w:ascii="Calibri" w:hAnsi="Calibri"/>
          <w:sz w:val="22"/>
          <w:szCs w:val="22"/>
          <w:lang w:val="ro-RO"/>
        </w:rPr>
        <w:t xml:space="preserve"> a</w:t>
      </w:r>
      <w:r w:rsidR="006E5040">
        <w:rPr>
          <w:rFonts w:ascii="Calibri" w:hAnsi="Calibri"/>
          <w:sz w:val="22"/>
          <w:szCs w:val="22"/>
          <w:lang w:val="ro-RO"/>
        </w:rPr>
        <w:t>ctivităților libere ale elevilor</w:t>
      </w:r>
      <w:r w:rsidR="00564377">
        <w:rPr>
          <w:rFonts w:ascii="Calibri" w:hAnsi="Calibri"/>
          <w:sz w:val="22"/>
          <w:szCs w:val="22"/>
          <w:lang w:val="ro-RO"/>
        </w:rPr>
        <w:t>, de asemenea 5 pensiuni complete</w:t>
      </w:r>
      <w:r w:rsidR="002B6F11">
        <w:rPr>
          <w:rFonts w:ascii="Calibri" w:hAnsi="Calibri"/>
          <w:sz w:val="22"/>
          <w:szCs w:val="22"/>
          <w:lang w:val="sr-Cyrl-BA"/>
        </w:rPr>
        <w:t>.</w:t>
      </w:r>
      <w:r w:rsidR="00766BF4">
        <w:rPr>
          <w:rFonts w:ascii="Calibri" w:hAnsi="Calibri"/>
          <w:sz w:val="22"/>
          <w:szCs w:val="22"/>
          <w:lang w:val="sr-Cyrl-BA"/>
        </w:rPr>
        <w:t xml:space="preserve"> </w:t>
      </w:r>
    </w:p>
    <w:p w14:paraId="2B111DCE" w14:textId="155B2E31" w:rsidR="009A0C46" w:rsidRDefault="00564377" w:rsidP="00E67564">
      <w:pPr>
        <w:ind w:right="180" w:firstLine="72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Instituțiile de învățământ au drept</w:t>
      </w:r>
      <w:r w:rsidR="001451D9">
        <w:rPr>
          <w:rFonts w:ascii="Calibri" w:hAnsi="Calibri"/>
          <w:sz w:val="22"/>
          <w:szCs w:val="22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să înscrie între</w:t>
      </w:r>
      <w:r w:rsidR="009A0C46">
        <w:rPr>
          <w:rFonts w:ascii="Calibri" w:hAnsi="Calibri"/>
          <w:sz w:val="22"/>
          <w:szCs w:val="22"/>
          <w:lang w:val="ru-RU"/>
        </w:rPr>
        <w:t xml:space="preserve"> </w:t>
      </w:r>
      <w:r w:rsidR="009A0C46" w:rsidRPr="006976D9">
        <w:rPr>
          <w:rFonts w:ascii="Calibri" w:hAnsi="Calibri"/>
          <w:sz w:val="22"/>
          <w:szCs w:val="22"/>
          <w:lang w:val="ru-RU"/>
        </w:rPr>
        <w:t xml:space="preserve">5 </w:t>
      </w:r>
      <w:r>
        <w:rPr>
          <w:rFonts w:ascii="Calibri" w:hAnsi="Calibri"/>
          <w:sz w:val="22"/>
          <w:szCs w:val="22"/>
          <w:lang w:val="ro-RO"/>
        </w:rPr>
        <w:t>și</w:t>
      </w:r>
      <w:r w:rsidR="009A0C46" w:rsidRPr="006976D9">
        <w:rPr>
          <w:rFonts w:ascii="Calibri" w:hAnsi="Calibri"/>
          <w:sz w:val="22"/>
          <w:szCs w:val="22"/>
          <w:lang w:val="ru-RU"/>
        </w:rPr>
        <w:t xml:space="preserve"> 10 </w:t>
      </w:r>
      <w:r>
        <w:rPr>
          <w:rFonts w:ascii="Calibri" w:hAnsi="Calibri"/>
          <w:sz w:val="22"/>
          <w:szCs w:val="22"/>
          <w:lang w:val="ro-RO"/>
        </w:rPr>
        <w:t>elevi</w:t>
      </w:r>
      <w:r w:rsidR="009A0C46" w:rsidRPr="006976D9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și între</w:t>
      </w:r>
      <w:r w:rsidR="009A0C46" w:rsidRPr="006976D9">
        <w:rPr>
          <w:rFonts w:ascii="Calibri" w:hAnsi="Calibri"/>
          <w:sz w:val="22"/>
          <w:szCs w:val="22"/>
          <w:lang w:val="ru-RU"/>
        </w:rPr>
        <w:t xml:space="preserve"> 4 </w:t>
      </w:r>
      <w:r>
        <w:rPr>
          <w:rFonts w:ascii="Calibri" w:hAnsi="Calibri"/>
          <w:sz w:val="22"/>
          <w:szCs w:val="22"/>
          <w:lang w:val="ro-RO"/>
        </w:rPr>
        <w:t>și</w:t>
      </w:r>
      <w:r w:rsidR="009A0C46" w:rsidRPr="006976D9">
        <w:rPr>
          <w:rFonts w:ascii="Calibri" w:hAnsi="Calibri"/>
          <w:sz w:val="22"/>
          <w:szCs w:val="22"/>
          <w:lang w:val="ru-RU"/>
        </w:rPr>
        <w:t xml:space="preserve"> 8 </w:t>
      </w:r>
      <w:r>
        <w:rPr>
          <w:rFonts w:ascii="Calibri" w:hAnsi="Calibri"/>
          <w:sz w:val="22"/>
          <w:szCs w:val="22"/>
          <w:lang w:val="ro-RO"/>
        </w:rPr>
        <w:t>profesori</w:t>
      </w:r>
      <w:r w:rsidR="009A0C46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>care îndeplinesc criteriile prevăzute</w:t>
      </w:r>
      <w:r w:rsidR="009A0C46">
        <w:rPr>
          <w:rFonts w:ascii="Calibri" w:hAnsi="Calibri"/>
          <w:sz w:val="22"/>
          <w:szCs w:val="22"/>
          <w:lang w:val="ru-RU"/>
        </w:rPr>
        <w:t xml:space="preserve">. </w:t>
      </w:r>
    </w:p>
    <w:p w14:paraId="4AB143C6" w14:textId="058ACDFA" w:rsidR="00E67564" w:rsidRDefault="009A0C46" w:rsidP="00E67564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Cyrl-BA"/>
        </w:rPr>
        <w:lastRenderedPageBreak/>
        <w:t xml:space="preserve"> </w:t>
      </w:r>
      <w:r w:rsidR="00564377">
        <w:rPr>
          <w:rFonts w:ascii="Calibri" w:hAnsi="Calibri"/>
          <w:sz w:val="22"/>
          <w:szCs w:val="22"/>
          <w:lang w:val="ro-RO"/>
        </w:rPr>
        <w:t>Instruirile se vor organiza</w:t>
      </w:r>
      <w:r w:rsidR="006E5040">
        <w:rPr>
          <w:rFonts w:ascii="Calibri" w:hAnsi="Calibri"/>
          <w:sz w:val="22"/>
          <w:szCs w:val="22"/>
          <w:lang w:val="ro-RO"/>
        </w:rPr>
        <w:t xml:space="preserve"> în conformitate cu actuala situ</w:t>
      </w:r>
      <w:r w:rsidR="00564377">
        <w:rPr>
          <w:rFonts w:ascii="Calibri" w:hAnsi="Calibri"/>
          <w:sz w:val="22"/>
          <w:szCs w:val="22"/>
          <w:lang w:val="ro-RO"/>
        </w:rPr>
        <w:t xml:space="preserve">ație epidemiologică și conform </w:t>
      </w:r>
      <w:r w:rsidR="006E5040">
        <w:rPr>
          <w:rFonts w:ascii="Calibri" w:hAnsi="Calibri"/>
          <w:sz w:val="22"/>
          <w:szCs w:val="22"/>
          <w:lang w:val="ro-RO"/>
        </w:rPr>
        <w:t>programului</w:t>
      </w:r>
      <w:r w:rsidR="00564377">
        <w:rPr>
          <w:rFonts w:ascii="Calibri" w:hAnsi="Calibri"/>
          <w:sz w:val="22"/>
          <w:szCs w:val="22"/>
          <w:lang w:val="ro-RO"/>
        </w:rPr>
        <w:t xml:space="preserve"> întocmit de</w:t>
      </w:r>
      <w:r w:rsidR="001451D9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Secretariatului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Provincial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pentru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Educaţie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,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Reglementări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,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Administraţie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și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Minorităţile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Naţionale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 –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Comunităţile</w:t>
      </w:r>
      <w:proofErr w:type="spellEnd"/>
      <w:r w:rsidR="00564377" w:rsidRPr="00564377">
        <w:rPr>
          <w:rFonts w:ascii="Calibri" w:hAnsi="Calibri"/>
          <w:sz w:val="22"/>
          <w:szCs w:val="22"/>
          <w:lang w:val="sr-Cyrl-BA"/>
        </w:rPr>
        <w:t xml:space="preserve"> </w:t>
      </w:r>
      <w:proofErr w:type="spellStart"/>
      <w:r w:rsidR="00564377" w:rsidRPr="00564377">
        <w:rPr>
          <w:rFonts w:ascii="Calibri" w:hAnsi="Calibri"/>
          <w:sz w:val="22"/>
          <w:szCs w:val="22"/>
          <w:lang w:val="sr-Cyrl-BA"/>
        </w:rPr>
        <w:t>Naţionale</w:t>
      </w:r>
      <w:proofErr w:type="spellEnd"/>
      <w:r w:rsidR="00E67564" w:rsidRPr="00564377">
        <w:rPr>
          <w:rFonts w:ascii="Calibri" w:hAnsi="Calibri"/>
          <w:sz w:val="22"/>
          <w:szCs w:val="22"/>
          <w:lang w:val="sr-Cyrl-BA"/>
        </w:rPr>
        <w:t>.</w:t>
      </w:r>
      <w:r w:rsidR="00E67564">
        <w:rPr>
          <w:rFonts w:ascii="Calibri" w:hAnsi="Calibri"/>
          <w:sz w:val="22"/>
          <w:szCs w:val="22"/>
          <w:lang w:val="sr-Cyrl-BA"/>
        </w:rPr>
        <w:t xml:space="preserve"> </w:t>
      </w:r>
    </w:p>
    <w:p w14:paraId="0D81D7E7" w14:textId="77777777" w:rsidR="000F3BE7" w:rsidRDefault="000F3BE7" w:rsidP="00E67564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</w:p>
    <w:p w14:paraId="49446BA5" w14:textId="4743BD49" w:rsidR="00743022" w:rsidRDefault="00564377" w:rsidP="00743022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  <w:lang w:val="sr-Cyrl-RS"/>
        </w:rPr>
      </w:pPr>
      <w:r>
        <w:rPr>
          <w:rFonts w:ascii="Calibri" w:hAnsi="Calibri"/>
          <w:noProof/>
          <w:sz w:val="22"/>
          <w:szCs w:val="22"/>
          <w:lang w:val="ro-RO"/>
        </w:rPr>
        <w:t>Prin suportul financiar</w:t>
      </w:r>
      <w:r w:rsidR="00743022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>
        <w:rPr>
          <w:rFonts w:ascii="Calibri" w:hAnsi="Calibri"/>
          <w:noProof/>
          <w:sz w:val="22"/>
          <w:szCs w:val="22"/>
          <w:lang w:val="ro-RO"/>
        </w:rPr>
        <w:t>prevăzut prin prezentul Concurs se promovează</w:t>
      </w:r>
      <w:r w:rsidR="00743022">
        <w:rPr>
          <w:rFonts w:ascii="Calibri" w:hAnsi="Calibri"/>
          <w:noProof/>
          <w:sz w:val="22"/>
          <w:szCs w:val="22"/>
          <w:lang w:val="sr-Cyrl-RS"/>
        </w:rPr>
        <w:t xml:space="preserve">, </w:t>
      </w:r>
      <w:r>
        <w:rPr>
          <w:rFonts w:ascii="Calibri" w:hAnsi="Calibri"/>
          <w:noProof/>
          <w:sz w:val="22"/>
          <w:szCs w:val="22"/>
          <w:lang w:val="ro-RO"/>
        </w:rPr>
        <w:t>respectiv</w:t>
      </w:r>
      <w:r w:rsidR="00743022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>
        <w:rPr>
          <w:rFonts w:ascii="Calibri" w:hAnsi="Calibri"/>
          <w:noProof/>
          <w:sz w:val="22"/>
          <w:szCs w:val="22"/>
          <w:lang w:val="ro-RO"/>
        </w:rPr>
        <w:t>protejează</w:t>
      </w:r>
      <w:r w:rsidR="00743022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>
        <w:rPr>
          <w:rFonts w:ascii="Calibri" w:hAnsi="Calibri"/>
          <w:noProof/>
          <w:sz w:val="22"/>
          <w:szCs w:val="22"/>
          <w:lang w:val="ro-RO"/>
        </w:rPr>
        <w:t xml:space="preserve">interesul public </w:t>
      </w:r>
      <w:r w:rsidR="00E923F2">
        <w:rPr>
          <w:rFonts w:ascii="Calibri" w:hAnsi="Calibri"/>
          <w:noProof/>
          <w:sz w:val="22"/>
          <w:szCs w:val="22"/>
          <w:lang w:val="ro-RO"/>
        </w:rPr>
        <w:t>stabilit prin dispozițiile articolelor 6, 7, 8 și 9 din Legea</w:t>
      </w:r>
      <w:r w:rsidR="00743022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 w:rsidR="00E923F2">
        <w:rPr>
          <w:rFonts w:ascii="Calibri" w:hAnsi="Calibri"/>
          <w:noProof/>
          <w:sz w:val="22"/>
          <w:szCs w:val="22"/>
          <w:lang w:val="ro-RO"/>
        </w:rPr>
        <w:t>privind bazele sistemului de instrucție și educație</w:t>
      </w:r>
      <w:r w:rsidR="00743022">
        <w:rPr>
          <w:rFonts w:ascii="Calibri" w:hAnsi="Calibri"/>
          <w:noProof/>
          <w:sz w:val="22"/>
          <w:szCs w:val="22"/>
          <w:lang w:val="sr-Cyrl-RS"/>
        </w:rPr>
        <w:t>(„</w:t>
      </w:r>
      <w:r w:rsidR="00E923F2">
        <w:rPr>
          <w:rFonts w:ascii="Calibri" w:hAnsi="Calibri"/>
          <w:noProof/>
          <w:sz w:val="22"/>
          <w:szCs w:val="22"/>
          <w:lang w:val="ro-RO"/>
        </w:rPr>
        <w:t>Monitorul oficial R.S.</w:t>
      </w:r>
      <w:r w:rsidR="00743022">
        <w:rPr>
          <w:rFonts w:ascii="Calibri" w:hAnsi="Calibri"/>
          <w:noProof/>
          <w:sz w:val="22"/>
          <w:szCs w:val="22"/>
          <w:lang w:val="sr-Cyrl-RS"/>
        </w:rPr>
        <w:t xml:space="preserve">“, </w:t>
      </w:r>
      <w:r w:rsidR="00E923F2">
        <w:rPr>
          <w:rFonts w:ascii="Calibri" w:hAnsi="Calibri"/>
          <w:noProof/>
          <w:sz w:val="22"/>
          <w:szCs w:val="22"/>
          <w:lang w:val="ro-RO"/>
        </w:rPr>
        <w:t>numărul</w:t>
      </w:r>
      <w:r w:rsidR="001451D9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 w:rsidR="00743022">
        <w:rPr>
          <w:rFonts w:ascii="Calibri" w:hAnsi="Calibri"/>
          <w:noProof/>
          <w:sz w:val="22"/>
          <w:szCs w:val="22"/>
          <w:lang w:val="sr-Cyrl-RS"/>
        </w:rPr>
        <w:t xml:space="preserve">88/2017, 27/2018 – </w:t>
      </w:r>
      <w:r w:rsidR="00E923F2">
        <w:rPr>
          <w:rFonts w:ascii="Calibri" w:hAnsi="Calibri"/>
          <w:noProof/>
          <w:sz w:val="22"/>
          <w:szCs w:val="22"/>
          <w:lang w:val="ro-RO"/>
        </w:rPr>
        <w:t>alte legi</w:t>
      </w:r>
      <w:r w:rsidR="00743022">
        <w:rPr>
          <w:rFonts w:ascii="Calibri" w:hAnsi="Calibri"/>
          <w:noProof/>
          <w:sz w:val="22"/>
          <w:szCs w:val="22"/>
          <w:lang w:val="sr-Cyrl-RS"/>
        </w:rPr>
        <w:t>, 10/2019, 6/2020</w:t>
      </w:r>
      <w:r w:rsidR="009E1D8A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 w:rsidR="00E923F2">
        <w:rPr>
          <w:rFonts w:ascii="Calibri" w:hAnsi="Calibri"/>
          <w:noProof/>
          <w:sz w:val="22"/>
          <w:szCs w:val="22"/>
          <w:lang w:val="ro-RO"/>
        </w:rPr>
        <w:t>și</w:t>
      </w:r>
      <w:r w:rsidR="009E1D8A">
        <w:rPr>
          <w:rFonts w:ascii="Calibri" w:hAnsi="Calibri"/>
          <w:noProof/>
          <w:sz w:val="22"/>
          <w:szCs w:val="22"/>
          <w:lang w:val="sr-Cyrl-RS"/>
        </w:rPr>
        <w:t xml:space="preserve"> </w:t>
      </w:r>
      <w:r w:rsidR="009E1D8A" w:rsidRPr="009A0C46">
        <w:rPr>
          <w:rFonts w:ascii="Calibri" w:hAnsi="Calibri"/>
          <w:noProof/>
          <w:sz w:val="22"/>
          <w:szCs w:val="22"/>
          <w:lang w:val="sr-Cyrl-RS"/>
        </w:rPr>
        <w:t>129/2021</w:t>
      </w:r>
      <w:r w:rsidR="00743022" w:rsidRPr="009A0C46">
        <w:rPr>
          <w:rFonts w:ascii="Calibri" w:hAnsi="Calibri"/>
          <w:noProof/>
          <w:sz w:val="22"/>
          <w:szCs w:val="22"/>
          <w:lang w:val="sr-Cyrl-RS"/>
        </w:rPr>
        <w:t>).</w:t>
      </w:r>
    </w:p>
    <w:p w14:paraId="60E271A8" w14:textId="390C9B48" w:rsidR="00743022" w:rsidRDefault="00E923F2" w:rsidP="00743022">
      <w:pPr>
        <w:spacing w:before="60"/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Prin concurs prevăzute mijloace în conformitate cu Regulamentul privind acordarea de mijloace ale </w:t>
      </w:r>
      <w:r w:rsidRPr="00E923F2">
        <w:rPr>
          <w:rFonts w:ascii="Calibri" w:hAnsi="Calibri"/>
          <w:sz w:val="22"/>
          <w:szCs w:val="22"/>
          <w:lang w:val="ro-RO"/>
        </w:rPr>
        <w:t xml:space="preserve">Secretariatului Provincial pentru </w:t>
      </w:r>
      <w:proofErr w:type="spellStart"/>
      <w:r w:rsidRPr="00E923F2">
        <w:rPr>
          <w:rFonts w:ascii="Calibri" w:hAnsi="Calibri"/>
          <w:sz w:val="22"/>
          <w:szCs w:val="22"/>
          <w:lang w:val="ro-RO"/>
        </w:rPr>
        <w:t>Educaţie</w:t>
      </w:r>
      <w:proofErr w:type="spellEnd"/>
      <w:r w:rsidRPr="00E923F2">
        <w:rPr>
          <w:rFonts w:ascii="Calibri" w:hAnsi="Calibri"/>
          <w:sz w:val="22"/>
          <w:szCs w:val="22"/>
          <w:lang w:val="ro-RO"/>
        </w:rPr>
        <w:t xml:space="preserve">, Reglementări, </w:t>
      </w:r>
      <w:proofErr w:type="spellStart"/>
      <w:r w:rsidRPr="00E923F2">
        <w:rPr>
          <w:rFonts w:ascii="Calibri" w:hAnsi="Calibri"/>
          <w:sz w:val="22"/>
          <w:szCs w:val="22"/>
          <w:lang w:val="ro-RO"/>
        </w:rPr>
        <w:t>Administraţie</w:t>
      </w:r>
      <w:proofErr w:type="spellEnd"/>
      <w:r w:rsidRPr="00E923F2">
        <w:rPr>
          <w:rFonts w:ascii="Calibri" w:hAnsi="Calibri"/>
          <w:sz w:val="22"/>
          <w:szCs w:val="22"/>
          <w:lang w:val="ro-RO"/>
        </w:rPr>
        <w:t xml:space="preserve"> și </w:t>
      </w:r>
      <w:proofErr w:type="spellStart"/>
      <w:r w:rsidRPr="00E923F2">
        <w:rPr>
          <w:rFonts w:ascii="Calibri" w:hAnsi="Calibri"/>
          <w:sz w:val="22"/>
          <w:szCs w:val="22"/>
          <w:lang w:val="ro-RO"/>
        </w:rPr>
        <w:t>Minorităţile</w:t>
      </w:r>
      <w:proofErr w:type="spellEnd"/>
      <w:r w:rsidRPr="00E923F2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Pr="00E923F2">
        <w:rPr>
          <w:rFonts w:ascii="Calibri" w:hAnsi="Calibri"/>
          <w:sz w:val="22"/>
          <w:szCs w:val="22"/>
          <w:lang w:val="ro-RO"/>
        </w:rPr>
        <w:t>Naţionale</w:t>
      </w:r>
      <w:proofErr w:type="spellEnd"/>
      <w:r w:rsidRPr="00E923F2">
        <w:rPr>
          <w:rFonts w:ascii="Calibri" w:hAnsi="Calibri"/>
          <w:sz w:val="22"/>
          <w:szCs w:val="22"/>
          <w:lang w:val="ro-RO"/>
        </w:rPr>
        <w:t xml:space="preserve"> – </w:t>
      </w:r>
      <w:proofErr w:type="spellStart"/>
      <w:r w:rsidRPr="00E923F2">
        <w:rPr>
          <w:rFonts w:ascii="Calibri" w:hAnsi="Calibri"/>
          <w:sz w:val="22"/>
          <w:szCs w:val="22"/>
          <w:lang w:val="ro-RO"/>
        </w:rPr>
        <w:t>Comunităţile</w:t>
      </w:r>
      <w:proofErr w:type="spellEnd"/>
      <w:r w:rsidRPr="00E923F2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Pr="00E923F2">
        <w:rPr>
          <w:rFonts w:ascii="Calibri" w:hAnsi="Calibri"/>
          <w:sz w:val="22"/>
          <w:szCs w:val="22"/>
          <w:lang w:val="ro-RO"/>
        </w:rPr>
        <w:t>Naţionale</w:t>
      </w:r>
      <w:proofErr w:type="spellEnd"/>
      <w:r w:rsidRPr="00E923F2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Pr="00E923F2">
        <w:rPr>
          <w:rFonts w:ascii="Calibri" w:hAnsi="Calibri"/>
          <w:sz w:val="22"/>
          <w:szCs w:val="22"/>
          <w:lang w:val="sr-Cyrl-RS"/>
        </w:rPr>
        <w:t>pentru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finanțarea și cofinanțarea programelor și proiectelor din domeniul</w:t>
      </w:r>
      <w:r w:rsidRPr="00E923F2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instrucției și educației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RS"/>
        </w:rPr>
        <w:t>elementare</w:t>
      </w:r>
      <w:proofErr w:type="spellEnd"/>
      <w:r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RS"/>
        </w:rPr>
        <w:t>și</w:t>
      </w:r>
      <w:proofErr w:type="spellEnd"/>
      <w:r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RS"/>
        </w:rPr>
        <w:t>medii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Provincia Autonomă Voivodina</w:t>
      </w:r>
      <w:r w:rsidR="001451D9">
        <w:rPr>
          <w:rFonts w:ascii="Calibri" w:hAnsi="Calibri"/>
          <w:sz w:val="22"/>
          <w:szCs w:val="22"/>
          <w:lang w:val="ro-RO"/>
        </w:rPr>
        <w:t xml:space="preserve"> </w:t>
      </w:r>
      <w:r w:rsidR="00576A44">
        <w:rPr>
          <w:rFonts w:ascii="Calibri" w:hAnsi="Calibri"/>
          <w:sz w:val="22"/>
          <w:szCs w:val="22"/>
          <w:lang w:val="sr-Cyrl-RS"/>
        </w:rPr>
        <w:t>(</w:t>
      </w:r>
      <w:r>
        <w:rPr>
          <w:rFonts w:ascii="Calibri" w:hAnsi="Calibri"/>
          <w:sz w:val="22"/>
          <w:szCs w:val="22"/>
          <w:lang w:val="ro-RO"/>
        </w:rPr>
        <w:t>în continuare</w:t>
      </w:r>
      <w:r w:rsidR="00576A44">
        <w:rPr>
          <w:rFonts w:ascii="Calibri" w:hAnsi="Calibri"/>
          <w:sz w:val="22"/>
          <w:szCs w:val="22"/>
          <w:lang w:val="sr-Cyrl-RS"/>
        </w:rPr>
        <w:t xml:space="preserve">: </w:t>
      </w:r>
      <w:r>
        <w:rPr>
          <w:rFonts w:ascii="Calibri" w:hAnsi="Calibri"/>
          <w:sz w:val="22"/>
          <w:szCs w:val="22"/>
          <w:lang w:val="ro-RO"/>
        </w:rPr>
        <w:t>Regulamentul</w:t>
      </w:r>
      <w:r w:rsidR="00576A44">
        <w:rPr>
          <w:rFonts w:ascii="Calibri" w:hAnsi="Calibri"/>
          <w:sz w:val="22"/>
          <w:szCs w:val="22"/>
          <w:lang w:val="sr-Cyrl-RS"/>
        </w:rPr>
        <w:t xml:space="preserve">) </w:t>
      </w:r>
      <w:r w:rsidR="003A0321">
        <w:rPr>
          <w:rFonts w:ascii="Calibri" w:hAnsi="Calibri"/>
          <w:sz w:val="22"/>
          <w:szCs w:val="22"/>
          <w:lang w:val="ro-RO"/>
        </w:rPr>
        <w:t>sunt destinate pentru urmă</w:t>
      </w:r>
      <w:r>
        <w:rPr>
          <w:rFonts w:ascii="Calibri" w:hAnsi="Calibri"/>
          <w:sz w:val="22"/>
          <w:szCs w:val="22"/>
          <w:lang w:val="ro-RO"/>
        </w:rPr>
        <w:t>toarele priorități</w:t>
      </w:r>
      <w:r w:rsidR="00743022">
        <w:rPr>
          <w:rFonts w:ascii="Calibri" w:hAnsi="Calibri"/>
          <w:sz w:val="22"/>
          <w:szCs w:val="22"/>
          <w:lang w:val="sr-Cyrl-CS"/>
        </w:rPr>
        <w:t>:</w:t>
      </w:r>
    </w:p>
    <w:p w14:paraId="6A2F1644" w14:textId="71EE3801" w:rsidR="00743022" w:rsidRDefault="00E923F2" w:rsidP="00743022">
      <w:pPr>
        <w:numPr>
          <w:ilvl w:val="0"/>
          <w:numId w:val="19"/>
        </w:numPr>
        <w:ind w:right="180" w:hanging="398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ro-RO"/>
        </w:rPr>
        <w:t xml:space="preserve">Modernizarea activității </w:t>
      </w:r>
      <w:r w:rsidR="006E5040">
        <w:rPr>
          <w:rFonts w:ascii="Calibri" w:hAnsi="Calibri"/>
          <w:b/>
          <w:sz w:val="22"/>
          <w:szCs w:val="22"/>
          <w:lang w:val="ro-RO"/>
        </w:rPr>
        <w:t>educativ</w:t>
      </w:r>
      <w:r>
        <w:rPr>
          <w:rFonts w:ascii="Calibri" w:hAnsi="Calibri"/>
          <w:b/>
          <w:sz w:val="22"/>
          <w:szCs w:val="22"/>
          <w:lang w:val="ro-RO"/>
        </w:rPr>
        <w:t>-</w:t>
      </w:r>
      <w:r w:rsidR="006E5040">
        <w:rPr>
          <w:rFonts w:ascii="Calibri" w:hAnsi="Calibri"/>
          <w:b/>
          <w:sz w:val="22"/>
          <w:szCs w:val="22"/>
          <w:lang w:val="ro-RO"/>
        </w:rPr>
        <w:t>instructive</w:t>
      </w:r>
      <w:r w:rsidR="00743022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2B761F8C" w14:textId="213380F2" w:rsidR="00743022" w:rsidRDefault="00CB0985" w:rsidP="00743022">
      <w:pPr>
        <w:ind w:left="630" w:right="180"/>
        <w:jc w:val="both"/>
        <w:rPr>
          <w:rFonts w:ascii="Calibri" w:hAnsi="Calibri"/>
          <w:sz w:val="22"/>
          <w:szCs w:val="22"/>
          <w:lang w:val="sr-Cyrl-CS"/>
        </w:rPr>
      </w:pPr>
      <w:proofErr w:type="spellStart"/>
      <w:r>
        <w:rPr>
          <w:rFonts w:ascii="Calibri" w:hAnsi="Calibri"/>
          <w:sz w:val="22"/>
          <w:szCs w:val="22"/>
          <w:lang w:val="sr-Latn-RS"/>
        </w:rPr>
        <w:t>1a</w:t>
      </w:r>
      <w:proofErr w:type="spellEnd"/>
      <w:r>
        <w:rPr>
          <w:rFonts w:ascii="Calibri" w:hAnsi="Calibri"/>
          <w:sz w:val="22"/>
          <w:szCs w:val="22"/>
          <w:lang w:val="sr-Latn-RS"/>
        </w:rPr>
        <w:t xml:space="preserve">) </w:t>
      </w:r>
      <w:r w:rsidR="00E923F2">
        <w:rPr>
          <w:rFonts w:ascii="Calibri" w:hAnsi="Calibri"/>
          <w:sz w:val="22"/>
          <w:szCs w:val="22"/>
          <w:lang w:val="ro-RO"/>
        </w:rPr>
        <w:t>modernizarea procesului didactic</w:t>
      </w:r>
      <w:r w:rsidR="00743022">
        <w:rPr>
          <w:rFonts w:ascii="Calibri" w:hAnsi="Calibri"/>
          <w:sz w:val="22"/>
          <w:szCs w:val="22"/>
          <w:lang w:val="sr-Cyrl-CS"/>
        </w:rPr>
        <w:t xml:space="preserve"> </w:t>
      </w:r>
      <w:r w:rsidR="00E923F2">
        <w:rPr>
          <w:rFonts w:ascii="Calibri" w:hAnsi="Calibri"/>
          <w:sz w:val="22"/>
          <w:szCs w:val="22"/>
          <w:lang w:val="ro-RO"/>
        </w:rPr>
        <w:t>prin inovațiile și creativitatea tuturor participanților</w:t>
      </w:r>
      <w:r w:rsidR="00743022">
        <w:rPr>
          <w:rFonts w:ascii="Calibri" w:hAnsi="Calibri"/>
          <w:sz w:val="22"/>
          <w:szCs w:val="22"/>
          <w:lang w:val="sr-Cyrl-CS"/>
        </w:rPr>
        <w:t xml:space="preserve">, </w:t>
      </w:r>
    </w:p>
    <w:p w14:paraId="6DA50676" w14:textId="17376342" w:rsidR="00743022" w:rsidRPr="00CB0985" w:rsidRDefault="00E923F2" w:rsidP="00CB0985">
      <w:pPr>
        <w:pStyle w:val="ListParagraph"/>
        <w:numPr>
          <w:ilvl w:val="0"/>
          <w:numId w:val="19"/>
        </w:numPr>
        <w:spacing w:before="6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ro-RO"/>
        </w:rPr>
        <w:t xml:space="preserve">Conformarea învățământului cu nevoile </w:t>
      </w:r>
      <w:proofErr w:type="spellStart"/>
      <w:r>
        <w:rPr>
          <w:rFonts w:ascii="Calibri" w:hAnsi="Calibri"/>
          <w:b/>
          <w:sz w:val="22"/>
          <w:szCs w:val="22"/>
          <w:lang w:val="ro-RO"/>
        </w:rPr>
        <w:t>pieții</w:t>
      </w:r>
      <w:proofErr w:type="spellEnd"/>
      <w:r>
        <w:rPr>
          <w:rFonts w:ascii="Calibri" w:hAnsi="Calibri"/>
          <w:b/>
          <w:sz w:val="22"/>
          <w:szCs w:val="22"/>
          <w:lang w:val="ro-RO"/>
        </w:rPr>
        <w:t xml:space="preserve"> muncii</w:t>
      </w:r>
    </w:p>
    <w:p w14:paraId="6EF5DD71" w14:textId="2FE3EB4F" w:rsidR="00743022" w:rsidRDefault="00743022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  <w:proofErr w:type="spellStart"/>
      <w:r>
        <w:rPr>
          <w:rFonts w:ascii="Calibri" w:hAnsi="Calibri"/>
          <w:sz w:val="22"/>
          <w:szCs w:val="22"/>
          <w:lang w:val="sr-Latn-RS"/>
        </w:rPr>
        <w:t>2a</w:t>
      </w:r>
      <w:proofErr w:type="spellEnd"/>
      <w:r>
        <w:rPr>
          <w:rFonts w:ascii="Calibri" w:hAnsi="Calibri"/>
          <w:sz w:val="22"/>
          <w:szCs w:val="22"/>
          <w:lang w:val="sr-Latn-RS"/>
        </w:rPr>
        <w:t>)</w:t>
      </w:r>
      <w:r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="006E5040" w:rsidRPr="006E5040">
        <w:rPr>
          <w:rFonts w:ascii="Calibri" w:hAnsi="Calibri"/>
          <w:sz w:val="22"/>
          <w:szCs w:val="22"/>
          <w:lang w:val="ro-RO"/>
        </w:rPr>
        <w:t xml:space="preserve">avansarea spiritului de </w:t>
      </w:r>
      <w:proofErr w:type="spellStart"/>
      <w:r w:rsidR="006E5040" w:rsidRPr="006E5040">
        <w:rPr>
          <w:rFonts w:ascii="Calibri" w:hAnsi="Calibri"/>
          <w:sz w:val="22"/>
          <w:szCs w:val="22"/>
          <w:lang w:val="ro-RO"/>
        </w:rPr>
        <w:t>antreprenoriat</w:t>
      </w:r>
      <w:proofErr w:type="spellEnd"/>
      <w:r w:rsidR="006E5040" w:rsidRPr="006E5040">
        <w:rPr>
          <w:rFonts w:ascii="Calibri" w:hAnsi="Calibri"/>
          <w:sz w:val="22"/>
          <w:szCs w:val="22"/>
          <w:lang w:val="ro-RO"/>
        </w:rPr>
        <w:t xml:space="preserve">, dezvoltarea abilităților practice și de viață, orientarea profesională și a carierei, ridicarea </w:t>
      </w:r>
      <w:proofErr w:type="spellStart"/>
      <w:r w:rsidR="006E5040" w:rsidRPr="006E5040">
        <w:rPr>
          <w:rFonts w:ascii="Calibri" w:hAnsi="Calibri"/>
          <w:sz w:val="22"/>
          <w:szCs w:val="22"/>
          <w:lang w:val="ro-RO"/>
        </w:rPr>
        <w:t>calităţii</w:t>
      </w:r>
      <w:proofErr w:type="spellEnd"/>
      <w:r w:rsidR="006E5040" w:rsidRPr="006E5040">
        <w:rPr>
          <w:rFonts w:ascii="Calibri" w:hAnsi="Calibri"/>
          <w:sz w:val="22"/>
          <w:szCs w:val="22"/>
          <w:lang w:val="ro-RO"/>
        </w:rPr>
        <w:t xml:space="preserve"> practicii profesionale</w:t>
      </w:r>
      <w:r>
        <w:rPr>
          <w:rFonts w:ascii="Calibri" w:hAnsi="Calibri"/>
          <w:sz w:val="22"/>
          <w:szCs w:val="22"/>
          <w:lang w:val="ru-RU"/>
        </w:rPr>
        <w:t>,</w:t>
      </w:r>
    </w:p>
    <w:p w14:paraId="693D2C90" w14:textId="77777777" w:rsidR="00CB0985" w:rsidRPr="00CB0985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14:paraId="6AE37B88" w14:textId="3FF7617D" w:rsidR="00CB0985" w:rsidRPr="00CB0985" w:rsidRDefault="005B5979" w:rsidP="00CB0985">
      <w:pPr>
        <w:pStyle w:val="ListParagraph"/>
        <w:numPr>
          <w:ilvl w:val="0"/>
          <w:numId w:val="19"/>
        </w:numPr>
        <w:spacing w:before="60"/>
        <w:ind w:right="181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ro-RO"/>
        </w:rPr>
        <w:t>Stimularea activităților</w:t>
      </w:r>
      <w:r w:rsidR="00DC553F">
        <w:rPr>
          <w:rFonts w:ascii="Calibri" w:hAnsi="Calibri"/>
          <w:b/>
          <w:sz w:val="22"/>
          <w:szCs w:val="22"/>
          <w:lang w:val="ro-RO"/>
        </w:rPr>
        <w:t xml:space="preserve"> </w:t>
      </w:r>
      <w:proofErr w:type="spellStart"/>
      <w:r w:rsidR="00776E23">
        <w:rPr>
          <w:rFonts w:ascii="Calibri" w:hAnsi="Calibri"/>
          <w:b/>
          <w:sz w:val="22"/>
          <w:szCs w:val="22"/>
          <w:lang w:val="ro-RO"/>
        </w:rPr>
        <w:t>extradidactice</w:t>
      </w:r>
      <w:proofErr w:type="spellEnd"/>
    </w:p>
    <w:p w14:paraId="34070DD6" w14:textId="5DDA6575" w:rsidR="00CB0985" w:rsidRDefault="00CB0985" w:rsidP="00CB0985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  <w:lang w:val="sr-Cyrl-CS"/>
        </w:rPr>
      </w:pPr>
      <w:proofErr w:type="spellStart"/>
      <w:r>
        <w:rPr>
          <w:rFonts w:ascii="Calibri" w:hAnsi="Calibri"/>
          <w:b/>
          <w:sz w:val="22"/>
          <w:szCs w:val="22"/>
          <w:lang w:val="sr-Latn-RS"/>
        </w:rPr>
        <w:t>5a</w:t>
      </w:r>
      <w:proofErr w:type="spellEnd"/>
      <w:r>
        <w:rPr>
          <w:rFonts w:ascii="Calibri" w:hAnsi="Calibri"/>
          <w:b/>
          <w:sz w:val="22"/>
          <w:szCs w:val="22"/>
          <w:lang w:val="sr-Latn-RS"/>
        </w:rPr>
        <w:t xml:space="preserve">) </w:t>
      </w:r>
      <w:r w:rsidR="006E5040" w:rsidRPr="006E5040">
        <w:rPr>
          <w:rFonts w:ascii="Calibri" w:hAnsi="Calibri"/>
          <w:sz w:val="22"/>
          <w:szCs w:val="22"/>
          <w:lang w:val="ro-RO"/>
        </w:rPr>
        <w:t xml:space="preserve">organizarea </w:t>
      </w:r>
      <w:proofErr w:type="spellStart"/>
      <w:r w:rsidR="006E5040" w:rsidRPr="006E5040">
        <w:rPr>
          <w:rFonts w:ascii="Calibri" w:hAnsi="Calibri"/>
          <w:sz w:val="22"/>
          <w:szCs w:val="22"/>
          <w:lang w:val="ro-RO"/>
        </w:rPr>
        <w:t>şi</w:t>
      </w:r>
      <w:proofErr w:type="spellEnd"/>
      <w:r w:rsidR="006E5040" w:rsidRPr="006E5040">
        <w:rPr>
          <w:rFonts w:ascii="Calibri" w:hAnsi="Calibri"/>
          <w:sz w:val="22"/>
          <w:szCs w:val="22"/>
          <w:lang w:val="ro-RO"/>
        </w:rPr>
        <w:t xml:space="preserve"> supravegherea timpului liber al elevilor în perioada </w:t>
      </w:r>
      <w:proofErr w:type="spellStart"/>
      <w:r w:rsidR="006E5040" w:rsidRPr="006E5040">
        <w:rPr>
          <w:rFonts w:ascii="Calibri" w:hAnsi="Calibri"/>
          <w:sz w:val="22"/>
          <w:szCs w:val="22"/>
          <w:lang w:val="ro-RO"/>
        </w:rPr>
        <w:t>extradi</w:t>
      </w:r>
      <w:r w:rsidR="00313A7D">
        <w:rPr>
          <w:rFonts w:ascii="Calibri" w:hAnsi="Calibri"/>
          <w:sz w:val="22"/>
          <w:szCs w:val="22"/>
          <w:lang w:val="ro-RO"/>
        </w:rPr>
        <w:t>dactică</w:t>
      </w:r>
      <w:proofErr w:type="spellEnd"/>
      <w:r w:rsidR="00313A7D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="00313A7D">
        <w:rPr>
          <w:rFonts w:ascii="Calibri" w:hAnsi="Calibri"/>
          <w:sz w:val="22"/>
          <w:szCs w:val="22"/>
          <w:lang w:val="ro-RO"/>
        </w:rPr>
        <w:t>şi</w:t>
      </w:r>
      <w:proofErr w:type="spellEnd"/>
      <w:r w:rsidR="00313A7D">
        <w:rPr>
          <w:rFonts w:ascii="Calibri" w:hAnsi="Calibri"/>
          <w:sz w:val="22"/>
          <w:szCs w:val="22"/>
          <w:lang w:val="ro-RO"/>
        </w:rPr>
        <w:t xml:space="preserve"> în cursul </w:t>
      </w:r>
      <w:proofErr w:type="spellStart"/>
      <w:r w:rsidR="00313A7D">
        <w:rPr>
          <w:rFonts w:ascii="Calibri" w:hAnsi="Calibri"/>
          <w:sz w:val="22"/>
          <w:szCs w:val="22"/>
          <w:lang w:val="ro-RO"/>
        </w:rPr>
        <w:t>vacanţelor</w:t>
      </w:r>
      <w:proofErr w:type="spellEnd"/>
      <w:r w:rsidR="006E5040" w:rsidRPr="006E5040">
        <w:rPr>
          <w:rFonts w:ascii="Calibri" w:hAnsi="Calibri"/>
          <w:sz w:val="22"/>
          <w:szCs w:val="22"/>
          <w:lang w:val="ro-RO"/>
        </w:rPr>
        <w:t xml:space="preserve"> prin tabere educative, întâlniri ale elevilor, </w:t>
      </w:r>
      <w:proofErr w:type="spellStart"/>
      <w:r w:rsidR="006E5040" w:rsidRPr="006E5040">
        <w:rPr>
          <w:rFonts w:ascii="Calibri" w:hAnsi="Calibri"/>
          <w:sz w:val="22"/>
          <w:szCs w:val="22"/>
          <w:lang w:val="ro-RO"/>
        </w:rPr>
        <w:t>secţii</w:t>
      </w:r>
      <w:proofErr w:type="spellEnd"/>
      <w:r w:rsidR="006E5040" w:rsidRPr="006E5040">
        <w:rPr>
          <w:rFonts w:ascii="Calibri" w:hAnsi="Calibri"/>
          <w:sz w:val="22"/>
          <w:szCs w:val="22"/>
          <w:lang w:val="ro-RO"/>
        </w:rPr>
        <w:t xml:space="preserve">, </w:t>
      </w:r>
      <w:proofErr w:type="spellStart"/>
      <w:r w:rsidR="006E5040" w:rsidRPr="006E5040">
        <w:rPr>
          <w:rFonts w:ascii="Calibri" w:hAnsi="Calibri"/>
          <w:sz w:val="22"/>
          <w:szCs w:val="22"/>
          <w:lang w:val="ro-RO"/>
        </w:rPr>
        <w:t>conţinuturi</w:t>
      </w:r>
      <w:proofErr w:type="spellEnd"/>
      <w:r w:rsidR="006E5040" w:rsidRPr="006E5040">
        <w:rPr>
          <w:rFonts w:ascii="Calibri" w:hAnsi="Calibri"/>
          <w:sz w:val="22"/>
          <w:szCs w:val="22"/>
          <w:lang w:val="ro-RO"/>
        </w:rPr>
        <w:t xml:space="preserve"> sportive, </w:t>
      </w:r>
      <w:proofErr w:type="spellStart"/>
      <w:r w:rsidR="006E5040" w:rsidRPr="006E5040">
        <w:rPr>
          <w:rFonts w:ascii="Calibri" w:hAnsi="Calibri"/>
          <w:sz w:val="22"/>
          <w:szCs w:val="22"/>
          <w:lang w:val="ro-RO"/>
        </w:rPr>
        <w:t>ştiinţifice</w:t>
      </w:r>
      <w:proofErr w:type="spellEnd"/>
      <w:r w:rsidR="006E5040" w:rsidRPr="006E5040">
        <w:rPr>
          <w:rFonts w:ascii="Calibri" w:hAnsi="Calibri"/>
          <w:sz w:val="22"/>
          <w:szCs w:val="22"/>
          <w:lang w:val="ro-RO"/>
        </w:rPr>
        <w:t>-tehnice, culturale și alte conținuturi)</w:t>
      </w:r>
      <w:r w:rsidR="00DC553F">
        <w:rPr>
          <w:rFonts w:ascii="Calibri" w:hAnsi="Calibri"/>
          <w:sz w:val="22"/>
          <w:szCs w:val="22"/>
          <w:lang w:val="ro-RO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14:paraId="0DAAA748" w14:textId="77777777" w:rsidR="00CB0985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14:paraId="66E03525" w14:textId="7C754FA1" w:rsidR="00CB0985" w:rsidRPr="00DC553F" w:rsidRDefault="00DC553F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  <w:lang w:val="ro-RO"/>
        </w:rPr>
      </w:pPr>
      <w:r>
        <w:rPr>
          <w:rFonts w:ascii="Calibri" w:hAnsi="Calibri"/>
          <w:b/>
          <w:sz w:val="22"/>
          <w:szCs w:val="22"/>
          <w:lang w:val="ro-RO"/>
        </w:rPr>
        <w:t>CRITERIILE PENTRU REPARTIZAREA MIJLOACELOR</w:t>
      </w:r>
    </w:p>
    <w:p w14:paraId="4263AAED" w14:textId="77777777" w:rsidR="00743022" w:rsidRPr="00743022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14:paraId="04A121D0" w14:textId="5055535B" w:rsidR="00ED3999" w:rsidRDefault="00DC553F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La stabilirea nivelului de mijloace pentru acordare, în conformitate cu Regulamentul, se aplică următoarele criterii</w:t>
      </w:r>
      <w:r w:rsidR="00ED3999">
        <w:rPr>
          <w:rFonts w:ascii="Calibri" w:hAnsi="Calibri"/>
          <w:sz w:val="22"/>
          <w:szCs w:val="22"/>
          <w:lang w:val="sr-Cyrl-CS"/>
        </w:rPr>
        <w:t>:</w:t>
      </w:r>
    </w:p>
    <w:p w14:paraId="349AE8A1" w14:textId="77777777" w:rsidR="0008707F" w:rsidRDefault="0008707F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35DB2794" w14:textId="172E4964" w:rsidR="0008707F" w:rsidRDefault="00DC553F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Gradul de includere a grupului țintă</w:t>
      </w:r>
      <w:r w:rsidR="0008707F" w:rsidRPr="002A3D0C">
        <w:rPr>
          <w:rFonts w:ascii="Calibri" w:hAnsi="Calibri"/>
          <w:sz w:val="22"/>
          <w:szCs w:val="22"/>
          <w:lang w:val="sr-Cyrl-CS"/>
        </w:rPr>
        <w:t xml:space="preserve"> </w:t>
      </w:r>
      <w:r w:rsidR="00776E23">
        <w:rPr>
          <w:rFonts w:ascii="Calibri" w:hAnsi="Calibri"/>
          <w:sz w:val="22"/>
          <w:szCs w:val="22"/>
          <w:lang w:val="ro-RO"/>
        </w:rPr>
        <w:t xml:space="preserve">căruia îi </w:t>
      </w:r>
      <w:r w:rsidR="003A0321">
        <w:rPr>
          <w:rFonts w:ascii="Calibri" w:hAnsi="Calibri"/>
          <w:sz w:val="22"/>
          <w:szCs w:val="22"/>
          <w:lang w:val="ro-RO"/>
        </w:rPr>
        <w:t>este destinat programul</w:t>
      </w:r>
      <w:r w:rsidR="00712797">
        <w:rPr>
          <w:rFonts w:ascii="Calibri" w:hAnsi="Calibri"/>
          <w:sz w:val="22"/>
          <w:szCs w:val="22"/>
          <w:lang w:val="sr-Cyrl-CS"/>
        </w:rPr>
        <w:t>/</w:t>
      </w:r>
      <w:r w:rsidR="003A0321">
        <w:rPr>
          <w:rFonts w:ascii="Calibri" w:hAnsi="Calibri"/>
          <w:sz w:val="22"/>
          <w:szCs w:val="22"/>
          <w:lang w:val="ro-RO"/>
        </w:rPr>
        <w:t>proiectul</w:t>
      </w:r>
      <w:r w:rsidR="00712797">
        <w:rPr>
          <w:rFonts w:ascii="Calibri" w:hAnsi="Calibri"/>
          <w:sz w:val="22"/>
          <w:szCs w:val="22"/>
          <w:lang w:val="sr-Cyrl-CS"/>
        </w:rPr>
        <w:t>,</w:t>
      </w:r>
    </w:p>
    <w:p w14:paraId="338A305C" w14:textId="42B007B0" w:rsidR="002A3D0C" w:rsidRDefault="003A0321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Experiența de până în prezent</w:t>
      </w:r>
      <w:r w:rsidR="002A3D0C" w:rsidRPr="002717E3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în realizarea programelor/proiectelor</w:t>
      </w:r>
      <w:r w:rsidR="002A3D0C" w:rsidRPr="002717E3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care contribuie</w:t>
      </w:r>
      <w:r w:rsidR="002A3D0C" w:rsidRPr="002717E3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la îmbun</w:t>
      </w:r>
      <w:r w:rsidR="00776E23">
        <w:rPr>
          <w:rFonts w:ascii="Calibri" w:hAnsi="Calibri"/>
          <w:sz w:val="22"/>
          <w:szCs w:val="22"/>
          <w:lang w:val="ro-RO"/>
        </w:rPr>
        <w:t>ătățirea activității instructiv-</w:t>
      </w:r>
      <w:r>
        <w:rPr>
          <w:rFonts w:ascii="Calibri" w:hAnsi="Calibri"/>
          <w:sz w:val="22"/>
          <w:szCs w:val="22"/>
          <w:lang w:val="ro-RO"/>
        </w:rPr>
        <w:t>educative</w:t>
      </w:r>
      <w:r w:rsidR="00712797">
        <w:rPr>
          <w:rFonts w:ascii="Calibri" w:hAnsi="Calibri"/>
          <w:sz w:val="22"/>
          <w:szCs w:val="22"/>
          <w:lang w:val="sr-Cyrl-CS"/>
        </w:rPr>
        <w:t>,</w:t>
      </w:r>
    </w:p>
    <w:p w14:paraId="576DF9DC" w14:textId="0B6CE961" w:rsidR="002717E3" w:rsidRPr="002717E3" w:rsidRDefault="003A0321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Criteriile pentru elevi</w:t>
      </w:r>
      <w:r w:rsidR="000611D6">
        <w:rPr>
          <w:rFonts w:ascii="Calibri" w:hAnsi="Calibri"/>
          <w:sz w:val="22"/>
          <w:szCs w:val="22"/>
          <w:lang w:val="sr-Cyrl-CS"/>
        </w:rPr>
        <w:t xml:space="preserve">: </w:t>
      </w:r>
      <w:r w:rsidR="00776E23">
        <w:rPr>
          <w:rFonts w:ascii="Calibri" w:hAnsi="Calibri"/>
          <w:sz w:val="22"/>
          <w:szCs w:val="22"/>
          <w:lang w:val="ro-RO"/>
        </w:rPr>
        <w:t>pr</w:t>
      </w:r>
      <w:r>
        <w:rPr>
          <w:rFonts w:ascii="Calibri" w:hAnsi="Calibri"/>
          <w:sz w:val="22"/>
          <w:szCs w:val="22"/>
          <w:lang w:val="ro-RO"/>
        </w:rPr>
        <w:t>in prezentul proiect vor fi cuprinși elevii care au participat cel puțin la competițiile locale din dom</w:t>
      </w:r>
      <w:r w:rsidR="00776E23">
        <w:rPr>
          <w:rFonts w:ascii="Calibri" w:hAnsi="Calibri"/>
          <w:sz w:val="22"/>
          <w:szCs w:val="22"/>
          <w:lang w:val="ro-RO"/>
        </w:rPr>
        <w:t>e</w:t>
      </w:r>
      <w:r>
        <w:rPr>
          <w:rFonts w:ascii="Calibri" w:hAnsi="Calibri"/>
          <w:sz w:val="22"/>
          <w:szCs w:val="22"/>
          <w:lang w:val="ro-RO"/>
        </w:rPr>
        <w:t xml:space="preserve">niile științelor </w:t>
      </w:r>
      <w:r w:rsidR="00776E23">
        <w:rPr>
          <w:rFonts w:ascii="Calibri" w:hAnsi="Calibri"/>
          <w:sz w:val="22"/>
          <w:szCs w:val="22"/>
          <w:lang w:val="ro-RO"/>
        </w:rPr>
        <w:t>ale naturii</w:t>
      </w:r>
      <w:r>
        <w:rPr>
          <w:rFonts w:ascii="Calibri" w:hAnsi="Calibri"/>
          <w:sz w:val="22"/>
          <w:szCs w:val="22"/>
          <w:lang w:val="ro-RO"/>
        </w:rPr>
        <w:t xml:space="preserve"> și </w:t>
      </w:r>
      <w:r w:rsidR="00776E23">
        <w:rPr>
          <w:rFonts w:ascii="Calibri" w:hAnsi="Calibri"/>
          <w:sz w:val="22"/>
          <w:szCs w:val="22"/>
          <w:lang w:val="ro-RO"/>
        </w:rPr>
        <w:t>umaniste</w:t>
      </w:r>
      <w:r>
        <w:rPr>
          <w:rFonts w:ascii="Calibri" w:hAnsi="Calibri"/>
          <w:sz w:val="22"/>
          <w:szCs w:val="22"/>
          <w:lang w:val="ro-RO"/>
        </w:rPr>
        <w:t>, cultură și a</w:t>
      </w:r>
      <w:r w:rsidR="00776E23">
        <w:rPr>
          <w:rFonts w:ascii="Calibri" w:hAnsi="Calibri"/>
          <w:sz w:val="22"/>
          <w:szCs w:val="22"/>
          <w:lang w:val="ro-RO"/>
        </w:rPr>
        <w:t xml:space="preserve">rtă sau cei care au terminat clasa precedentă </w:t>
      </w:r>
      <w:r>
        <w:rPr>
          <w:rFonts w:ascii="Calibri" w:hAnsi="Calibri"/>
          <w:sz w:val="22"/>
          <w:szCs w:val="22"/>
          <w:lang w:val="ro-RO"/>
        </w:rPr>
        <w:t xml:space="preserve">cu rezultatul cel puțin foarte </w:t>
      </w:r>
      <w:r w:rsidR="00776E23">
        <w:rPr>
          <w:rFonts w:ascii="Calibri" w:hAnsi="Calibri"/>
          <w:sz w:val="22"/>
          <w:szCs w:val="22"/>
          <w:lang w:val="ro-RO"/>
        </w:rPr>
        <w:t>bine</w:t>
      </w:r>
      <w:r w:rsidR="00712797">
        <w:rPr>
          <w:rFonts w:ascii="Calibri" w:hAnsi="Calibri"/>
          <w:sz w:val="22"/>
          <w:szCs w:val="22"/>
          <w:lang w:val="sr-Cyrl-CS"/>
        </w:rPr>
        <w:t>,</w:t>
      </w:r>
    </w:p>
    <w:p w14:paraId="6638EA8B" w14:textId="772F45B4" w:rsidR="002717E3" w:rsidRPr="003A0321" w:rsidRDefault="003A0321" w:rsidP="00AE7B41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3A0321">
        <w:rPr>
          <w:rFonts w:ascii="Calibri" w:hAnsi="Calibri"/>
          <w:sz w:val="22"/>
          <w:szCs w:val="22"/>
          <w:lang w:val="ro-RO"/>
        </w:rPr>
        <w:t>Criteriile pentru profesori</w:t>
      </w:r>
      <w:r w:rsidR="002717E3" w:rsidRPr="003A0321">
        <w:rPr>
          <w:rFonts w:ascii="Calibri" w:hAnsi="Calibri"/>
          <w:sz w:val="22"/>
          <w:szCs w:val="22"/>
          <w:lang w:val="sr-Cyrl-CS"/>
        </w:rPr>
        <w:t xml:space="preserve">: </w:t>
      </w:r>
      <w:r w:rsidRPr="003A0321">
        <w:rPr>
          <w:rFonts w:ascii="Calibri" w:hAnsi="Calibri"/>
          <w:sz w:val="22"/>
          <w:szCs w:val="22"/>
          <w:lang w:val="ro-RO"/>
        </w:rPr>
        <w:t>prin prezentul proiect pot fi cuprinși profesorii care au fost mentorii elevilor care cel puțin la competițiile locale din disci</w:t>
      </w:r>
      <w:r w:rsidR="00776E23">
        <w:rPr>
          <w:rFonts w:ascii="Calibri" w:hAnsi="Calibri"/>
          <w:sz w:val="22"/>
          <w:szCs w:val="22"/>
          <w:lang w:val="ro-RO"/>
        </w:rPr>
        <w:t>plinele în cauză au cucerit loc</w:t>
      </w:r>
      <w:r w:rsidRPr="003A0321">
        <w:rPr>
          <w:rFonts w:ascii="Calibri" w:hAnsi="Calibri"/>
          <w:sz w:val="22"/>
          <w:szCs w:val="22"/>
          <w:lang w:val="ro-RO"/>
        </w:rPr>
        <w:t>urile 1-3 sau care după părerea Consiliului profesoral au un succes notabil</w:t>
      </w:r>
      <w:r w:rsidR="00776E23">
        <w:rPr>
          <w:rFonts w:ascii="Calibri" w:hAnsi="Calibri"/>
          <w:sz w:val="22"/>
          <w:szCs w:val="22"/>
          <w:lang w:val="ro-RO"/>
        </w:rPr>
        <w:t xml:space="preserve"> </w:t>
      </w:r>
      <w:r w:rsidR="005B5979">
        <w:rPr>
          <w:rFonts w:ascii="Calibri" w:hAnsi="Calibri"/>
          <w:sz w:val="22"/>
          <w:szCs w:val="22"/>
          <w:lang w:val="ro-RO"/>
        </w:rPr>
        <w:t>în</w:t>
      </w:r>
      <w:bookmarkStart w:id="0" w:name="_GoBack"/>
      <w:bookmarkEnd w:id="0"/>
      <w:r w:rsidRPr="003A0321">
        <w:rPr>
          <w:rFonts w:ascii="Calibri" w:hAnsi="Calibri"/>
          <w:sz w:val="22"/>
          <w:szCs w:val="22"/>
          <w:lang w:val="ro-RO"/>
        </w:rPr>
        <w:t xml:space="preserve"> organizarea activităților libere pentru elevi.</w:t>
      </w:r>
      <w:r w:rsidR="001451D9">
        <w:rPr>
          <w:rFonts w:ascii="Calibri" w:hAnsi="Calibri"/>
          <w:sz w:val="22"/>
          <w:szCs w:val="22"/>
          <w:lang w:val="ro-RO"/>
        </w:rPr>
        <w:t xml:space="preserve"> </w:t>
      </w:r>
    </w:p>
    <w:p w14:paraId="308ABF2C" w14:textId="2F685EC1" w:rsidR="00ED3999" w:rsidRPr="003A0321" w:rsidRDefault="003A0321" w:rsidP="0085735E">
      <w:pPr>
        <w:jc w:val="center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b/>
          <w:color w:val="000000"/>
          <w:sz w:val="22"/>
          <w:szCs w:val="22"/>
          <w:lang w:val="ro-RO"/>
        </w:rPr>
        <w:t>MODUL DE APLICARE</w:t>
      </w:r>
    </w:p>
    <w:p w14:paraId="55D4CB4E" w14:textId="77777777" w:rsidR="00446668" w:rsidRPr="00B3293F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5F8864BF" w14:textId="79BCC467" w:rsidR="00F33BCA" w:rsidRDefault="001451D9" w:rsidP="0085735E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 </w:t>
      </w:r>
      <w:r w:rsidR="003A0321">
        <w:rPr>
          <w:rFonts w:ascii="Calibri" w:hAnsi="Calibri"/>
          <w:sz w:val="22"/>
          <w:szCs w:val="22"/>
          <w:lang w:val="ro-RO"/>
        </w:rPr>
        <w:t>Cererea se prezintă în forma scrisă</w:t>
      </w:r>
      <w:r w:rsidR="0085735E">
        <w:rPr>
          <w:rFonts w:ascii="Calibri" w:hAnsi="Calibri"/>
          <w:sz w:val="22"/>
          <w:szCs w:val="22"/>
          <w:lang w:val="sr-Cyrl-CS"/>
        </w:rPr>
        <w:t xml:space="preserve">, </w:t>
      </w:r>
      <w:r w:rsidR="003A0321">
        <w:rPr>
          <w:rFonts w:ascii="Calibri" w:hAnsi="Calibri"/>
          <w:sz w:val="22"/>
          <w:szCs w:val="22"/>
          <w:lang w:val="ro-RO"/>
        </w:rPr>
        <w:t>pe formularul unic care se publică pe pagina de internet a Secretariatului</w:t>
      </w:r>
      <w:r w:rsidR="0085735E">
        <w:rPr>
          <w:rFonts w:ascii="Calibri" w:hAnsi="Calibri"/>
          <w:sz w:val="22"/>
          <w:szCs w:val="22"/>
          <w:lang w:val="sr-Cyrl-CS"/>
        </w:rPr>
        <w:t xml:space="preserve">. </w:t>
      </w:r>
    </w:p>
    <w:p w14:paraId="0E8DE56E" w14:textId="0237060C" w:rsidR="00F33BCA" w:rsidRDefault="00EB6D54" w:rsidP="0085735E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ro-RO"/>
        </w:rPr>
        <w:t>O persoană juridică poate prezenta o cerere</w:t>
      </w:r>
      <w:r w:rsidR="0085735E">
        <w:rPr>
          <w:rFonts w:ascii="Calibri" w:hAnsi="Calibri"/>
          <w:b/>
          <w:sz w:val="22"/>
          <w:szCs w:val="22"/>
          <w:lang w:val="sr-Cyrl-CS"/>
        </w:rPr>
        <w:t xml:space="preserve">. </w:t>
      </w:r>
    </w:p>
    <w:p w14:paraId="5A452007" w14:textId="34982D75" w:rsidR="00531D80" w:rsidRPr="00531D80" w:rsidRDefault="00EB6D54" w:rsidP="00824C7B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Anexat cererii la Concurs se prezintă formularul unic al cererii completat cu numărul total</w:t>
      </w:r>
      <w:r w:rsidR="00531D80" w:rsidRPr="00531D8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al profesorilor</w:t>
      </w:r>
      <w:r w:rsidR="00531D80" w:rsidRPr="00531D8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pentru care școala aplică</w:t>
      </w:r>
      <w:r w:rsidR="00531D80" w:rsidRPr="00531D80">
        <w:rPr>
          <w:rFonts w:ascii="Calibri" w:hAnsi="Calibri"/>
          <w:sz w:val="22"/>
          <w:szCs w:val="22"/>
          <w:lang w:val="sr-Cyrl-CS"/>
        </w:rPr>
        <w:t xml:space="preserve"> (</w:t>
      </w:r>
      <w:r>
        <w:rPr>
          <w:rFonts w:ascii="Calibri" w:hAnsi="Calibri"/>
          <w:sz w:val="22"/>
          <w:szCs w:val="22"/>
          <w:lang w:val="ro-RO"/>
        </w:rPr>
        <w:t>în partea formularului cererii care se referă la</w:t>
      </w:r>
      <w:r w:rsidR="00531D80" w:rsidRPr="00531D80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elevi</w:t>
      </w:r>
      <w:r w:rsidR="00776E23">
        <w:rPr>
          <w:rFonts w:ascii="Calibri" w:hAnsi="Calibri"/>
          <w:sz w:val="22"/>
          <w:szCs w:val="22"/>
          <w:lang w:val="ro-RO"/>
        </w:rPr>
        <w:t xml:space="preserve"> </w:t>
      </w:r>
      <w:r w:rsidR="00531D80" w:rsidRPr="00531D80">
        <w:rPr>
          <w:rFonts w:ascii="Calibri" w:hAnsi="Calibri"/>
          <w:sz w:val="22"/>
          <w:szCs w:val="22"/>
          <w:lang w:val="sr-Cyrl-CS"/>
        </w:rPr>
        <w:t xml:space="preserve">– </w:t>
      </w:r>
      <w:r>
        <w:rPr>
          <w:rFonts w:ascii="Calibri" w:hAnsi="Calibri"/>
          <w:sz w:val="22"/>
          <w:szCs w:val="22"/>
          <w:lang w:val="ro-RO"/>
        </w:rPr>
        <w:t xml:space="preserve">a se </w:t>
      </w:r>
      <w:r w:rsidR="00776E23">
        <w:rPr>
          <w:rFonts w:ascii="Calibri" w:hAnsi="Calibri"/>
          <w:sz w:val="22"/>
          <w:szCs w:val="22"/>
          <w:lang w:val="ro-RO"/>
        </w:rPr>
        <w:t>marca</w:t>
      </w:r>
      <w:r>
        <w:rPr>
          <w:rFonts w:ascii="Calibri" w:hAnsi="Calibri"/>
          <w:sz w:val="22"/>
          <w:szCs w:val="22"/>
          <w:lang w:val="ro-RO"/>
        </w:rPr>
        <w:t xml:space="preserve"> doar numărul elevilor </w:t>
      </w:r>
      <w:r w:rsidR="009F110C">
        <w:rPr>
          <w:rFonts w:ascii="Calibri" w:hAnsi="Calibri"/>
          <w:sz w:val="22"/>
          <w:szCs w:val="22"/>
          <w:lang w:val="ro-RO"/>
        </w:rPr>
        <w:t xml:space="preserve">și domeniul pentru </w:t>
      </w:r>
      <w:r>
        <w:rPr>
          <w:rFonts w:ascii="Calibri" w:hAnsi="Calibri"/>
          <w:sz w:val="22"/>
          <w:szCs w:val="22"/>
          <w:lang w:val="ro-RO"/>
        </w:rPr>
        <w:t xml:space="preserve">care se anunță, </w:t>
      </w:r>
      <w:r w:rsidR="009F110C" w:rsidRPr="009F110C">
        <w:rPr>
          <w:rFonts w:ascii="Calibri" w:hAnsi="Calibri"/>
          <w:sz w:val="22"/>
          <w:szCs w:val="22"/>
          <w:lang w:val="ro-RO"/>
        </w:rPr>
        <w:t>fără menționarea datelor personale</w:t>
      </w:r>
      <w:r w:rsidR="009F110C">
        <w:rPr>
          <w:rFonts w:ascii="Calibri" w:hAnsi="Calibri"/>
          <w:sz w:val="22"/>
          <w:szCs w:val="22"/>
          <w:lang w:val="ro-RO"/>
        </w:rPr>
        <w:t xml:space="preserve"> ale elevilor</w:t>
      </w:r>
      <w:r w:rsidR="009F110C" w:rsidRPr="009F110C">
        <w:rPr>
          <w:rFonts w:ascii="Calibri" w:hAnsi="Calibri"/>
          <w:sz w:val="22"/>
          <w:szCs w:val="22"/>
          <w:lang w:val="ro-RO"/>
        </w:rPr>
        <w:t xml:space="preserve">, </w:t>
      </w:r>
      <w:r w:rsidR="009F110C">
        <w:rPr>
          <w:rFonts w:ascii="Calibri" w:hAnsi="Calibri"/>
          <w:sz w:val="22"/>
          <w:szCs w:val="22"/>
          <w:lang w:val="ro-RO"/>
        </w:rPr>
        <w:t xml:space="preserve">iar în partea formularului cererii care se referă la profesori </w:t>
      </w:r>
      <w:r w:rsidR="00531D80" w:rsidRPr="00531D80">
        <w:rPr>
          <w:rFonts w:ascii="Calibri" w:hAnsi="Calibri"/>
          <w:sz w:val="22"/>
          <w:szCs w:val="22"/>
          <w:lang w:val="sr-Cyrl-CS"/>
        </w:rPr>
        <w:t xml:space="preserve">– </w:t>
      </w:r>
      <w:r>
        <w:rPr>
          <w:rFonts w:ascii="Calibri" w:hAnsi="Calibri"/>
          <w:sz w:val="22"/>
          <w:szCs w:val="22"/>
          <w:lang w:val="ro-RO"/>
        </w:rPr>
        <w:t xml:space="preserve">pe lângă numărul </w:t>
      </w:r>
      <w:r w:rsidR="009F110C">
        <w:rPr>
          <w:rFonts w:ascii="Calibri" w:hAnsi="Calibri"/>
          <w:sz w:val="22"/>
          <w:szCs w:val="22"/>
          <w:lang w:val="ro-RO"/>
        </w:rPr>
        <w:t>de profesori</w:t>
      </w:r>
      <w:r>
        <w:rPr>
          <w:rFonts w:ascii="Calibri" w:hAnsi="Calibri"/>
          <w:sz w:val="22"/>
          <w:szCs w:val="22"/>
          <w:lang w:val="ro-RO"/>
        </w:rPr>
        <w:t xml:space="preserve"> care se anunță, este necesar pentru fiecare profesor </w:t>
      </w:r>
      <w:r w:rsidR="009F110C">
        <w:rPr>
          <w:rFonts w:ascii="Calibri" w:hAnsi="Calibri"/>
          <w:sz w:val="22"/>
          <w:szCs w:val="22"/>
          <w:lang w:val="ro-RO"/>
        </w:rPr>
        <w:t>anunțat</w:t>
      </w:r>
      <w:r>
        <w:rPr>
          <w:rFonts w:ascii="Calibri" w:hAnsi="Calibri"/>
          <w:sz w:val="22"/>
          <w:szCs w:val="22"/>
          <w:lang w:val="ro-RO"/>
        </w:rPr>
        <w:t xml:space="preserve">, fără menționarea datelor personale, a se </w:t>
      </w:r>
      <w:r w:rsidR="009F110C">
        <w:rPr>
          <w:rFonts w:ascii="Calibri" w:hAnsi="Calibri"/>
          <w:sz w:val="22"/>
          <w:szCs w:val="22"/>
          <w:lang w:val="ro-RO"/>
        </w:rPr>
        <w:t>marca</w:t>
      </w:r>
      <w:r>
        <w:rPr>
          <w:rFonts w:ascii="Calibri" w:hAnsi="Calibri"/>
          <w:sz w:val="22"/>
          <w:szCs w:val="22"/>
          <w:lang w:val="ro-RO"/>
        </w:rPr>
        <w:t xml:space="preserve"> competențele și domeniul pentru care se anunță în calitate de conferențiar</w:t>
      </w:r>
      <w:r w:rsidR="00531D80" w:rsidRPr="00531D80">
        <w:rPr>
          <w:rFonts w:ascii="Calibri" w:hAnsi="Calibri"/>
          <w:sz w:val="22"/>
          <w:szCs w:val="22"/>
          <w:lang w:val="sr-Cyrl-CS"/>
        </w:rPr>
        <w:t>)</w:t>
      </w:r>
      <w:r w:rsidR="00531D80" w:rsidRPr="00531D80">
        <w:rPr>
          <w:rFonts w:ascii="Calibri" w:hAnsi="Calibri"/>
          <w:sz w:val="22"/>
          <w:szCs w:val="22"/>
          <w:lang w:val="en-US"/>
        </w:rPr>
        <w:t>.</w:t>
      </w:r>
    </w:p>
    <w:p w14:paraId="74A771F8" w14:textId="470211B8" w:rsidR="008E2929" w:rsidRDefault="00EB6D54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lastRenderedPageBreak/>
        <w:t>Secretarul provincial compe</w:t>
      </w:r>
      <w:r w:rsidR="00610E65">
        <w:rPr>
          <w:rFonts w:ascii="Calibri" w:hAnsi="Calibri"/>
          <w:sz w:val="22"/>
          <w:szCs w:val="22"/>
          <w:lang w:val="ro-RO"/>
        </w:rPr>
        <w:t xml:space="preserve">tent pentru activitățile </w:t>
      </w:r>
      <w:r w:rsidR="009F110C">
        <w:rPr>
          <w:rFonts w:ascii="Calibri" w:hAnsi="Calibri"/>
          <w:sz w:val="22"/>
          <w:szCs w:val="22"/>
          <w:lang w:val="ro-RO"/>
        </w:rPr>
        <w:t>de învățământ</w:t>
      </w:r>
      <w:r w:rsidR="008E2929">
        <w:rPr>
          <w:rFonts w:ascii="Calibri" w:hAnsi="Calibri"/>
          <w:sz w:val="22"/>
          <w:szCs w:val="22"/>
          <w:lang w:val="ru-RU"/>
        </w:rPr>
        <w:t xml:space="preserve"> </w:t>
      </w:r>
      <w:r w:rsidR="00610E65">
        <w:rPr>
          <w:rFonts w:ascii="Calibri" w:hAnsi="Calibri"/>
          <w:sz w:val="22"/>
          <w:szCs w:val="22"/>
          <w:lang w:val="ro-RO"/>
        </w:rPr>
        <w:t>decide privind acordarea de mijloace</w:t>
      </w:r>
      <w:r w:rsidR="009F110C">
        <w:rPr>
          <w:rFonts w:ascii="Calibri" w:hAnsi="Calibri"/>
          <w:sz w:val="22"/>
          <w:szCs w:val="22"/>
          <w:lang w:val="ro-RO"/>
        </w:rPr>
        <w:t>,</w:t>
      </w:r>
      <w:r w:rsidR="001451D9">
        <w:rPr>
          <w:rFonts w:ascii="Calibri" w:hAnsi="Calibri"/>
          <w:sz w:val="22"/>
          <w:szCs w:val="22"/>
          <w:lang w:val="ro-RO"/>
        </w:rPr>
        <w:t xml:space="preserve"> </w:t>
      </w:r>
      <w:r w:rsidR="00610E65">
        <w:rPr>
          <w:rFonts w:ascii="Calibri" w:hAnsi="Calibri"/>
          <w:sz w:val="22"/>
          <w:szCs w:val="22"/>
          <w:lang w:val="ro-RO"/>
        </w:rPr>
        <w:t xml:space="preserve">la </w:t>
      </w:r>
      <w:r w:rsidR="009F110C">
        <w:rPr>
          <w:rFonts w:ascii="Calibri" w:hAnsi="Calibri"/>
          <w:sz w:val="22"/>
          <w:szCs w:val="22"/>
          <w:lang w:val="ro-RO"/>
        </w:rPr>
        <w:t>propunerea</w:t>
      </w:r>
      <w:r w:rsidR="00610E65">
        <w:rPr>
          <w:rFonts w:ascii="Calibri" w:hAnsi="Calibri"/>
          <w:sz w:val="22"/>
          <w:szCs w:val="22"/>
          <w:lang w:val="ro-RO"/>
        </w:rPr>
        <w:t xml:space="preserve"> Comisiei pentru desfășurarea concursului, c</w:t>
      </w:r>
      <w:r w:rsidR="009F110C">
        <w:rPr>
          <w:rFonts w:ascii="Calibri" w:hAnsi="Calibri"/>
          <w:sz w:val="22"/>
          <w:szCs w:val="22"/>
          <w:lang w:val="ro-RO"/>
        </w:rPr>
        <w:t>are examinează cererile sosite</w:t>
      </w:r>
      <w:r w:rsidR="008E2929">
        <w:rPr>
          <w:rFonts w:ascii="Calibri" w:hAnsi="Calibri"/>
          <w:sz w:val="22"/>
          <w:szCs w:val="22"/>
          <w:lang w:val="ru-RU"/>
        </w:rPr>
        <w:t xml:space="preserve">. </w:t>
      </w:r>
    </w:p>
    <w:p w14:paraId="56CC1C19" w14:textId="77DB8411" w:rsidR="008E2929" w:rsidRPr="00400CA3" w:rsidRDefault="00610E65" w:rsidP="008E2929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ro-RO"/>
        </w:rPr>
        <w:t>Instituțiile de învățământ vor remite la solicitarea Secretariatului dovezile privind îndeplinirea condițiilor pentru elevi și profesori</w:t>
      </w:r>
      <w:r w:rsidR="006976D9" w:rsidRPr="00531D80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ro-RO"/>
        </w:rPr>
        <w:t xml:space="preserve">la întocmirea </w:t>
      </w:r>
      <w:r w:rsidR="009F110C">
        <w:rPr>
          <w:rFonts w:ascii="Calibri" w:hAnsi="Calibri"/>
          <w:sz w:val="22"/>
          <w:szCs w:val="22"/>
          <w:lang w:val="ro-RO"/>
        </w:rPr>
        <w:t>programului</w:t>
      </w:r>
      <w:r>
        <w:rPr>
          <w:rFonts w:ascii="Calibri" w:hAnsi="Calibri"/>
          <w:sz w:val="22"/>
          <w:szCs w:val="22"/>
          <w:lang w:val="ro-RO"/>
        </w:rPr>
        <w:t xml:space="preserve"> de participare, și pentru exactitatea datelor menționate în formularul cererii, este responsabil directorul școlii</w:t>
      </w:r>
      <w:r w:rsidR="00400CA3">
        <w:rPr>
          <w:rFonts w:ascii="Calibri" w:hAnsi="Calibri"/>
          <w:sz w:val="22"/>
          <w:szCs w:val="22"/>
          <w:lang w:val="sr-Cyrl-RS"/>
        </w:rPr>
        <w:t xml:space="preserve">. </w:t>
      </w:r>
    </w:p>
    <w:p w14:paraId="6F5EBF39" w14:textId="7C64351C" w:rsidR="00B70DDC" w:rsidRDefault="00610E65" w:rsidP="00B70DD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o-RO"/>
        </w:rPr>
        <w:t>Secretariatul își reține dreptul de</w:t>
      </w:r>
      <w:r w:rsidR="009F110C">
        <w:rPr>
          <w:rFonts w:ascii="Calibri" w:hAnsi="Calibri"/>
          <w:sz w:val="22"/>
          <w:szCs w:val="22"/>
          <w:lang w:val="ro-RO"/>
        </w:rPr>
        <w:t xml:space="preserve"> a</w:t>
      </w:r>
      <w:r>
        <w:rPr>
          <w:rFonts w:ascii="Calibri" w:hAnsi="Calibri"/>
          <w:sz w:val="22"/>
          <w:szCs w:val="22"/>
          <w:lang w:val="ro-RO"/>
        </w:rPr>
        <w:t xml:space="preserve"> solicita semnatarului cererii, după necesitate, documentație sau informații suplimentare</w:t>
      </w:r>
      <w:r w:rsidR="00B70DDC">
        <w:rPr>
          <w:rFonts w:ascii="Calibri" w:hAnsi="Calibri"/>
          <w:sz w:val="22"/>
          <w:szCs w:val="22"/>
          <w:lang w:val="ru-RU"/>
        </w:rPr>
        <w:t xml:space="preserve">. </w:t>
      </w:r>
    </w:p>
    <w:p w14:paraId="20DAED3D" w14:textId="413DF6B6" w:rsidR="00B70DDC" w:rsidRPr="00610E65" w:rsidRDefault="00610E65" w:rsidP="00610E65">
      <w:pPr>
        <w:ind w:left="-180" w:right="180" w:firstLine="90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Dacă Cererea o semnează persoana conform autorizației, este necesar a se anexa e autorizația </w:t>
      </w:r>
      <w:r w:rsidR="009F110C">
        <w:rPr>
          <w:rFonts w:ascii="Calibri" w:hAnsi="Calibri"/>
          <w:sz w:val="22"/>
          <w:szCs w:val="22"/>
          <w:lang w:val="ro-RO"/>
        </w:rPr>
        <w:t xml:space="preserve">corectă </w:t>
      </w:r>
      <w:r>
        <w:rPr>
          <w:rFonts w:ascii="Calibri" w:hAnsi="Calibri"/>
          <w:sz w:val="22"/>
          <w:szCs w:val="22"/>
          <w:lang w:val="ro-RO"/>
        </w:rPr>
        <w:t>pentru semnarea acesteia</w:t>
      </w:r>
      <w:r w:rsidR="00B70DDC">
        <w:rPr>
          <w:rFonts w:ascii="Calibri" w:hAnsi="Calibri"/>
          <w:sz w:val="22"/>
          <w:szCs w:val="22"/>
          <w:lang w:val="ru-RU"/>
        </w:rPr>
        <w:t>.</w:t>
      </w:r>
    </w:p>
    <w:p w14:paraId="09CBF6A2" w14:textId="77777777" w:rsidR="00B70DDC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0C1648A" w14:textId="4548BDAC" w:rsidR="00F66E0B" w:rsidRDefault="00610E65" w:rsidP="00F66E0B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Comisia nu va examina</w:t>
      </w:r>
      <w:r w:rsidR="00F66E0B">
        <w:rPr>
          <w:rFonts w:ascii="Calibri" w:hAnsi="Calibri"/>
          <w:sz w:val="22"/>
          <w:szCs w:val="22"/>
          <w:lang w:val="sr-Cyrl-CS"/>
        </w:rPr>
        <w:t>:</w:t>
      </w:r>
    </w:p>
    <w:p w14:paraId="463AEB1B" w14:textId="58514B95" w:rsidR="00F66E0B" w:rsidRDefault="00610E65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Cererile incomplete</w:t>
      </w:r>
    </w:p>
    <w:p w14:paraId="5D5A5714" w14:textId="28E0789B" w:rsidR="00F66E0B" w:rsidRDefault="00610E65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Sosite după termenul prevăzut</w:t>
      </w:r>
      <w:r w:rsidR="00F66E0B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6DCB8629" w14:textId="7E23E311" w:rsidR="00F66E0B" w:rsidRDefault="00610E65" w:rsidP="00F66E0B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Cererile nepermise</w:t>
      </w:r>
      <w:r w:rsidR="00F66E0B">
        <w:rPr>
          <w:rFonts w:ascii="Calibri" w:hAnsi="Calibri"/>
          <w:sz w:val="22"/>
          <w:szCs w:val="22"/>
          <w:lang w:val="sr-Cyrl-CS"/>
        </w:rPr>
        <w:t xml:space="preserve"> (</w:t>
      </w:r>
      <w:r>
        <w:rPr>
          <w:rFonts w:ascii="Calibri" w:hAnsi="Calibri"/>
          <w:sz w:val="22"/>
          <w:szCs w:val="22"/>
          <w:lang w:val="ro-RO"/>
        </w:rPr>
        <w:t>cererile prezentate din partea persoanelor care nu sunt autorizate și a subiecților care nu sunt prevăzuți prin concurs</w:t>
      </w:r>
      <w:r w:rsidR="00F66E0B">
        <w:rPr>
          <w:rFonts w:ascii="Calibri" w:hAnsi="Calibri"/>
          <w:sz w:val="22"/>
          <w:szCs w:val="22"/>
          <w:lang w:val="sr-Cyrl-CS"/>
        </w:rPr>
        <w:t xml:space="preserve">) </w:t>
      </w:r>
    </w:p>
    <w:p w14:paraId="33E6C250" w14:textId="0F546296" w:rsidR="00F66E0B" w:rsidRDefault="00610E65" w:rsidP="00F66E0B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 xml:space="preserve">Cererile care nu se referă la destinațiile </w:t>
      </w:r>
      <w:proofErr w:type="spellStart"/>
      <w:r>
        <w:rPr>
          <w:rFonts w:ascii="Calibri" w:hAnsi="Calibri"/>
          <w:sz w:val="22"/>
          <w:szCs w:val="22"/>
          <w:lang w:val="sr-Cyrl-CS"/>
        </w:rPr>
        <w:t>prevăzute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9F110C">
        <w:rPr>
          <w:rFonts w:ascii="Calibri" w:hAnsi="Calibri"/>
          <w:sz w:val="22"/>
          <w:szCs w:val="22"/>
          <w:lang w:val="ro-RO"/>
        </w:rPr>
        <w:t>prin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concurs</w:t>
      </w:r>
      <w:proofErr w:type="spellEnd"/>
      <w:r w:rsidR="00643D73">
        <w:rPr>
          <w:rFonts w:ascii="Calibri" w:hAnsi="Calibri"/>
          <w:sz w:val="22"/>
          <w:szCs w:val="22"/>
          <w:lang w:val="ro-RO"/>
        </w:rPr>
        <w:t>.</w:t>
      </w:r>
    </w:p>
    <w:p w14:paraId="7EF6F8DD" w14:textId="77777777" w:rsidR="00B70DDC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63B61F8F" w14:textId="5AA3886E" w:rsidR="00A501AC" w:rsidRPr="00790158" w:rsidRDefault="00643D73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o-RO"/>
        </w:rPr>
        <w:t>Rezultatele concursului se publică pe pagina de internet a Secretariatului</w:t>
      </w:r>
      <w:r w:rsidR="00A501AC" w:rsidRPr="00790158">
        <w:rPr>
          <w:rFonts w:ascii="Calibri" w:hAnsi="Calibri"/>
          <w:sz w:val="22"/>
          <w:szCs w:val="22"/>
          <w:lang w:val="sr-Cyrl-CS"/>
        </w:rPr>
        <w:t>.</w:t>
      </w:r>
    </w:p>
    <w:p w14:paraId="5CE592BB" w14:textId="77777777" w:rsidR="00A501AC" w:rsidRPr="00790158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24591E98" w:rsidR="00A501AC" w:rsidRPr="00790158" w:rsidRDefault="00643D73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proofErr w:type="spellStart"/>
      <w:r>
        <w:rPr>
          <w:rFonts w:ascii="Calibri" w:hAnsi="Calibri"/>
          <w:b/>
          <w:sz w:val="22"/>
          <w:szCs w:val="22"/>
          <w:u w:val="single"/>
        </w:rPr>
        <w:t>Termenul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de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prezentare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a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cererii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la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concurs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este</w:t>
      </w:r>
      <w:proofErr w:type="spellEnd"/>
      <w:r w:rsidR="001451D9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143998" w:rsidRPr="00AA5E26">
        <w:rPr>
          <w:rFonts w:ascii="Calibri" w:hAnsi="Calibri"/>
          <w:b/>
          <w:sz w:val="22"/>
          <w:szCs w:val="22"/>
          <w:u w:val="single"/>
          <w:lang w:val="hu-HU"/>
        </w:rPr>
        <w:t>0</w:t>
      </w:r>
      <w:r w:rsidR="00143998" w:rsidRPr="00AA5E26">
        <w:rPr>
          <w:rFonts w:ascii="Calibri" w:hAnsi="Calibri"/>
          <w:b/>
          <w:sz w:val="22"/>
          <w:szCs w:val="22"/>
          <w:u w:val="single"/>
          <w:lang w:val="sr-Cyrl-CS"/>
        </w:rPr>
        <w:t>3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februarie</w:t>
      </w:r>
      <w:r w:rsidR="00A501AC" w:rsidRPr="00AA5E26">
        <w:rPr>
          <w:rFonts w:ascii="Calibri" w:hAnsi="Calibri"/>
          <w:b/>
          <w:sz w:val="22"/>
          <w:szCs w:val="22"/>
          <w:u w:val="single"/>
          <w:lang w:val="sr-Cyrl-CS"/>
        </w:rPr>
        <w:t xml:space="preserve"> 20</w:t>
      </w:r>
      <w:r w:rsidR="00325138" w:rsidRPr="00AA5E26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E67564" w:rsidRPr="00AA5E26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A501AC" w:rsidRPr="00AA5E26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</w:p>
    <w:p w14:paraId="65637FE2" w14:textId="77777777" w:rsidR="00A501AC" w:rsidRPr="0079015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14:paraId="352DF71D" w14:textId="74E32033" w:rsidR="00A501AC" w:rsidRDefault="00643D73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Cererile cu documentația necesară se prezintă pe adresa</w:t>
      </w:r>
      <w:r w:rsidR="00A501AC" w:rsidRPr="00790158">
        <w:rPr>
          <w:rFonts w:ascii="Calibri" w:hAnsi="Calibri"/>
          <w:sz w:val="22"/>
          <w:szCs w:val="22"/>
          <w:lang w:val="sr-Cyrl-CS"/>
        </w:rPr>
        <w:t>:</w:t>
      </w:r>
      <w:r w:rsidR="001451D9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3F6DF099" w14:textId="77777777" w:rsidR="004A1DE5" w:rsidRPr="00790158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140C3613" w14:textId="77777777" w:rsidR="00643D73" w:rsidRDefault="00643D73" w:rsidP="00897551">
      <w:pPr>
        <w:ind w:right="-360"/>
        <w:jc w:val="center"/>
        <w:rPr>
          <w:rFonts w:ascii="Calibri" w:hAnsi="Calibri"/>
          <w:sz w:val="22"/>
          <w:szCs w:val="22"/>
          <w:lang w:val="sr-Cyrl-CS"/>
        </w:rPr>
      </w:pPr>
      <w:proofErr w:type="spellStart"/>
      <w:r w:rsidRPr="00643D73">
        <w:rPr>
          <w:rFonts w:ascii="Calibri" w:hAnsi="Calibri"/>
          <w:sz w:val="22"/>
          <w:szCs w:val="22"/>
          <w:lang w:val="sr-Cyrl-CS"/>
        </w:rPr>
        <w:t>Secretariatul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Provincial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pentru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Educaţie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Reglementări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Administraţie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și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Minorităţile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Naţionale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–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Comunităţile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Naţionale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0622C3C0" w14:textId="6EF29F7F" w:rsidR="00643D73" w:rsidRPr="00643D73" w:rsidRDefault="00643D73" w:rsidP="00643D73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o-RO"/>
        </w:rPr>
        <w:t>„</w:t>
      </w:r>
      <w:proofErr w:type="spellStart"/>
      <w:r>
        <w:rPr>
          <w:rFonts w:ascii="Calibri" w:hAnsi="Calibri"/>
          <w:b/>
          <w:sz w:val="22"/>
          <w:szCs w:val="22"/>
          <w:lang w:val="sr-Cyrl-CS"/>
        </w:rPr>
        <w:t>C</w:t>
      </w:r>
      <w:r w:rsidRPr="00643D73">
        <w:rPr>
          <w:rFonts w:ascii="Calibri" w:hAnsi="Calibri"/>
          <w:b/>
          <w:sz w:val="22"/>
          <w:szCs w:val="22"/>
          <w:lang w:val="sr-Cyrl-CS"/>
        </w:rPr>
        <w:t>oncurs</w:t>
      </w:r>
      <w:proofErr w:type="spellEnd"/>
    </w:p>
    <w:p w14:paraId="2555E068" w14:textId="56B82E78" w:rsidR="00897551" w:rsidRDefault="00643D73" w:rsidP="00643D73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ro-RO"/>
        </w:rPr>
        <w:t>p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entru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finanțarea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și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cofinanţarea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proiectelor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din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domeniul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ridicării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calității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procesului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instructiv-educativ</w:t>
      </w:r>
      <w:proofErr w:type="spellEnd"/>
      <w:r w:rsidR="001451D9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al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învățământului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mediu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–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cheltuielile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de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instruire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a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elevilor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talentați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ai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școlilor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medii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din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teritoriul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P.A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.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Voivodina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și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a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profesorilor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î</w:t>
      </w:r>
      <w:r>
        <w:rPr>
          <w:rFonts w:ascii="Calibri" w:hAnsi="Calibri"/>
          <w:b/>
          <w:sz w:val="22"/>
          <w:szCs w:val="22"/>
          <w:lang w:val="sr-Cyrl-CS"/>
        </w:rPr>
        <w:t>n</w:t>
      </w:r>
      <w:proofErr w:type="spellEnd"/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sr-Cyrl-CS"/>
        </w:rPr>
        <w:t>calitate</w:t>
      </w:r>
      <w:proofErr w:type="spellEnd"/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sr-Cyrl-CS"/>
        </w:rPr>
        <w:t>de</w:t>
      </w:r>
      <w:proofErr w:type="spellEnd"/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sr-Cyrl-CS"/>
        </w:rPr>
        <w:t>conferențiari</w:t>
      </w:r>
      <w:proofErr w:type="spellEnd"/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sr-Cyrl-CS"/>
        </w:rPr>
        <w:t>la</w:t>
      </w:r>
      <w:proofErr w:type="spellEnd"/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sr-Cyrl-CS"/>
        </w:rPr>
        <w:t>A</w:t>
      </w:r>
      <w:r w:rsidRPr="00643D73">
        <w:rPr>
          <w:rFonts w:ascii="Calibri" w:hAnsi="Calibri"/>
          <w:b/>
          <w:sz w:val="22"/>
          <w:szCs w:val="22"/>
          <w:lang w:val="sr-Cyrl-CS"/>
        </w:rPr>
        <w:t>ndrevlje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pentru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b/>
          <w:sz w:val="22"/>
          <w:szCs w:val="22"/>
          <w:lang w:val="sr-Cyrl-CS"/>
        </w:rPr>
        <w:t>anul</w:t>
      </w:r>
      <w:proofErr w:type="spellEnd"/>
      <w:r w:rsidRPr="00643D73">
        <w:rPr>
          <w:rFonts w:ascii="Calibri" w:hAnsi="Calibri"/>
          <w:b/>
          <w:sz w:val="22"/>
          <w:szCs w:val="22"/>
          <w:lang w:val="sr-Cyrl-CS"/>
        </w:rPr>
        <w:t xml:space="preserve"> 2022</w:t>
      </w:r>
      <w:r w:rsidR="00897551" w:rsidRPr="00643D73">
        <w:rPr>
          <w:rFonts w:ascii="Calibri" w:hAnsi="Calibri"/>
          <w:b/>
          <w:color w:val="000000"/>
          <w:sz w:val="22"/>
          <w:szCs w:val="22"/>
          <w:lang w:val="sr-Cyrl-CS"/>
        </w:rPr>
        <w:t>“</w:t>
      </w:r>
    </w:p>
    <w:p w14:paraId="1C98E6F1" w14:textId="405F75CB" w:rsidR="00A501AC" w:rsidRPr="00790158" w:rsidRDefault="00643D73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proofErr w:type="spellStart"/>
      <w:r>
        <w:rPr>
          <w:rFonts w:ascii="Calibri" w:hAnsi="Calibri"/>
          <w:sz w:val="22"/>
          <w:szCs w:val="22"/>
          <w:lang w:val="sr-Cyrl-CS"/>
        </w:rPr>
        <w:t>Bulevar</w:t>
      </w:r>
      <w:proofErr w:type="spellEnd"/>
      <w:r w:rsidR="00A501AC" w:rsidRPr="00790158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Mihajla</w:t>
      </w:r>
      <w:proofErr w:type="spellEnd"/>
      <w:r w:rsidR="00A501AC" w:rsidRPr="00790158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Pupina</w:t>
      </w:r>
      <w:proofErr w:type="spellEnd"/>
      <w:r w:rsidR="00A501AC" w:rsidRPr="00790158">
        <w:rPr>
          <w:rFonts w:ascii="Calibri" w:hAnsi="Calibri"/>
          <w:sz w:val="22"/>
          <w:szCs w:val="22"/>
          <w:lang w:val="sr-Cyrl-CS"/>
        </w:rPr>
        <w:t xml:space="preserve"> 16</w:t>
      </w:r>
    </w:p>
    <w:p w14:paraId="30E073DC" w14:textId="5CFF73C4" w:rsidR="00A501AC" w:rsidRPr="00790158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ru-RU"/>
        </w:rPr>
        <w:t xml:space="preserve">21000 </w:t>
      </w:r>
      <w:r w:rsidR="00643D73">
        <w:rPr>
          <w:rFonts w:ascii="Calibri" w:hAnsi="Calibri"/>
          <w:sz w:val="22"/>
          <w:szCs w:val="22"/>
          <w:lang w:val="sr-Cyrl-CS"/>
        </w:rPr>
        <w:t>Novi</w:t>
      </w:r>
      <w:r w:rsidRPr="00790158">
        <w:rPr>
          <w:rFonts w:ascii="Calibri" w:hAnsi="Calibri"/>
          <w:sz w:val="22"/>
          <w:szCs w:val="22"/>
          <w:lang w:val="sr-Cyrl-CS"/>
        </w:rPr>
        <w:t xml:space="preserve"> </w:t>
      </w:r>
      <w:r w:rsidR="00643D73">
        <w:rPr>
          <w:rFonts w:ascii="Calibri" w:hAnsi="Calibri"/>
          <w:sz w:val="22"/>
          <w:szCs w:val="22"/>
          <w:lang w:val="sr-Cyrl-CS"/>
        </w:rPr>
        <w:t>Sad</w:t>
      </w:r>
    </w:p>
    <w:p w14:paraId="2DC97D43" w14:textId="77777777"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25D751FA" w14:textId="6EFEEAC6" w:rsidR="00A501AC" w:rsidRPr="00790158" w:rsidRDefault="00643D73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proofErr w:type="spellStart"/>
      <w:r>
        <w:rPr>
          <w:rFonts w:ascii="Calibri" w:hAnsi="Calibri"/>
          <w:sz w:val="22"/>
          <w:szCs w:val="22"/>
          <w:lang w:val="ro-RO"/>
        </w:rPr>
        <w:t>Formualrul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chestionarului se poate prelua de la data de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 </w:t>
      </w:r>
      <w:r w:rsidR="003615F3" w:rsidRPr="00AA5E26">
        <w:rPr>
          <w:rFonts w:ascii="Calibri" w:hAnsi="Calibri"/>
          <w:b/>
          <w:sz w:val="22"/>
          <w:szCs w:val="22"/>
          <w:lang w:val="sr-Cyrl-CS"/>
        </w:rPr>
        <w:t>19</w:t>
      </w:r>
      <w:r>
        <w:rPr>
          <w:rFonts w:ascii="Calibri" w:hAnsi="Calibri"/>
          <w:b/>
          <w:sz w:val="22"/>
          <w:szCs w:val="22"/>
          <w:lang w:val="ro-RO"/>
        </w:rPr>
        <w:t xml:space="preserve"> ianuarie</w:t>
      </w:r>
      <w:r w:rsidR="00A501AC" w:rsidRPr="00AA5E26">
        <w:rPr>
          <w:rFonts w:ascii="Calibri" w:hAnsi="Calibri"/>
          <w:b/>
          <w:sz w:val="22"/>
          <w:szCs w:val="22"/>
          <w:lang w:val="sr-Cyrl-CS"/>
        </w:rPr>
        <w:t xml:space="preserve"> 20</w:t>
      </w:r>
      <w:r w:rsidR="003615F3" w:rsidRPr="00AA5E26">
        <w:rPr>
          <w:rFonts w:ascii="Calibri" w:hAnsi="Calibri"/>
          <w:b/>
          <w:sz w:val="22"/>
          <w:szCs w:val="22"/>
          <w:lang w:val="sr-Cyrl-CS"/>
        </w:rPr>
        <w:t>22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pe prezentarea web oficială a</w:t>
      </w:r>
      <w:r w:rsidR="001451D9"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Secretariatul</w:t>
      </w:r>
      <w:proofErr w:type="spellEnd"/>
      <w:r>
        <w:rPr>
          <w:rFonts w:ascii="Calibri" w:hAnsi="Calibri"/>
          <w:sz w:val="22"/>
          <w:szCs w:val="22"/>
          <w:lang w:val="ro-RO"/>
        </w:rPr>
        <w:t>ui</w:t>
      </w:r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Provincial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pentru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Educaţie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Reglementări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Administraţie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și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Minorităţile</w:t>
      </w:r>
      <w:proofErr w:type="spellEnd"/>
      <w:r w:rsidRPr="00643D7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43D73">
        <w:rPr>
          <w:rFonts w:ascii="Calibri" w:hAnsi="Calibri"/>
          <w:sz w:val="22"/>
          <w:szCs w:val="22"/>
          <w:lang w:val="sr-Cyrl-CS"/>
        </w:rPr>
        <w:t>Naţ</w:t>
      </w:r>
      <w:r>
        <w:rPr>
          <w:rFonts w:ascii="Calibri" w:hAnsi="Calibri"/>
          <w:sz w:val="22"/>
          <w:szCs w:val="22"/>
          <w:lang w:val="sr-Cyrl-CS"/>
        </w:rPr>
        <w:t>ionale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– </w:t>
      </w:r>
      <w:proofErr w:type="spellStart"/>
      <w:r>
        <w:rPr>
          <w:rFonts w:ascii="Calibri" w:hAnsi="Calibri"/>
          <w:sz w:val="22"/>
          <w:szCs w:val="22"/>
          <w:lang w:val="sr-Cyrl-CS"/>
        </w:rPr>
        <w:t>Comunităţile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Naţionale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: </w:t>
      </w:r>
      <w:hyperlink r:id="rId8" w:history="1">
        <w:proofErr w:type="spellStart"/>
        <w:r w:rsidR="00A501AC" w:rsidRPr="0079015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  <w:proofErr w:type="spellEnd"/>
      </w:hyperlink>
      <w:r w:rsidR="00A501AC" w:rsidRPr="00790158"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CC794FF" w14:textId="1E73191D" w:rsidR="00A501AC" w:rsidRPr="00313A7D" w:rsidRDefault="00643D73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o-RO"/>
        </w:rPr>
      </w:pPr>
      <w:proofErr w:type="spellStart"/>
      <w:r>
        <w:rPr>
          <w:rFonts w:ascii="Calibri" w:hAnsi="Calibri"/>
          <w:sz w:val="22"/>
          <w:szCs w:val="22"/>
        </w:rPr>
        <w:t>Informații</w:t>
      </w:r>
      <w:proofErr w:type="spellEnd"/>
      <w:r>
        <w:rPr>
          <w:rFonts w:ascii="Calibri" w:hAnsi="Calibri"/>
          <w:sz w:val="22"/>
          <w:szCs w:val="22"/>
        </w:rPr>
        <w:t xml:space="preserve"> în </w:t>
      </w:r>
      <w:proofErr w:type="spellStart"/>
      <w:r>
        <w:rPr>
          <w:rFonts w:ascii="Calibri" w:hAnsi="Calibri"/>
          <w:sz w:val="22"/>
          <w:szCs w:val="22"/>
        </w:rPr>
        <w:t>legătură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concurs</w:t>
      </w:r>
      <w:proofErr w:type="spellEnd"/>
      <w:r>
        <w:rPr>
          <w:rFonts w:ascii="Calibri" w:hAnsi="Calibri"/>
          <w:sz w:val="22"/>
          <w:szCs w:val="22"/>
        </w:rPr>
        <w:t xml:space="preserve"> se pot </w:t>
      </w:r>
      <w:proofErr w:type="spellStart"/>
      <w:r>
        <w:rPr>
          <w:rFonts w:ascii="Calibri" w:hAnsi="Calibri"/>
          <w:sz w:val="22"/>
          <w:szCs w:val="22"/>
        </w:rPr>
        <w:t>obține</w:t>
      </w:r>
      <w:proofErr w:type="spellEnd"/>
      <w:r>
        <w:rPr>
          <w:rFonts w:ascii="Calibri" w:hAnsi="Calibri"/>
          <w:sz w:val="22"/>
          <w:szCs w:val="22"/>
        </w:rPr>
        <w:t xml:space="preserve"> la </w:t>
      </w:r>
      <w:proofErr w:type="spellStart"/>
      <w:r>
        <w:rPr>
          <w:rFonts w:ascii="Calibri" w:hAnsi="Calibri"/>
          <w:sz w:val="22"/>
          <w:szCs w:val="22"/>
        </w:rPr>
        <w:t>numerele</w:t>
      </w:r>
      <w:proofErr w:type="spellEnd"/>
      <w:r>
        <w:rPr>
          <w:rFonts w:ascii="Calibri" w:hAnsi="Calibri"/>
          <w:sz w:val="22"/>
          <w:szCs w:val="22"/>
        </w:rPr>
        <w:t xml:space="preserve"> de telefon</w:t>
      </w:r>
      <w:r w:rsidR="00A501AC" w:rsidRPr="00790158">
        <w:rPr>
          <w:rFonts w:ascii="Calibri" w:hAnsi="Calibri"/>
          <w:sz w:val="22"/>
          <w:szCs w:val="22"/>
        </w:rPr>
        <w:t>:</w:t>
      </w:r>
      <w:r w:rsidR="00A22601" w:rsidRPr="00790158">
        <w:rPr>
          <w:rFonts w:ascii="Calibri" w:hAnsi="Calibri"/>
          <w:sz w:val="22"/>
          <w:szCs w:val="22"/>
          <w:lang w:val="sr-Cyrl-RS"/>
        </w:rPr>
        <w:t xml:space="preserve"> </w:t>
      </w:r>
      <w:r w:rsidR="00A22601" w:rsidRPr="004A1DE5">
        <w:rPr>
          <w:rFonts w:ascii="Calibri" w:hAnsi="Calibri"/>
          <w:sz w:val="22"/>
          <w:szCs w:val="22"/>
          <w:lang w:val="sr-Cyrl-RS"/>
        </w:rPr>
        <w:t xml:space="preserve">021/ 487 </w:t>
      </w:r>
      <w:r w:rsidR="00E90805" w:rsidRPr="004A1DE5">
        <w:rPr>
          <w:rFonts w:ascii="Calibri" w:hAnsi="Calibri"/>
          <w:sz w:val="22"/>
          <w:szCs w:val="22"/>
          <w:lang w:val="sr-Cyrl-RS"/>
        </w:rPr>
        <w:t>4</w:t>
      </w:r>
      <w:r w:rsidR="004A1DE5" w:rsidRPr="004A1DE5">
        <w:rPr>
          <w:rFonts w:ascii="Calibri" w:hAnsi="Calibri"/>
          <w:sz w:val="22"/>
          <w:szCs w:val="22"/>
          <w:lang w:val="sr-Cyrl-RS"/>
        </w:rPr>
        <w:t>6</w:t>
      </w:r>
      <w:r w:rsidR="00E90805" w:rsidRPr="004A1DE5">
        <w:rPr>
          <w:rFonts w:ascii="Calibri" w:hAnsi="Calibri"/>
          <w:sz w:val="22"/>
          <w:szCs w:val="22"/>
          <w:lang w:val="sr-Cyrl-RS"/>
        </w:rPr>
        <w:t xml:space="preserve"> </w:t>
      </w:r>
      <w:r w:rsidR="004A1DE5" w:rsidRPr="004A1DE5">
        <w:rPr>
          <w:rFonts w:ascii="Calibri" w:hAnsi="Calibri"/>
          <w:sz w:val="22"/>
          <w:szCs w:val="22"/>
          <w:lang w:val="sr-Cyrl-RS"/>
        </w:rPr>
        <w:t>09</w:t>
      </w:r>
      <w:r w:rsidR="00AF3D07" w:rsidRPr="004A1DE5">
        <w:rPr>
          <w:rFonts w:ascii="Calibri" w:hAnsi="Calibri"/>
          <w:sz w:val="22"/>
          <w:szCs w:val="22"/>
          <w:lang w:val="sr-Cyrl-RS"/>
        </w:rPr>
        <w:t>, 487</w:t>
      </w:r>
      <w:r w:rsidR="00AF3D07" w:rsidRPr="00CB7673">
        <w:rPr>
          <w:rFonts w:ascii="Calibri" w:hAnsi="Calibri"/>
          <w:sz w:val="22"/>
          <w:szCs w:val="22"/>
          <w:lang w:val="sr-Cyrl-RS"/>
        </w:rPr>
        <w:t xml:space="preserve"> 42 41</w:t>
      </w:r>
      <w:r w:rsidR="00CB7673" w:rsidRPr="00CB7673">
        <w:rPr>
          <w:rFonts w:ascii="Calibri" w:hAnsi="Calibri"/>
          <w:sz w:val="22"/>
          <w:szCs w:val="22"/>
          <w:lang w:val="sr-Cyrl-RS"/>
        </w:rPr>
        <w:t>, 487</w:t>
      </w:r>
      <w:r w:rsidR="00EA0846">
        <w:rPr>
          <w:rFonts w:ascii="Calibri" w:hAnsi="Calibri"/>
          <w:sz w:val="22"/>
          <w:szCs w:val="22"/>
          <w:lang w:val="sr-Cyrl-RS"/>
        </w:rPr>
        <w:t xml:space="preserve"> 45 58</w:t>
      </w:r>
      <w:r w:rsidR="00313A7D">
        <w:rPr>
          <w:rFonts w:ascii="Calibri" w:hAnsi="Calibri"/>
          <w:sz w:val="22"/>
          <w:szCs w:val="22"/>
          <w:lang w:val="ro-RO"/>
        </w:rPr>
        <w:t>.</w:t>
      </w:r>
    </w:p>
    <w:p w14:paraId="5FABBA79" w14:textId="77777777" w:rsidR="00A501AC" w:rsidRPr="0079015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1E55EF43" w14:textId="77777777"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61C8916A" w14:textId="46330EF6" w:rsidR="00A501AC" w:rsidRPr="00643D73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ro-RO"/>
        </w:rPr>
      </w:pP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="001451D9">
        <w:rPr>
          <w:rFonts w:ascii="Calibri" w:hAnsi="Calibri"/>
          <w:sz w:val="22"/>
          <w:szCs w:val="22"/>
          <w:lang w:val="sr-Cyrl-CS"/>
        </w:rPr>
        <w:t xml:space="preserve">                     </w:t>
      </w:r>
      <w:r w:rsidR="00643D73">
        <w:rPr>
          <w:rFonts w:ascii="Calibri" w:hAnsi="Calibri"/>
          <w:sz w:val="22"/>
          <w:szCs w:val="22"/>
          <w:lang w:val="ro-RO"/>
        </w:rPr>
        <w:t>C.A.</w:t>
      </w:r>
      <w:r w:rsidR="001451D9">
        <w:rPr>
          <w:rFonts w:ascii="Calibri" w:hAnsi="Calibri"/>
          <w:sz w:val="22"/>
          <w:szCs w:val="22"/>
          <w:lang w:val="sr-Cyrl-CS"/>
        </w:rPr>
        <w:t xml:space="preserve"> </w:t>
      </w:r>
      <w:r w:rsidR="00643D73">
        <w:rPr>
          <w:rFonts w:ascii="Calibri" w:hAnsi="Calibri"/>
          <w:sz w:val="22"/>
          <w:szCs w:val="22"/>
          <w:lang w:val="ro-RO"/>
        </w:rPr>
        <w:t>SECRETARULUI PROVINCIAL</w:t>
      </w:r>
    </w:p>
    <w:p w14:paraId="76FD5B47" w14:textId="42176A60" w:rsidR="00A501AC" w:rsidRPr="00AA5E26" w:rsidRDefault="001451D9" w:rsidP="00AA5E26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</w:t>
      </w:r>
      <w:r w:rsidR="00313A7D">
        <w:rPr>
          <w:rFonts w:ascii="Calibri" w:hAnsi="Calibri"/>
          <w:sz w:val="22"/>
          <w:szCs w:val="22"/>
          <w:lang w:val="ro-RO"/>
        </w:rPr>
        <w:t xml:space="preserve">                                              </w:t>
      </w:r>
      <w:r w:rsidR="00643D73">
        <w:rPr>
          <w:rFonts w:ascii="Calibri" w:hAnsi="Calibri"/>
          <w:sz w:val="22"/>
          <w:szCs w:val="22"/>
          <w:lang w:val="sr-Cyrl-CS"/>
        </w:rPr>
        <w:t>Milan</w:t>
      </w:r>
      <w:r w:rsidR="0079469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="00643D73">
        <w:rPr>
          <w:rFonts w:ascii="Calibri" w:hAnsi="Calibri"/>
          <w:sz w:val="22"/>
          <w:szCs w:val="22"/>
          <w:lang w:val="sr-Cyrl-CS"/>
        </w:rPr>
        <w:t>Kovačević</w:t>
      </w:r>
      <w:proofErr w:type="spellEnd"/>
    </w:p>
    <w:sectPr w:rsidR="00A501AC" w:rsidRPr="00AA5E26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9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2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20"/>
  </w:num>
  <w:num w:numId="16">
    <w:abstractNumId w:val="15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8707F"/>
    <w:rsid w:val="000F2B0A"/>
    <w:rsid w:val="000F3472"/>
    <w:rsid w:val="000F3BE7"/>
    <w:rsid w:val="0010537C"/>
    <w:rsid w:val="00105547"/>
    <w:rsid w:val="00121915"/>
    <w:rsid w:val="00142C4C"/>
    <w:rsid w:val="00143998"/>
    <w:rsid w:val="001451D9"/>
    <w:rsid w:val="00154838"/>
    <w:rsid w:val="0016662E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754D"/>
    <w:rsid w:val="00251ABC"/>
    <w:rsid w:val="002717E3"/>
    <w:rsid w:val="00280706"/>
    <w:rsid w:val="002868A4"/>
    <w:rsid w:val="00294CBB"/>
    <w:rsid w:val="002A3D0C"/>
    <w:rsid w:val="002B6F11"/>
    <w:rsid w:val="002D69E9"/>
    <w:rsid w:val="00305169"/>
    <w:rsid w:val="00313A7D"/>
    <w:rsid w:val="0031520D"/>
    <w:rsid w:val="00315F3A"/>
    <w:rsid w:val="00321CAD"/>
    <w:rsid w:val="00325138"/>
    <w:rsid w:val="003615F3"/>
    <w:rsid w:val="003753A3"/>
    <w:rsid w:val="003A0321"/>
    <w:rsid w:val="003C63F7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4D0505"/>
    <w:rsid w:val="0052081C"/>
    <w:rsid w:val="00531BBD"/>
    <w:rsid w:val="00531D80"/>
    <w:rsid w:val="005425CE"/>
    <w:rsid w:val="00556182"/>
    <w:rsid w:val="00563E0D"/>
    <w:rsid w:val="00564377"/>
    <w:rsid w:val="00576A44"/>
    <w:rsid w:val="00582FAF"/>
    <w:rsid w:val="00590D87"/>
    <w:rsid w:val="005A1518"/>
    <w:rsid w:val="005B4718"/>
    <w:rsid w:val="005B5979"/>
    <w:rsid w:val="005F76AA"/>
    <w:rsid w:val="00610E65"/>
    <w:rsid w:val="0061489C"/>
    <w:rsid w:val="00643D73"/>
    <w:rsid w:val="006835A2"/>
    <w:rsid w:val="0069624B"/>
    <w:rsid w:val="006976D9"/>
    <w:rsid w:val="006B04C8"/>
    <w:rsid w:val="006B0C94"/>
    <w:rsid w:val="006E5040"/>
    <w:rsid w:val="006F4528"/>
    <w:rsid w:val="007120B6"/>
    <w:rsid w:val="00712797"/>
    <w:rsid w:val="00720BE6"/>
    <w:rsid w:val="00743022"/>
    <w:rsid w:val="00754168"/>
    <w:rsid w:val="00766BF4"/>
    <w:rsid w:val="00776E23"/>
    <w:rsid w:val="00790158"/>
    <w:rsid w:val="00794693"/>
    <w:rsid w:val="0079684B"/>
    <w:rsid w:val="007B60B6"/>
    <w:rsid w:val="007C30A9"/>
    <w:rsid w:val="007C69F1"/>
    <w:rsid w:val="007C6FEC"/>
    <w:rsid w:val="007E5893"/>
    <w:rsid w:val="00801621"/>
    <w:rsid w:val="00803F94"/>
    <w:rsid w:val="00824C7B"/>
    <w:rsid w:val="008368AC"/>
    <w:rsid w:val="0085735E"/>
    <w:rsid w:val="00897551"/>
    <w:rsid w:val="008A3B6B"/>
    <w:rsid w:val="008C23EF"/>
    <w:rsid w:val="008E2929"/>
    <w:rsid w:val="008F3843"/>
    <w:rsid w:val="00906D1E"/>
    <w:rsid w:val="00916125"/>
    <w:rsid w:val="009202B9"/>
    <w:rsid w:val="009242FE"/>
    <w:rsid w:val="00926ABE"/>
    <w:rsid w:val="00960D20"/>
    <w:rsid w:val="00994B98"/>
    <w:rsid w:val="00995BA4"/>
    <w:rsid w:val="009A0C46"/>
    <w:rsid w:val="009C0BE1"/>
    <w:rsid w:val="009C103D"/>
    <w:rsid w:val="009C2346"/>
    <w:rsid w:val="009E1D8A"/>
    <w:rsid w:val="009F110C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3293F"/>
    <w:rsid w:val="00B37BC0"/>
    <w:rsid w:val="00B4266F"/>
    <w:rsid w:val="00B533B7"/>
    <w:rsid w:val="00B54D20"/>
    <w:rsid w:val="00B70DDC"/>
    <w:rsid w:val="00B7254F"/>
    <w:rsid w:val="00B72B1F"/>
    <w:rsid w:val="00BA2363"/>
    <w:rsid w:val="00BE00E4"/>
    <w:rsid w:val="00BF7688"/>
    <w:rsid w:val="00C12A33"/>
    <w:rsid w:val="00C32A99"/>
    <w:rsid w:val="00C431AB"/>
    <w:rsid w:val="00C44EAC"/>
    <w:rsid w:val="00C45136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C553F"/>
    <w:rsid w:val="00DD5418"/>
    <w:rsid w:val="00E2461F"/>
    <w:rsid w:val="00E2479C"/>
    <w:rsid w:val="00E26402"/>
    <w:rsid w:val="00E30DA8"/>
    <w:rsid w:val="00E316C8"/>
    <w:rsid w:val="00E61C30"/>
    <w:rsid w:val="00E67564"/>
    <w:rsid w:val="00E86568"/>
    <w:rsid w:val="00E90805"/>
    <w:rsid w:val="00E923F2"/>
    <w:rsid w:val="00E97BC6"/>
    <w:rsid w:val="00EA02A1"/>
    <w:rsid w:val="00EA0846"/>
    <w:rsid w:val="00EB2DF0"/>
    <w:rsid w:val="00EB6D54"/>
    <w:rsid w:val="00ED3999"/>
    <w:rsid w:val="00EE25CA"/>
    <w:rsid w:val="00EF6EB7"/>
    <w:rsid w:val="00F03E2B"/>
    <w:rsid w:val="00F1667B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0003-BEC8-4373-97E0-4AA3BECC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Vladimir Mitrovic</cp:lastModifiedBy>
  <cp:revision>3</cp:revision>
  <cp:lastPrinted>2022-01-18T10:05:00Z</cp:lastPrinted>
  <dcterms:created xsi:type="dcterms:W3CDTF">2022-01-19T08:44:00Z</dcterms:created>
  <dcterms:modified xsi:type="dcterms:W3CDTF">2022-01-19T08:49:00Z</dcterms:modified>
</cp:coreProperties>
</file>