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09" w:rsidRPr="004453DE" w:rsidRDefault="0078276A" w:rsidP="008C3409">
      <w:pPr>
        <w:pStyle w:val="Bodytext30"/>
        <w:shd w:val="clear" w:color="auto" w:fill="auto"/>
        <w:spacing w:after="0"/>
        <w:ind w:left="1980"/>
        <w:rPr>
          <w:lang w:val="hr-HR"/>
        </w:rPr>
      </w:pPr>
      <w:r w:rsidRPr="004453DE">
        <w:rPr>
          <w:lang w:val="hr-HR" w:eastAsia="sr-Latn-RS"/>
        </w:rPr>
        <w:drawing>
          <wp:anchor distT="0" distB="0" distL="63500" distR="189230" simplePos="0" relativeHeight="377487104" behindDoc="1" locked="0" layoutInCell="1" allowOverlap="1">
            <wp:simplePos x="0" y="0"/>
            <wp:positionH relativeFrom="margin">
              <wp:posOffset>-377825</wp:posOffset>
            </wp:positionH>
            <wp:positionV relativeFrom="paragraph">
              <wp:posOffset>-320040</wp:posOffset>
            </wp:positionV>
            <wp:extent cx="1444625" cy="981710"/>
            <wp:effectExtent l="0" t="0" r="0" b="0"/>
            <wp:wrapSquare wrapText="right"/>
            <wp:docPr id="16" name="Picture 2" descr="C:\Users\MAJA~1.PO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~1.PO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A41" w:rsidRPr="004453DE">
        <w:rPr>
          <w:lang w:val="hr-HR"/>
        </w:rPr>
        <w:t>Republika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Srbija</w:t>
      </w:r>
      <w:r w:rsidR="00032D1E" w:rsidRPr="004453DE">
        <w:rPr>
          <w:lang w:val="hr-HR"/>
        </w:rPr>
        <w:t xml:space="preserve"> </w:t>
      </w:r>
    </w:p>
    <w:p w:rsidR="00C209B5" w:rsidRPr="004453DE" w:rsidRDefault="00766A41">
      <w:pPr>
        <w:pStyle w:val="Bodytext30"/>
        <w:shd w:val="clear" w:color="auto" w:fill="auto"/>
        <w:spacing w:after="176"/>
        <w:ind w:left="1980"/>
        <w:rPr>
          <w:lang w:val="hr-HR"/>
        </w:rPr>
      </w:pPr>
      <w:r w:rsidRPr="004453DE">
        <w:rPr>
          <w:lang w:val="hr-HR"/>
        </w:rPr>
        <w:t>Autonomna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P</w:t>
      </w:r>
      <w:r w:rsidRPr="004453DE">
        <w:rPr>
          <w:lang w:val="hr-HR"/>
        </w:rPr>
        <w:t>okrajina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Vojvodina</w:t>
      </w:r>
    </w:p>
    <w:p w:rsidR="008C3409" w:rsidRPr="004453DE" w:rsidRDefault="008C3409" w:rsidP="008C3409">
      <w:pPr>
        <w:pStyle w:val="Bodytext40"/>
        <w:shd w:val="clear" w:color="auto" w:fill="auto"/>
        <w:spacing w:before="0" w:after="0"/>
        <w:ind w:left="1980"/>
        <w:rPr>
          <w:lang w:val="hr-HR"/>
        </w:rPr>
      </w:pPr>
      <w:r w:rsidRPr="004453DE">
        <w:rPr>
          <w:lang w:val="hr-HR"/>
        </w:rPr>
        <w:t xml:space="preserve">Pokrajinsko tajništvo </w:t>
      </w:r>
      <w:r w:rsidR="00766A41" w:rsidRPr="004453DE">
        <w:rPr>
          <w:lang w:val="hr-HR"/>
        </w:rPr>
        <w:t>za</w:t>
      </w:r>
      <w:r w:rsidRPr="004453DE">
        <w:rPr>
          <w:lang w:val="hr-HR"/>
        </w:rPr>
        <w:t xml:space="preserve"> </w:t>
      </w:r>
      <w:r w:rsidR="00766A41" w:rsidRPr="004453DE">
        <w:rPr>
          <w:lang w:val="hr-HR"/>
        </w:rPr>
        <w:t>obrazovanje</w:t>
      </w:r>
      <w:r w:rsidR="00032D1E" w:rsidRPr="004453DE">
        <w:rPr>
          <w:lang w:val="hr-HR"/>
        </w:rPr>
        <w:t xml:space="preserve">, </w:t>
      </w:r>
      <w:r w:rsidR="00766A41" w:rsidRPr="004453DE">
        <w:rPr>
          <w:lang w:val="hr-HR"/>
        </w:rPr>
        <w:t>propise</w:t>
      </w:r>
      <w:r w:rsidR="00032D1E" w:rsidRPr="004453DE">
        <w:rPr>
          <w:lang w:val="hr-HR"/>
        </w:rPr>
        <w:t>,</w:t>
      </w:r>
    </w:p>
    <w:p w:rsidR="00C209B5" w:rsidRPr="004453DE" w:rsidRDefault="00032D1E">
      <w:pPr>
        <w:pStyle w:val="Bodytext40"/>
        <w:shd w:val="clear" w:color="auto" w:fill="auto"/>
        <w:spacing w:before="0" w:after="184"/>
        <w:ind w:left="1980"/>
        <w:rPr>
          <w:lang w:val="hr-HR"/>
        </w:rPr>
      </w:pPr>
      <w:r w:rsidRPr="004453DE">
        <w:rPr>
          <w:lang w:val="hr-HR"/>
        </w:rPr>
        <w:t xml:space="preserve"> </w:t>
      </w:r>
      <w:r w:rsidR="00766A41" w:rsidRPr="004453DE">
        <w:rPr>
          <w:lang w:val="hr-HR"/>
        </w:rPr>
        <w:t>upravu</w:t>
      </w:r>
      <w:r w:rsidRPr="004453DE">
        <w:rPr>
          <w:lang w:val="hr-HR"/>
        </w:rPr>
        <w:t xml:space="preserve"> </w:t>
      </w:r>
      <w:r w:rsidR="00766A41" w:rsidRPr="004453DE">
        <w:rPr>
          <w:lang w:val="hr-HR"/>
        </w:rPr>
        <w:t>i</w:t>
      </w:r>
      <w:r w:rsidRPr="004453DE">
        <w:rPr>
          <w:lang w:val="hr-HR"/>
        </w:rPr>
        <w:t xml:space="preserve"> </w:t>
      </w:r>
      <w:r w:rsidR="00766A41" w:rsidRPr="004453DE">
        <w:rPr>
          <w:lang w:val="hr-HR"/>
        </w:rPr>
        <w:t>nacionalne</w:t>
      </w:r>
      <w:r w:rsidRPr="004453DE">
        <w:rPr>
          <w:lang w:val="hr-HR"/>
        </w:rPr>
        <w:t xml:space="preserve"> </w:t>
      </w:r>
      <w:r w:rsidR="00766A41" w:rsidRPr="004453DE">
        <w:rPr>
          <w:lang w:val="hr-HR"/>
        </w:rPr>
        <w:t>manjine</w:t>
      </w:r>
      <w:r w:rsidRPr="004453DE">
        <w:rPr>
          <w:lang w:val="hr-HR"/>
        </w:rPr>
        <w:t xml:space="preserve"> </w:t>
      </w:r>
      <w:r w:rsidR="008C3409" w:rsidRPr="004453DE">
        <w:rPr>
          <w:lang w:val="hr-HR"/>
        </w:rPr>
        <w:t>–</w:t>
      </w:r>
      <w:r w:rsidRPr="004453DE">
        <w:rPr>
          <w:lang w:val="hr-HR"/>
        </w:rPr>
        <w:t xml:space="preserve"> </w:t>
      </w:r>
      <w:r w:rsidR="00766A41" w:rsidRPr="004453DE">
        <w:rPr>
          <w:lang w:val="hr-HR"/>
        </w:rPr>
        <w:t>nacionalne</w:t>
      </w:r>
      <w:r w:rsidR="008C3409" w:rsidRPr="004453DE">
        <w:rPr>
          <w:lang w:val="hr-HR"/>
        </w:rPr>
        <w:t xml:space="preserve"> </w:t>
      </w:r>
      <w:r w:rsidR="00766A41" w:rsidRPr="004453DE">
        <w:rPr>
          <w:lang w:val="hr-HR"/>
        </w:rPr>
        <w:t>zajednice</w:t>
      </w:r>
    </w:p>
    <w:p w:rsidR="008C3409" w:rsidRPr="004453DE" w:rsidRDefault="00766A41" w:rsidP="008C3409">
      <w:pPr>
        <w:pStyle w:val="Bodytext30"/>
        <w:shd w:val="clear" w:color="auto" w:fill="auto"/>
        <w:spacing w:after="0"/>
        <w:ind w:left="1980"/>
        <w:jc w:val="both"/>
        <w:rPr>
          <w:lang w:val="hr-HR"/>
        </w:rPr>
      </w:pPr>
      <w:r w:rsidRPr="004453DE">
        <w:rPr>
          <w:lang w:val="hr-HR"/>
        </w:rPr>
        <w:t>Bulevar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Mihajla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Pupina</w:t>
      </w:r>
      <w:r w:rsidR="00032D1E" w:rsidRPr="004453DE">
        <w:rPr>
          <w:lang w:val="hr-HR"/>
        </w:rPr>
        <w:t xml:space="preserve"> 16, 21000 </w:t>
      </w:r>
      <w:r w:rsidRPr="004453DE">
        <w:rPr>
          <w:lang w:val="hr-HR"/>
        </w:rPr>
        <w:t>Novi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Sad</w:t>
      </w:r>
      <w:r w:rsidR="00032D1E" w:rsidRPr="004453DE">
        <w:rPr>
          <w:lang w:val="hr-HR"/>
        </w:rPr>
        <w:t xml:space="preserve"> </w:t>
      </w:r>
    </w:p>
    <w:p w:rsidR="008C3409" w:rsidRPr="004453DE" w:rsidRDefault="00766A41" w:rsidP="008C3409">
      <w:pPr>
        <w:pStyle w:val="Bodytext30"/>
        <w:shd w:val="clear" w:color="auto" w:fill="auto"/>
        <w:spacing w:after="0"/>
        <w:ind w:left="1980"/>
        <w:jc w:val="both"/>
        <w:rPr>
          <w:lang w:val="hr-HR"/>
        </w:rPr>
      </w:pPr>
      <w:r w:rsidRPr="004453DE">
        <w:rPr>
          <w:lang w:val="hr-HR"/>
        </w:rPr>
        <w:t>T</w:t>
      </w:r>
      <w:r w:rsidR="00032D1E" w:rsidRPr="004453DE">
        <w:rPr>
          <w:lang w:val="hr-HR"/>
        </w:rPr>
        <w:t>: 021 487 4609, 487 4241,</w:t>
      </w:r>
      <w:r w:rsidR="00EB2092">
        <w:rPr>
          <w:lang w:val="hr-HR"/>
        </w:rPr>
        <w:t xml:space="preserve"> </w:t>
      </w:r>
      <w:r w:rsidR="00032D1E" w:rsidRPr="004453DE">
        <w:rPr>
          <w:lang w:val="hr-HR"/>
        </w:rPr>
        <w:t xml:space="preserve">487 4558 </w:t>
      </w:r>
    </w:p>
    <w:p w:rsidR="00C209B5" w:rsidRPr="004453DE" w:rsidRDefault="008C3409" w:rsidP="008C3409">
      <w:pPr>
        <w:pStyle w:val="Bodytext30"/>
        <w:shd w:val="clear" w:color="auto" w:fill="auto"/>
        <w:spacing w:after="100" w:afterAutospacing="1"/>
        <w:ind w:left="1980"/>
        <w:jc w:val="both"/>
        <w:rPr>
          <w:lang w:val="hr-HR"/>
        </w:rPr>
      </w:pPr>
      <w:r w:rsidRPr="004453DE">
        <w:rPr>
          <w:lang w:val="hr-HR"/>
        </w:rPr>
        <w:t>ounz</w:t>
      </w:r>
      <w:r w:rsidR="00032D1E" w:rsidRPr="004453DE">
        <w:rPr>
          <w:lang w:val="hr-HR"/>
        </w:rPr>
        <w:t>@</w:t>
      </w:r>
      <w:r w:rsidRPr="004453DE">
        <w:rPr>
          <w:lang w:val="hr-HR"/>
        </w:rPr>
        <w:t>vojvodina.gov.rs</w:t>
      </w:r>
      <w:bookmarkStart w:id="0" w:name="_GoBack"/>
      <w:bookmarkEnd w:id="0"/>
    </w:p>
    <w:p w:rsidR="00C209B5" w:rsidRPr="004453DE" w:rsidRDefault="008C3409">
      <w:pPr>
        <w:pStyle w:val="Bodytext30"/>
        <w:shd w:val="clear" w:color="auto" w:fill="auto"/>
        <w:spacing w:after="414" w:line="140" w:lineRule="exact"/>
        <w:ind w:left="1980"/>
        <w:jc w:val="both"/>
        <w:rPr>
          <w:lang w:val="hr-HR"/>
        </w:rPr>
      </w:pPr>
      <w:r w:rsidRPr="004453DE">
        <w:rPr>
          <w:lang w:val="hr-HR"/>
        </w:rPr>
        <w:t>KLASA</w:t>
      </w:r>
      <w:r w:rsidR="00032D1E" w:rsidRPr="004453DE">
        <w:rPr>
          <w:lang w:val="hr-HR"/>
        </w:rPr>
        <w:t>: 128-451-46/2022-01</w:t>
      </w:r>
      <w:r w:rsidRPr="004453DE">
        <w:rPr>
          <w:lang w:val="hr-HR"/>
        </w:rPr>
        <w:tab/>
      </w:r>
      <w:r w:rsidRPr="004453DE">
        <w:rPr>
          <w:lang w:val="hr-HR"/>
        </w:rPr>
        <w:tab/>
      </w:r>
      <w:r w:rsidRPr="004453DE">
        <w:rPr>
          <w:lang w:val="hr-HR"/>
        </w:rPr>
        <w:tab/>
      </w:r>
      <w:r w:rsidRPr="004453DE">
        <w:rPr>
          <w:lang w:val="hr-HR"/>
        </w:rPr>
        <w:tab/>
      </w:r>
      <w:r w:rsidRPr="004453DE">
        <w:rPr>
          <w:lang w:val="hr-HR"/>
        </w:rPr>
        <w:tab/>
        <w:t>DATUM: 22. 2. 2022.</w:t>
      </w:r>
    </w:p>
    <w:p w:rsidR="00C209B5" w:rsidRPr="004453DE" w:rsidRDefault="00766A41">
      <w:pPr>
        <w:pStyle w:val="Bodytext20"/>
        <w:shd w:val="clear" w:color="auto" w:fill="auto"/>
        <w:spacing w:before="0"/>
        <w:rPr>
          <w:lang w:val="hr-HR"/>
        </w:rPr>
      </w:pPr>
      <w:r w:rsidRPr="004453DE">
        <w:rPr>
          <w:lang w:val="hr-HR"/>
        </w:rPr>
        <w:t>Na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temelju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čl</w:t>
      </w:r>
      <w:r w:rsidR="008C3409" w:rsidRPr="004453DE">
        <w:rPr>
          <w:lang w:val="hr-HR"/>
        </w:rPr>
        <w:t>anaka</w:t>
      </w:r>
      <w:r w:rsidR="00032D1E" w:rsidRPr="004453DE">
        <w:rPr>
          <w:lang w:val="hr-HR"/>
        </w:rPr>
        <w:t xml:space="preserve"> 15</w:t>
      </w:r>
      <w:r w:rsidR="008C3409" w:rsidRPr="004453DE">
        <w:rPr>
          <w:lang w:val="hr-HR"/>
        </w:rPr>
        <w:t>.</w:t>
      </w:r>
      <w:r w:rsidR="00032D1E" w:rsidRPr="004453DE">
        <w:rPr>
          <w:lang w:val="hr-HR"/>
        </w:rPr>
        <w:t xml:space="preserve">, 16. </w:t>
      </w:r>
      <w:r w:rsidRPr="004453DE">
        <w:rPr>
          <w:lang w:val="hr-HR"/>
        </w:rPr>
        <w:t>stav</w:t>
      </w:r>
      <w:r w:rsidR="008C3409" w:rsidRPr="004453DE">
        <w:rPr>
          <w:lang w:val="hr-HR"/>
        </w:rPr>
        <w:t>ka</w:t>
      </w:r>
      <w:r w:rsidR="00032D1E" w:rsidRPr="004453DE">
        <w:rPr>
          <w:lang w:val="hr-HR"/>
        </w:rPr>
        <w:t xml:space="preserve"> 5.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24. </w:t>
      </w:r>
      <w:r w:rsidRPr="004453DE">
        <w:rPr>
          <w:lang w:val="hr-HR"/>
        </w:rPr>
        <w:t>stav</w:t>
      </w:r>
      <w:r w:rsidR="008C3409" w:rsidRPr="004453DE">
        <w:rPr>
          <w:lang w:val="hr-HR"/>
        </w:rPr>
        <w:t>ka</w:t>
      </w:r>
      <w:r w:rsidR="00032D1E" w:rsidRPr="004453DE">
        <w:rPr>
          <w:lang w:val="hr-HR"/>
        </w:rPr>
        <w:t xml:space="preserve"> 2. </w:t>
      </w:r>
      <w:r w:rsidRPr="004453DE">
        <w:rPr>
          <w:lang w:val="hr-HR"/>
        </w:rPr>
        <w:t>Pokrajinske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skupštinske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odluke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pokrajinskoj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upravi</w:t>
      </w:r>
      <w:r w:rsidR="00032D1E" w:rsidRPr="004453DE">
        <w:rPr>
          <w:lang w:val="hr-HR"/>
        </w:rPr>
        <w:t xml:space="preserve"> („</w:t>
      </w:r>
      <w:r w:rsidRPr="004453DE">
        <w:rPr>
          <w:lang w:val="hr-HR"/>
        </w:rPr>
        <w:t>Službeni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list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APV</w:t>
      </w:r>
      <w:r w:rsidR="008C3409" w:rsidRPr="004453DE">
        <w:rPr>
          <w:lang w:val="hr-HR"/>
        </w:rPr>
        <w:t>“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br</w:t>
      </w:r>
      <w:r w:rsidR="008C3409" w:rsidRPr="004453DE">
        <w:rPr>
          <w:lang w:val="hr-HR"/>
        </w:rPr>
        <w:t>oj:</w:t>
      </w:r>
      <w:r w:rsidR="00032D1E" w:rsidRPr="004453DE">
        <w:rPr>
          <w:lang w:val="hr-HR"/>
        </w:rPr>
        <w:t xml:space="preserve"> 37/14, 54/14</w:t>
      </w:r>
      <w:r w:rsidR="008C3409" w:rsidRPr="004453DE">
        <w:rPr>
          <w:lang w:val="hr-HR"/>
        </w:rPr>
        <w:t xml:space="preserve"> – </w:t>
      </w:r>
      <w:r w:rsidRPr="004453DE">
        <w:rPr>
          <w:lang w:val="hr-HR"/>
        </w:rPr>
        <w:t>dr</w:t>
      </w:r>
      <w:r w:rsidR="00032D1E" w:rsidRPr="004453DE">
        <w:rPr>
          <w:lang w:val="hr-HR"/>
        </w:rPr>
        <w:t xml:space="preserve">. </w:t>
      </w:r>
      <w:r w:rsidRPr="004453DE">
        <w:rPr>
          <w:lang w:val="hr-HR"/>
        </w:rPr>
        <w:t>odluka</w:t>
      </w:r>
      <w:r w:rsidR="00032D1E" w:rsidRPr="004453DE">
        <w:rPr>
          <w:lang w:val="hr-HR"/>
        </w:rPr>
        <w:t xml:space="preserve">, 37/16, 29/17, 24/19, 66/20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38/21)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član</w:t>
      </w:r>
      <w:r w:rsidR="008C3409" w:rsidRPr="004453DE">
        <w:rPr>
          <w:lang w:val="hr-HR"/>
        </w:rPr>
        <w:t>k</w:t>
      </w:r>
      <w:r w:rsidRPr="004453DE">
        <w:rPr>
          <w:lang w:val="hr-HR"/>
        </w:rPr>
        <w:t>a</w:t>
      </w:r>
      <w:r w:rsidR="00032D1E" w:rsidRPr="004453DE">
        <w:rPr>
          <w:lang w:val="hr-HR"/>
        </w:rPr>
        <w:t xml:space="preserve"> 9. </w:t>
      </w:r>
      <w:r w:rsidRPr="004453DE">
        <w:rPr>
          <w:lang w:val="hr-HR"/>
        </w:rPr>
        <w:t>Pravilnika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dod</w:t>
      </w:r>
      <w:r w:rsidR="008C3409" w:rsidRPr="004453DE">
        <w:rPr>
          <w:lang w:val="hr-HR"/>
        </w:rPr>
        <w:t>j</w:t>
      </w:r>
      <w:r w:rsidRPr="004453DE">
        <w:rPr>
          <w:lang w:val="hr-HR"/>
        </w:rPr>
        <w:t>eli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proračunskih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sredstava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Pokrajinskog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tajništva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propise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upravu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manjine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zajednice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sufinanciranje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programa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projekata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području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osnovnog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srednjeg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odgoja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Autonomnoj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P</w:t>
      </w:r>
      <w:r w:rsidRPr="004453DE">
        <w:rPr>
          <w:lang w:val="hr-HR"/>
        </w:rPr>
        <w:t>okrajini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Vojvodini</w:t>
      </w:r>
      <w:r w:rsidR="00032D1E" w:rsidRPr="004453DE">
        <w:rPr>
          <w:lang w:val="hr-HR"/>
        </w:rPr>
        <w:t xml:space="preserve"> („</w:t>
      </w:r>
      <w:r w:rsidRPr="004453DE">
        <w:rPr>
          <w:lang w:val="hr-HR"/>
        </w:rPr>
        <w:t>Službeni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list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APV</w:t>
      </w:r>
      <w:r w:rsidR="008C3409" w:rsidRPr="004453DE">
        <w:rPr>
          <w:lang w:val="hr-HR"/>
        </w:rPr>
        <w:t>“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br</w:t>
      </w:r>
      <w:r w:rsidR="008C3409" w:rsidRPr="004453DE">
        <w:rPr>
          <w:lang w:val="hr-HR"/>
        </w:rPr>
        <w:t>oj:</w:t>
      </w:r>
      <w:r w:rsidR="00032D1E" w:rsidRPr="004453DE">
        <w:rPr>
          <w:lang w:val="hr-HR"/>
        </w:rPr>
        <w:t xml:space="preserve"> 10/20) </w:t>
      </w:r>
      <w:r w:rsidRPr="004453DE">
        <w:rPr>
          <w:lang w:val="hr-HR"/>
        </w:rPr>
        <w:t>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provedenom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Natječaju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sufinanciranje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projekta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području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podizanja</w:t>
      </w:r>
      <w:r w:rsidR="00032D1E" w:rsidRPr="004453DE">
        <w:rPr>
          <w:lang w:val="hr-HR"/>
        </w:rPr>
        <w:t xml:space="preserve"> </w:t>
      </w:r>
      <w:r w:rsidR="008C3409" w:rsidRPr="004453DE">
        <w:rPr>
          <w:lang w:val="hr-HR"/>
        </w:rPr>
        <w:t>kvalitete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obrazovno</w:t>
      </w:r>
      <w:r w:rsidR="004453DE" w:rsidRPr="004453DE">
        <w:rPr>
          <w:lang w:val="hr-HR"/>
        </w:rPr>
        <w:t xml:space="preserve">-odgojnog </w:t>
      </w:r>
      <w:r w:rsidRPr="004453DE">
        <w:rPr>
          <w:lang w:val="hr-HR"/>
        </w:rPr>
        <w:t>procesa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srednjeg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troškovi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obuke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talentir</w:t>
      </w:r>
      <w:r w:rsidRPr="004453DE">
        <w:rPr>
          <w:lang w:val="hr-HR"/>
        </w:rPr>
        <w:t>anih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učenika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škola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teritorija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nastavnika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svojstvu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predavača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Andrevlju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2022. </w:t>
      </w:r>
      <w:r w:rsidRPr="004453DE">
        <w:rPr>
          <w:lang w:val="hr-HR"/>
        </w:rPr>
        <w:t>godinu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od</w:t>
      </w:r>
      <w:r w:rsidR="00032D1E" w:rsidRPr="004453DE">
        <w:rPr>
          <w:lang w:val="hr-HR"/>
        </w:rPr>
        <w:t xml:space="preserve"> 19. </w:t>
      </w:r>
      <w:r w:rsidR="004453DE" w:rsidRPr="004453DE">
        <w:rPr>
          <w:lang w:val="hr-HR"/>
        </w:rPr>
        <w:t>siječnja</w:t>
      </w:r>
      <w:r w:rsidR="00032D1E" w:rsidRPr="004453DE">
        <w:rPr>
          <w:lang w:val="hr-HR"/>
        </w:rPr>
        <w:t xml:space="preserve"> 2022. </w:t>
      </w:r>
      <w:r w:rsidRPr="004453DE">
        <w:rPr>
          <w:lang w:val="hr-HR"/>
        </w:rPr>
        <w:t>godine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pokrajinski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tajnik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propise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upravu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manjine</w:t>
      </w:r>
      <w:r w:rsidR="004453DE" w:rsidRPr="004453DE">
        <w:rPr>
          <w:lang w:val="hr-HR"/>
        </w:rPr>
        <w:t xml:space="preserve"> –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zajednice</w:t>
      </w:r>
      <w:r w:rsidR="004453DE" w:rsidRPr="004453DE">
        <w:rPr>
          <w:lang w:val="hr-HR"/>
        </w:rPr>
        <w:t xml:space="preserve">  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d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</w:p>
    <w:p w:rsidR="00C209B5" w:rsidRPr="004453DE" w:rsidRDefault="00766A41">
      <w:pPr>
        <w:pStyle w:val="Bodytext50"/>
        <w:shd w:val="clear" w:color="auto" w:fill="auto"/>
        <w:spacing w:before="0"/>
        <w:rPr>
          <w:lang w:val="hr-HR"/>
        </w:rPr>
      </w:pPr>
      <w:r w:rsidRPr="004453DE">
        <w:rPr>
          <w:lang w:val="hr-HR"/>
        </w:rPr>
        <w:t>R</w:t>
      </w:r>
      <w:r w:rsidR="004453DE" w:rsidRPr="004453DE">
        <w:rPr>
          <w:lang w:val="hr-HR"/>
        </w:rPr>
        <w:t>JEŠENJ</w:t>
      </w:r>
      <w:r w:rsidRPr="004453DE">
        <w:rPr>
          <w:lang w:val="hr-HR"/>
        </w:rPr>
        <w:t>E</w:t>
      </w:r>
    </w:p>
    <w:p w:rsidR="00C209B5" w:rsidRPr="004453DE" w:rsidRDefault="00766A41">
      <w:pPr>
        <w:pStyle w:val="Bodytext50"/>
        <w:shd w:val="clear" w:color="auto" w:fill="auto"/>
        <w:spacing w:before="0"/>
        <w:rPr>
          <w:lang w:val="hr-HR"/>
        </w:rPr>
      </w:pP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RASPOD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ELI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SREDSTAVA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FINANCIRANJ</w:t>
      </w:r>
      <w:r w:rsidRPr="004453DE">
        <w:rPr>
          <w:lang w:val="hr-HR"/>
        </w:rPr>
        <w:t>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SUFINANCIRANJE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PROJEKTA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br/>
      </w:r>
      <w:r w:rsidR="004453DE" w:rsidRPr="004453DE">
        <w:rPr>
          <w:lang w:val="hr-HR"/>
        </w:rPr>
        <w:t>PODRUČJU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PODIZANJ</w:t>
      </w:r>
      <w:r w:rsidRPr="004453DE">
        <w:rPr>
          <w:lang w:val="hr-HR"/>
        </w:rPr>
        <w:t>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KVALITETE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OBRAZOVNO</w:t>
      </w:r>
      <w:r w:rsidR="00032D1E" w:rsidRPr="004453DE">
        <w:rPr>
          <w:lang w:val="hr-HR"/>
        </w:rPr>
        <w:t>-</w:t>
      </w:r>
      <w:r w:rsidR="004453DE" w:rsidRPr="004453DE">
        <w:rPr>
          <w:lang w:val="hr-HR"/>
        </w:rPr>
        <w:t>ODGOJNOG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PROCESA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SREDNJ</w:t>
      </w:r>
      <w:r w:rsidRPr="004453DE">
        <w:rPr>
          <w:lang w:val="hr-HR"/>
        </w:rPr>
        <w:t>EG</w:t>
      </w:r>
      <w:r w:rsidR="00032D1E" w:rsidRPr="004453DE">
        <w:rPr>
          <w:lang w:val="hr-HR"/>
        </w:rPr>
        <w:br/>
      </w:r>
      <w:r w:rsidR="004453DE" w:rsidRPr="004453DE">
        <w:rPr>
          <w:lang w:val="hr-HR"/>
        </w:rPr>
        <w:t>OBRAZOVANJ</w:t>
      </w:r>
      <w:r w:rsidRPr="004453DE">
        <w:rPr>
          <w:lang w:val="hr-HR"/>
        </w:rPr>
        <w:t>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TROŠKOVI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OBUKE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TALENTIR</w:t>
      </w:r>
      <w:r w:rsidRPr="004453DE">
        <w:rPr>
          <w:lang w:val="hr-HR"/>
        </w:rPr>
        <w:t>ANIH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UČENIKA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SREDNJ</w:t>
      </w:r>
      <w:r w:rsidRPr="004453DE">
        <w:rPr>
          <w:lang w:val="hr-HR"/>
        </w:rPr>
        <w:t>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ŠKOLA</w:t>
      </w:r>
      <w:r w:rsidR="00032D1E" w:rsidRPr="004453DE">
        <w:rPr>
          <w:lang w:val="hr-HR"/>
        </w:rPr>
        <w:br/>
      </w:r>
      <w:r w:rsidR="004453DE" w:rsidRPr="004453DE">
        <w:rPr>
          <w:lang w:val="hr-HR"/>
        </w:rPr>
        <w:t>S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TERITORIJA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NASTAVNIKA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SVOJSTVU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PREDAVAČA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</w:t>
      </w:r>
    </w:p>
    <w:p w:rsidR="00C209B5" w:rsidRPr="004453DE" w:rsidRDefault="004453DE">
      <w:pPr>
        <w:pStyle w:val="Bodytext50"/>
        <w:shd w:val="clear" w:color="auto" w:fill="auto"/>
        <w:spacing w:before="0" w:after="180"/>
        <w:rPr>
          <w:lang w:val="hr-HR"/>
        </w:rPr>
      </w:pPr>
      <w:r w:rsidRPr="004453DE">
        <w:rPr>
          <w:lang w:val="hr-HR"/>
        </w:rPr>
        <w:t>ANDREVLJ</w:t>
      </w:r>
      <w:r w:rsidR="00766A41"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ZA</w:t>
      </w:r>
      <w:r w:rsidR="00032D1E" w:rsidRPr="004453DE">
        <w:rPr>
          <w:lang w:val="hr-HR"/>
        </w:rPr>
        <w:t xml:space="preserve"> 2022. </w:t>
      </w:r>
      <w:r w:rsidR="00766A41" w:rsidRPr="004453DE">
        <w:rPr>
          <w:lang w:val="hr-HR"/>
        </w:rPr>
        <w:t>GODINU</w:t>
      </w:r>
    </w:p>
    <w:p w:rsidR="00C209B5" w:rsidRPr="004453DE" w:rsidRDefault="00032D1E">
      <w:pPr>
        <w:pStyle w:val="Bodytext60"/>
        <w:shd w:val="clear" w:color="auto" w:fill="auto"/>
        <w:spacing w:before="0"/>
        <w:ind w:left="4660"/>
        <w:rPr>
          <w:lang w:val="hr-HR"/>
        </w:rPr>
      </w:pPr>
      <w:r w:rsidRPr="004453DE">
        <w:rPr>
          <w:lang w:val="hr-HR"/>
        </w:rPr>
        <w:t>I</w:t>
      </w:r>
      <w:r w:rsidR="004453DE" w:rsidRPr="004453DE">
        <w:rPr>
          <w:lang w:val="hr-HR"/>
        </w:rPr>
        <w:t>.</w:t>
      </w:r>
    </w:p>
    <w:p w:rsidR="004453DE" w:rsidRPr="004453DE" w:rsidRDefault="004453DE">
      <w:pPr>
        <w:pStyle w:val="Bodytext60"/>
        <w:shd w:val="clear" w:color="auto" w:fill="auto"/>
        <w:spacing w:before="0"/>
        <w:ind w:left="4660"/>
        <w:rPr>
          <w:lang w:val="hr-HR"/>
        </w:rPr>
      </w:pPr>
    </w:p>
    <w:p w:rsidR="00C209B5" w:rsidRPr="004453DE" w:rsidRDefault="00766A41">
      <w:pPr>
        <w:pStyle w:val="Bodytext20"/>
        <w:shd w:val="clear" w:color="auto" w:fill="auto"/>
        <w:spacing w:before="0" w:after="212"/>
        <w:ind w:firstLine="760"/>
        <w:rPr>
          <w:lang w:val="hr-HR"/>
        </w:rPr>
      </w:pPr>
      <w:r w:rsidRPr="004453DE">
        <w:rPr>
          <w:lang w:val="hr-HR"/>
        </w:rPr>
        <w:t>Ovim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ešenjem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utvrđuje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raspod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ela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proračunskih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sredstava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Pokrajinskog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tajništva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propise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upravu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manjine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zajednice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Natječaju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sufinanciranje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projekta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području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podizanja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kvalitete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obrazovno</w:t>
      </w:r>
      <w:r w:rsidR="00032D1E" w:rsidRPr="004453DE">
        <w:rPr>
          <w:lang w:val="hr-HR"/>
        </w:rPr>
        <w:t>-</w:t>
      </w:r>
      <w:r w:rsidR="004453DE" w:rsidRPr="004453DE">
        <w:rPr>
          <w:lang w:val="hr-HR"/>
        </w:rPr>
        <w:t>odgojnog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procesa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srednjeg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troškovi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obuke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talentiranih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učenika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škola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teritorija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nastavnika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svojstvu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predavača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Andrevlju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2022. </w:t>
      </w:r>
      <w:r w:rsidRPr="004453DE">
        <w:rPr>
          <w:lang w:val="hr-HR"/>
        </w:rPr>
        <w:t>godinu</w:t>
      </w:r>
      <w:r w:rsidR="004453DE" w:rsidRPr="004453DE">
        <w:rPr>
          <w:lang w:val="hr-HR"/>
        </w:rPr>
        <w:t>,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klasa:</w:t>
      </w:r>
      <w:r w:rsidR="00032D1E" w:rsidRPr="004453DE">
        <w:rPr>
          <w:lang w:val="hr-HR"/>
        </w:rPr>
        <w:t xml:space="preserve"> 128-451-46/2022-01 </w:t>
      </w:r>
      <w:r w:rsidRPr="004453DE">
        <w:rPr>
          <w:lang w:val="hr-HR"/>
        </w:rPr>
        <w:t>od</w:t>
      </w:r>
      <w:r w:rsidR="004453DE" w:rsidRPr="004453DE">
        <w:rPr>
          <w:lang w:val="hr-HR"/>
        </w:rPr>
        <w:t xml:space="preserve"> 19. </w:t>
      </w:r>
      <w:r w:rsidR="00032D1E" w:rsidRPr="004453DE">
        <w:rPr>
          <w:lang w:val="hr-HR"/>
        </w:rPr>
        <w:t xml:space="preserve">1. 2022. </w:t>
      </w:r>
      <w:r w:rsidRPr="004453DE">
        <w:rPr>
          <w:lang w:val="hr-HR"/>
        </w:rPr>
        <w:t>godine</w:t>
      </w:r>
      <w:r w:rsidR="00032D1E" w:rsidRPr="004453DE">
        <w:rPr>
          <w:lang w:val="hr-HR"/>
        </w:rPr>
        <w:t xml:space="preserve"> („</w:t>
      </w:r>
      <w:r w:rsidRPr="004453DE">
        <w:rPr>
          <w:lang w:val="hr-HR"/>
        </w:rPr>
        <w:t>Službeni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list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APV</w:t>
      </w:r>
      <w:r w:rsidR="004453DE" w:rsidRPr="004453DE">
        <w:rPr>
          <w:lang w:val="hr-HR"/>
        </w:rPr>
        <w:t>“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br</w:t>
      </w:r>
      <w:r w:rsidR="004453DE" w:rsidRPr="004453DE">
        <w:rPr>
          <w:lang w:val="hr-HR"/>
        </w:rPr>
        <w:t>oj:</w:t>
      </w:r>
      <w:r w:rsidR="00032D1E" w:rsidRPr="004453DE">
        <w:rPr>
          <w:lang w:val="hr-HR"/>
        </w:rPr>
        <w:t xml:space="preserve"> 4/22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dalj</w:t>
      </w:r>
      <w:r w:rsidR="004453DE" w:rsidRPr="004453DE">
        <w:rPr>
          <w:lang w:val="hr-HR"/>
        </w:rPr>
        <w:t>nj</w:t>
      </w:r>
      <w:r w:rsidRPr="004453DE">
        <w:rPr>
          <w:lang w:val="hr-HR"/>
        </w:rPr>
        <w:t>em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tekstu</w:t>
      </w:r>
      <w:r w:rsidR="00032D1E" w:rsidRPr="004453DE">
        <w:rPr>
          <w:lang w:val="hr-HR"/>
        </w:rPr>
        <w:t xml:space="preserve">: </w:t>
      </w:r>
      <w:r w:rsidR="004453DE" w:rsidRPr="004453DE">
        <w:rPr>
          <w:lang w:val="hr-HR"/>
        </w:rPr>
        <w:t>Natječaj</w:t>
      </w:r>
      <w:r w:rsidR="00032D1E" w:rsidRPr="004453DE">
        <w:rPr>
          <w:lang w:val="hr-HR"/>
        </w:rPr>
        <w:t>).</w:t>
      </w:r>
    </w:p>
    <w:p w:rsidR="00C209B5" w:rsidRPr="004453DE" w:rsidRDefault="00032D1E">
      <w:pPr>
        <w:pStyle w:val="Bodytext50"/>
        <w:shd w:val="clear" w:color="auto" w:fill="auto"/>
        <w:spacing w:before="0" w:after="218" w:line="200" w:lineRule="exact"/>
        <w:ind w:left="4660"/>
        <w:jc w:val="left"/>
        <w:rPr>
          <w:lang w:val="hr-HR"/>
        </w:rPr>
      </w:pPr>
      <w:r w:rsidRPr="004453DE">
        <w:rPr>
          <w:lang w:val="hr-HR"/>
        </w:rPr>
        <w:t>II</w:t>
      </w:r>
      <w:r w:rsidR="004453DE" w:rsidRPr="004453DE">
        <w:rPr>
          <w:lang w:val="hr-HR"/>
        </w:rPr>
        <w:t>.</w:t>
      </w:r>
    </w:p>
    <w:p w:rsidR="00C209B5" w:rsidRPr="004453DE" w:rsidRDefault="004453DE">
      <w:pPr>
        <w:pStyle w:val="Bodytext20"/>
        <w:shd w:val="clear" w:color="auto" w:fill="auto"/>
        <w:spacing w:before="0" w:line="245" w:lineRule="exact"/>
        <w:ind w:firstLine="760"/>
        <w:rPr>
          <w:lang w:val="hr-HR"/>
        </w:rPr>
      </w:pPr>
      <w:r w:rsidRPr="004453DE">
        <w:rPr>
          <w:lang w:val="hr-HR"/>
        </w:rPr>
        <w:t>Natječajem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je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opred</w:t>
      </w:r>
      <w:r w:rsidRPr="004453DE">
        <w:rPr>
          <w:lang w:val="hr-HR"/>
        </w:rPr>
        <w:t>ij</w:t>
      </w:r>
      <w:r w:rsidR="00766A41" w:rsidRPr="004453DE">
        <w:rPr>
          <w:lang w:val="hr-HR"/>
        </w:rPr>
        <w:t>eljeno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ukupno</w:t>
      </w:r>
      <w:r w:rsidR="00032D1E" w:rsidRPr="004453DE">
        <w:rPr>
          <w:lang w:val="hr-HR"/>
        </w:rPr>
        <w:t xml:space="preserve"> 10.000.000,00 </w:t>
      </w:r>
      <w:r w:rsidR="00766A41" w:rsidRPr="004453DE">
        <w:rPr>
          <w:lang w:val="hr-HR"/>
        </w:rPr>
        <w:t>dinara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nam</w:t>
      </w:r>
      <w:r w:rsidRPr="004453DE">
        <w:rPr>
          <w:lang w:val="hr-HR"/>
        </w:rPr>
        <w:t>j</w:t>
      </w:r>
      <w:r w:rsidR="00766A41" w:rsidRPr="004453DE">
        <w:rPr>
          <w:lang w:val="hr-HR"/>
        </w:rPr>
        <w:t>enu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iz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to</w:t>
      </w:r>
      <w:r w:rsidR="00766A41" w:rsidRPr="004453DE">
        <w:rPr>
          <w:lang w:val="hr-HR"/>
        </w:rPr>
        <w:t>čke</w:t>
      </w:r>
      <w:r w:rsidR="00032D1E" w:rsidRPr="004453DE">
        <w:rPr>
          <w:lang w:val="hr-HR"/>
        </w:rPr>
        <w:t xml:space="preserve"> I</w:t>
      </w:r>
      <w:r w:rsidRPr="004453DE">
        <w:rPr>
          <w:lang w:val="hr-HR"/>
        </w:rPr>
        <w:t>.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ovog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r</w:t>
      </w:r>
      <w:r w:rsidRPr="004453DE">
        <w:rPr>
          <w:lang w:val="hr-HR"/>
        </w:rPr>
        <w:t>j</w:t>
      </w:r>
      <w:r w:rsidR="00766A41" w:rsidRPr="004453DE">
        <w:rPr>
          <w:lang w:val="hr-HR"/>
        </w:rPr>
        <w:t>ešenja</w:t>
      </w:r>
      <w:r w:rsidR="00032D1E" w:rsidRPr="004453DE">
        <w:rPr>
          <w:lang w:val="hr-HR"/>
        </w:rPr>
        <w:t xml:space="preserve">, </w:t>
      </w:r>
      <w:r w:rsidR="00766A41" w:rsidRPr="004453DE">
        <w:rPr>
          <w:lang w:val="hr-HR"/>
        </w:rPr>
        <w:t>a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raspoređeno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je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ukupno</w:t>
      </w:r>
      <w:r w:rsidR="00032D1E" w:rsidRPr="004453DE">
        <w:rPr>
          <w:lang w:val="hr-HR"/>
        </w:rPr>
        <w:t xml:space="preserve"> 4.796.392,00 </w:t>
      </w:r>
      <w:r w:rsidR="00766A41" w:rsidRPr="004453DE">
        <w:rPr>
          <w:lang w:val="hr-HR"/>
        </w:rPr>
        <w:t>dinara</w:t>
      </w:r>
      <w:r w:rsidR="00032D1E" w:rsidRPr="004453DE">
        <w:rPr>
          <w:lang w:val="hr-HR"/>
        </w:rPr>
        <w:t xml:space="preserve">. </w:t>
      </w:r>
      <w:r w:rsidR="00766A41" w:rsidRPr="004453DE">
        <w:rPr>
          <w:lang w:val="hr-HR"/>
        </w:rPr>
        <w:t>Neraspoređeno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je</w:t>
      </w:r>
      <w:r w:rsidR="00032D1E" w:rsidRPr="004453DE">
        <w:rPr>
          <w:lang w:val="hr-HR"/>
        </w:rPr>
        <w:t xml:space="preserve"> </w:t>
      </w:r>
      <w:r w:rsidR="00766A41" w:rsidRPr="004453DE">
        <w:rPr>
          <w:lang w:val="hr-HR"/>
        </w:rPr>
        <w:t>ostalo</w:t>
      </w:r>
      <w:r w:rsidR="00032D1E" w:rsidRPr="004453DE">
        <w:rPr>
          <w:lang w:val="hr-HR"/>
        </w:rPr>
        <w:t xml:space="preserve"> 5.203.608,00 </w:t>
      </w:r>
      <w:r w:rsidR="00766A41" w:rsidRPr="004453DE">
        <w:rPr>
          <w:lang w:val="hr-HR"/>
        </w:rPr>
        <w:t>dinara</w:t>
      </w:r>
      <w:r w:rsidR="00032D1E" w:rsidRPr="004453DE">
        <w:rPr>
          <w:lang w:val="hr-HR"/>
        </w:rPr>
        <w:t>.</w:t>
      </w:r>
    </w:p>
    <w:p w:rsidR="00C209B5" w:rsidRPr="004453DE" w:rsidRDefault="00766A41">
      <w:pPr>
        <w:pStyle w:val="Bodytext20"/>
        <w:shd w:val="clear" w:color="auto" w:fill="auto"/>
        <w:spacing w:before="0" w:after="0" w:line="245" w:lineRule="exact"/>
        <w:ind w:firstLine="760"/>
        <w:rPr>
          <w:lang w:val="hr-HR"/>
        </w:rPr>
        <w:sectPr w:rsidR="00C209B5" w:rsidRPr="004453DE">
          <w:footerReference w:type="even" r:id="rId8"/>
          <w:footerReference w:type="default" r:id="rId9"/>
          <w:pgSz w:w="11900" w:h="16840"/>
          <w:pgMar w:top="1436" w:right="1750" w:bottom="1905" w:left="708" w:header="0" w:footer="3" w:gutter="0"/>
          <w:cols w:space="720"/>
          <w:noEndnote/>
          <w:docGrid w:linePitch="360"/>
        </w:sectPr>
      </w:pPr>
      <w:r w:rsidRPr="004453DE">
        <w:rPr>
          <w:lang w:val="hr-HR"/>
        </w:rPr>
        <w:t>Sredstva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odobravaju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ustanovama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srednjeg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odgoja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teritoriju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čiji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osnivač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Republika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Srbija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autonomna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pokrajina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ili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jedinica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lokalne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samouprave</w:t>
      </w:r>
      <w:r w:rsidR="00032D1E" w:rsidRPr="004453DE">
        <w:rPr>
          <w:lang w:val="hr-HR"/>
        </w:rPr>
        <w:t xml:space="preserve"> (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dalj</w:t>
      </w:r>
      <w:r w:rsidR="004453DE" w:rsidRPr="004453DE">
        <w:rPr>
          <w:lang w:val="hr-HR"/>
        </w:rPr>
        <w:t>nj</w:t>
      </w:r>
      <w:r w:rsidRPr="004453DE">
        <w:rPr>
          <w:lang w:val="hr-HR"/>
        </w:rPr>
        <w:t>em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tekstu</w:t>
      </w:r>
      <w:r w:rsidR="00032D1E" w:rsidRPr="004453DE">
        <w:rPr>
          <w:lang w:val="hr-HR"/>
        </w:rPr>
        <w:t xml:space="preserve">: </w:t>
      </w:r>
      <w:r w:rsidRPr="004453DE">
        <w:rPr>
          <w:lang w:val="hr-HR"/>
        </w:rPr>
        <w:t>Korisnici</w:t>
      </w:r>
      <w:r w:rsidR="00032D1E" w:rsidRPr="004453DE">
        <w:rPr>
          <w:lang w:val="hr-HR"/>
        </w:rPr>
        <w:t xml:space="preserve">). </w:t>
      </w:r>
      <w:r w:rsidRPr="004453DE">
        <w:rPr>
          <w:lang w:val="hr-HR"/>
        </w:rPr>
        <w:t>Raspod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ela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sredstava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Korisnicima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prikazana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tablici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prilogu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koja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čini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sastavni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di</w:t>
      </w: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ovog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ešenja</w:t>
      </w:r>
      <w:r w:rsidR="00032D1E" w:rsidRPr="004453DE">
        <w:rPr>
          <w:lang w:val="hr-HR"/>
        </w:rPr>
        <w:t>.</w:t>
      </w:r>
    </w:p>
    <w:p w:rsidR="004453DE" w:rsidRPr="004453DE" w:rsidRDefault="004453D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  <w:r w:rsidRPr="004453DE">
        <w:rPr>
          <w:b/>
          <w:lang w:val="hr-HR"/>
        </w:rPr>
        <w:lastRenderedPageBreak/>
        <w:t>III.</w:t>
      </w:r>
    </w:p>
    <w:p w:rsidR="004453DE" w:rsidRPr="004453DE" w:rsidRDefault="004453DE">
      <w:pPr>
        <w:pStyle w:val="Bodytext20"/>
        <w:shd w:val="clear" w:color="auto" w:fill="auto"/>
        <w:tabs>
          <w:tab w:val="left" w:pos="8170"/>
        </w:tabs>
        <w:spacing w:before="0" w:after="0"/>
        <w:ind w:firstLine="740"/>
        <w:rPr>
          <w:lang w:val="hr-HR"/>
        </w:rPr>
      </w:pPr>
    </w:p>
    <w:p w:rsidR="00C209B5" w:rsidRPr="004453DE" w:rsidRDefault="00766A41" w:rsidP="004453DE">
      <w:pPr>
        <w:pStyle w:val="Bodytext20"/>
        <w:shd w:val="clear" w:color="auto" w:fill="auto"/>
        <w:tabs>
          <w:tab w:val="left" w:pos="8170"/>
        </w:tabs>
        <w:spacing w:before="0" w:after="0"/>
        <w:ind w:firstLine="740"/>
        <w:rPr>
          <w:lang w:val="hr-HR"/>
        </w:rPr>
      </w:pPr>
      <w:r w:rsidRPr="004453DE">
        <w:rPr>
          <w:lang w:val="hr-HR"/>
        </w:rPr>
        <w:t>Sredstva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iz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to</w:t>
      </w:r>
      <w:r w:rsidRPr="004453DE">
        <w:rPr>
          <w:lang w:val="hr-HR"/>
        </w:rPr>
        <w:t>čke</w:t>
      </w:r>
      <w:r w:rsidR="00032D1E" w:rsidRPr="004453DE">
        <w:rPr>
          <w:lang w:val="hr-HR"/>
        </w:rPr>
        <w:t xml:space="preserve"> II</w:t>
      </w:r>
      <w:r w:rsidR="004453DE" w:rsidRPr="004453DE">
        <w:rPr>
          <w:lang w:val="hr-HR"/>
        </w:rPr>
        <w:t>.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ovog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ešenja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utvrđena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Pokrajinskom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skupštinskom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odlukom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proračunu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Autonomne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</w:t>
      </w:r>
      <w:r w:rsidRPr="004453DE">
        <w:rPr>
          <w:lang w:val="hr-HR"/>
        </w:rPr>
        <w:t>okrajine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2022. </w:t>
      </w:r>
      <w:r w:rsidRPr="004453DE">
        <w:rPr>
          <w:lang w:val="hr-HR"/>
        </w:rPr>
        <w:t>godinu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razd</w:t>
      </w:r>
      <w:r w:rsidR="004453DE" w:rsidRPr="004453DE">
        <w:rPr>
          <w:lang w:val="hr-HR"/>
        </w:rPr>
        <w:t>j</w:t>
      </w:r>
      <w:r w:rsidRPr="004453DE">
        <w:rPr>
          <w:lang w:val="hr-HR"/>
        </w:rPr>
        <w:t>elu</w:t>
      </w:r>
      <w:r w:rsidR="00032D1E" w:rsidRPr="004453DE">
        <w:rPr>
          <w:lang w:val="hr-HR"/>
        </w:rPr>
        <w:t xml:space="preserve"> 06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Pok</w:t>
      </w:r>
      <w:r w:rsidR="004453DE" w:rsidRPr="004453DE">
        <w:rPr>
          <w:lang w:val="hr-HR"/>
        </w:rPr>
        <w:t xml:space="preserve">rajinsko tajništvo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propise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upravu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manjine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nacionalne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zajednice</w:t>
      </w:r>
      <w:r w:rsidR="00032D1E" w:rsidRPr="004453DE">
        <w:rPr>
          <w:lang w:val="hr-HR"/>
        </w:rPr>
        <w:t xml:space="preserve"> (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dalj</w:t>
      </w:r>
      <w:r w:rsidR="004453DE" w:rsidRPr="004453DE">
        <w:rPr>
          <w:lang w:val="hr-HR"/>
        </w:rPr>
        <w:t>nj</w:t>
      </w:r>
      <w:r w:rsidRPr="004453DE">
        <w:rPr>
          <w:lang w:val="hr-HR"/>
        </w:rPr>
        <w:t>em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tekstu</w:t>
      </w:r>
      <w:r w:rsidR="00032D1E" w:rsidRPr="004453DE">
        <w:rPr>
          <w:lang w:val="hr-HR"/>
        </w:rPr>
        <w:t xml:space="preserve">: </w:t>
      </w:r>
      <w:r w:rsidR="004453DE" w:rsidRPr="004453DE">
        <w:rPr>
          <w:lang w:val="hr-HR"/>
        </w:rPr>
        <w:t>Tajništvo</w:t>
      </w:r>
      <w:r w:rsidR="00032D1E" w:rsidRPr="004453DE">
        <w:rPr>
          <w:lang w:val="hr-HR"/>
        </w:rPr>
        <w:t xml:space="preserve">), </w:t>
      </w:r>
      <w:r w:rsidRPr="004453DE">
        <w:rPr>
          <w:lang w:val="hr-HR"/>
        </w:rPr>
        <w:t>Program</w:t>
      </w:r>
      <w:r w:rsidR="00032D1E" w:rsidRPr="004453DE">
        <w:rPr>
          <w:lang w:val="hr-HR"/>
        </w:rPr>
        <w:t xml:space="preserve"> 2004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Programska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aktivnost</w:t>
      </w:r>
      <w:r w:rsidR="00032D1E" w:rsidRPr="004453DE">
        <w:rPr>
          <w:lang w:val="hr-HR"/>
        </w:rPr>
        <w:t xml:space="preserve"> 1002 </w:t>
      </w:r>
      <w:r w:rsidR="004453DE" w:rsidRPr="004453DE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Podizanje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kvalitete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srednje</w:t>
      </w:r>
      <w:r w:rsidRPr="004453DE">
        <w:rPr>
          <w:lang w:val="hr-HR"/>
        </w:rPr>
        <w:t>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obrazovanja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funkcionalna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klasifikacija</w:t>
      </w:r>
      <w:r w:rsidR="00032D1E" w:rsidRPr="004453DE">
        <w:rPr>
          <w:lang w:val="hr-HR"/>
        </w:rPr>
        <w:t xml:space="preserve"> 920, </w:t>
      </w:r>
      <w:r w:rsidRPr="004453DE">
        <w:rPr>
          <w:lang w:val="hr-HR"/>
        </w:rPr>
        <w:t>ekonomska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klasifikacija</w:t>
      </w:r>
      <w:r w:rsidR="004453DE" w:rsidRPr="004453DE">
        <w:rPr>
          <w:lang w:val="hr-HR"/>
        </w:rPr>
        <w:t xml:space="preserve"> 4631 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Tekući</w:t>
      </w:r>
      <w:r w:rsidR="004453DE" w:rsidRPr="004453DE">
        <w:rPr>
          <w:lang w:val="hr-HR"/>
        </w:rPr>
        <w:t xml:space="preserve"> </w:t>
      </w:r>
      <w:r w:rsidRPr="004453DE">
        <w:rPr>
          <w:lang w:val="hr-HR"/>
        </w:rPr>
        <w:t>transferi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ostalim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razinama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vlasti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izvor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financiranja</w:t>
      </w:r>
      <w:r w:rsidR="00032D1E" w:rsidRPr="004453DE">
        <w:rPr>
          <w:lang w:val="hr-HR"/>
        </w:rPr>
        <w:t xml:space="preserve"> 01 00 - </w:t>
      </w:r>
      <w:r w:rsidR="004453DE" w:rsidRPr="004453DE">
        <w:rPr>
          <w:lang w:val="hr-HR"/>
        </w:rPr>
        <w:t>Opć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prihodi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primici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proračuna</w:t>
      </w:r>
      <w:r w:rsidR="00032D1E" w:rsidRPr="004453DE">
        <w:rPr>
          <w:lang w:val="hr-HR"/>
        </w:rPr>
        <w:t>.</w:t>
      </w:r>
    </w:p>
    <w:p w:rsidR="004453DE" w:rsidRPr="004453DE" w:rsidRDefault="004453DE" w:rsidP="004453DE">
      <w:pPr>
        <w:pStyle w:val="Bodytext20"/>
        <w:shd w:val="clear" w:color="auto" w:fill="auto"/>
        <w:spacing w:before="0" w:after="0"/>
        <w:ind w:firstLine="740"/>
        <w:rPr>
          <w:lang w:val="hr-HR"/>
        </w:rPr>
      </w:pPr>
    </w:p>
    <w:p w:rsidR="00C209B5" w:rsidRPr="004453DE" w:rsidRDefault="00766A41">
      <w:pPr>
        <w:pStyle w:val="Bodytext20"/>
        <w:shd w:val="clear" w:color="auto" w:fill="auto"/>
        <w:spacing w:before="0" w:after="452"/>
        <w:ind w:firstLine="740"/>
        <w:rPr>
          <w:lang w:val="hr-HR"/>
        </w:rPr>
      </w:pPr>
      <w:r w:rsidRPr="004453DE">
        <w:rPr>
          <w:lang w:val="hr-HR"/>
        </w:rPr>
        <w:t>Sredstva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prenose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Korisnicima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sukladno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priljevu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sredstava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proračun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, </w:t>
      </w:r>
      <w:r w:rsidRPr="004453DE">
        <w:rPr>
          <w:lang w:val="hr-HR"/>
        </w:rPr>
        <w:t>odnosno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likvidnim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mogućnostima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proračuna</w:t>
      </w:r>
      <w:r w:rsidR="00032D1E" w:rsidRPr="004453DE">
        <w:rPr>
          <w:lang w:val="hr-HR"/>
        </w:rPr>
        <w:t>.</w:t>
      </w:r>
    </w:p>
    <w:p w:rsidR="00C209B5" w:rsidRPr="004453DE" w:rsidRDefault="00032D1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  <w:r w:rsidRPr="004453DE">
        <w:rPr>
          <w:b/>
          <w:lang w:val="hr-HR"/>
        </w:rPr>
        <w:t>IV</w:t>
      </w:r>
      <w:r w:rsidR="004453DE" w:rsidRPr="004453DE">
        <w:rPr>
          <w:b/>
          <w:lang w:val="hr-HR"/>
        </w:rPr>
        <w:t>.</w:t>
      </w:r>
    </w:p>
    <w:p w:rsidR="004453DE" w:rsidRPr="004453DE" w:rsidRDefault="004453D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</w:p>
    <w:p w:rsidR="004453DE" w:rsidRPr="004453DE" w:rsidRDefault="00766A41" w:rsidP="004453DE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"/>
          <w:lang w:val="hr-HR"/>
        </w:rPr>
      </w:pPr>
      <w:r w:rsidRPr="004453DE">
        <w:rPr>
          <w:lang w:val="hr-HR"/>
        </w:rPr>
        <w:t>Rezultati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Natječaja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objavljuju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mrežnoj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stranici</w:t>
      </w:r>
      <w:r w:rsidR="00032D1E" w:rsidRPr="004453DE">
        <w:rPr>
          <w:lang w:val="hr-HR"/>
        </w:rPr>
        <w:t xml:space="preserve"> </w:t>
      </w:r>
      <w:r w:rsidR="004453DE" w:rsidRPr="004453DE">
        <w:rPr>
          <w:lang w:val="hr-HR"/>
        </w:rPr>
        <w:t>Tajništva</w:t>
      </w:r>
      <w:r w:rsidR="00032D1E" w:rsidRPr="004453DE">
        <w:rPr>
          <w:lang w:val="hr-HR"/>
        </w:rPr>
        <w:t>.</w:t>
      </w:r>
      <w:r w:rsidR="004453DE" w:rsidRPr="004453DE">
        <w:rPr>
          <w:rStyle w:val="Bodytext2Exact"/>
          <w:lang w:val="hr-HR"/>
        </w:rPr>
        <w:t xml:space="preserve"> </w:t>
      </w:r>
    </w:p>
    <w:p w:rsidR="004453DE" w:rsidRPr="004453DE" w:rsidRDefault="004453DE" w:rsidP="004453DE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"/>
          <w:lang w:val="hr-HR"/>
        </w:rPr>
      </w:pPr>
    </w:p>
    <w:p w:rsidR="004453DE" w:rsidRPr="004453DE" w:rsidRDefault="004453D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  <w:r w:rsidRPr="004453DE">
        <w:rPr>
          <w:b/>
          <w:lang w:val="hr-HR"/>
        </w:rPr>
        <w:t>V.</w:t>
      </w:r>
    </w:p>
    <w:p w:rsidR="004453DE" w:rsidRPr="004453DE" w:rsidRDefault="004453DE" w:rsidP="004453DE">
      <w:pPr>
        <w:pStyle w:val="Bodytext20"/>
        <w:shd w:val="clear" w:color="auto" w:fill="auto"/>
        <w:spacing w:before="0" w:after="0"/>
        <w:jc w:val="left"/>
        <w:rPr>
          <w:rStyle w:val="Bodytext2Exact"/>
          <w:lang w:val="hr-HR"/>
        </w:rPr>
      </w:pPr>
    </w:p>
    <w:p w:rsidR="004453DE" w:rsidRPr="004453DE" w:rsidRDefault="004453DE" w:rsidP="004453DE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"/>
          <w:lang w:val="hr-HR"/>
        </w:rPr>
      </w:pPr>
      <w:r w:rsidRPr="004453DE">
        <w:rPr>
          <w:rStyle w:val="Bodytext2Exact"/>
          <w:lang w:val="hr-HR"/>
        </w:rPr>
        <w:t>Tajništvo će obvezu prema Korisnicima preuzeti na temelju pismenog ugovora.</w:t>
      </w:r>
    </w:p>
    <w:p w:rsidR="004453DE" w:rsidRPr="004453DE" w:rsidRDefault="004453DE" w:rsidP="004453DE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"/>
          <w:lang w:val="hr-HR"/>
        </w:rPr>
      </w:pPr>
    </w:p>
    <w:p w:rsidR="004453DE" w:rsidRPr="004453DE" w:rsidRDefault="004453D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  <w:r w:rsidRPr="004453DE">
        <w:rPr>
          <w:b/>
          <w:lang w:val="hr-HR"/>
        </w:rPr>
        <w:t>VI.</w:t>
      </w:r>
    </w:p>
    <w:p w:rsidR="00C209B5" w:rsidRPr="004453DE" w:rsidRDefault="00C209B5">
      <w:pPr>
        <w:pStyle w:val="Bodytext20"/>
        <w:shd w:val="clear" w:color="auto" w:fill="auto"/>
        <w:spacing w:before="0" w:after="0" w:line="200" w:lineRule="exact"/>
        <w:ind w:firstLine="740"/>
        <w:rPr>
          <w:lang w:val="hr-HR"/>
        </w:rPr>
      </w:pPr>
    </w:p>
    <w:p w:rsidR="004453DE" w:rsidRPr="004453DE" w:rsidRDefault="004453DE" w:rsidP="004453DE">
      <w:pPr>
        <w:pStyle w:val="Bodytext20"/>
        <w:shd w:val="clear" w:color="auto" w:fill="auto"/>
        <w:spacing w:before="0" w:after="0" w:line="200" w:lineRule="exact"/>
        <w:rPr>
          <w:lang w:val="hr-HR"/>
        </w:rPr>
      </w:pPr>
    </w:p>
    <w:p w:rsidR="00C209B5" w:rsidRPr="004453DE" w:rsidRDefault="00766A41" w:rsidP="004453DE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0"/>
          <w:lang w:val="hr-HR"/>
        </w:rPr>
      </w:pPr>
      <w:r w:rsidRPr="004453DE">
        <w:rPr>
          <w:rStyle w:val="Bodytext2Exact0"/>
          <w:lang w:val="hr-HR"/>
        </w:rPr>
        <w:t>Ovo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r</w:t>
      </w:r>
      <w:r w:rsidR="004453DE" w:rsidRPr="004453DE">
        <w:rPr>
          <w:rStyle w:val="Bodytext2Exact0"/>
          <w:lang w:val="hr-HR"/>
        </w:rPr>
        <w:t>j</w:t>
      </w:r>
      <w:r w:rsidRPr="004453DE">
        <w:rPr>
          <w:rStyle w:val="Bodytext2Exact0"/>
          <w:lang w:val="hr-HR"/>
        </w:rPr>
        <w:t>ešenje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je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konačno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i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protiv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njega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se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ne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može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uložiti</w:t>
      </w:r>
      <w:r w:rsidR="00032D1E" w:rsidRPr="004453DE">
        <w:rPr>
          <w:rStyle w:val="Bodytext2Exact0"/>
          <w:lang w:val="hr-HR"/>
        </w:rPr>
        <w:t xml:space="preserve"> </w:t>
      </w:r>
      <w:r w:rsidRPr="004453DE">
        <w:rPr>
          <w:rStyle w:val="Bodytext2Exact0"/>
          <w:lang w:val="hr-HR"/>
        </w:rPr>
        <w:t>žalba</w:t>
      </w:r>
      <w:r w:rsidR="00032D1E" w:rsidRPr="004453DE">
        <w:rPr>
          <w:rStyle w:val="Bodytext2Exact0"/>
          <w:lang w:val="hr-HR"/>
        </w:rPr>
        <w:t>.</w:t>
      </w:r>
    </w:p>
    <w:p w:rsidR="004453DE" w:rsidRPr="004453DE" w:rsidRDefault="004453DE" w:rsidP="004453DE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0"/>
          <w:lang w:val="hr-HR"/>
        </w:rPr>
      </w:pPr>
    </w:p>
    <w:p w:rsidR="00C209B5" w:rsidRPr="004453DE" w:rsidRDefault="00032D1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  <w:r w:rsidRPr="004453DE">
        <w:rPr>
          <w:b/>
          <w:lang w:val="hr-HR"/>
        </w:rPr>
        <w:t>VII</w:t>
      </w:r>
      <w:r w:rsidR="004453DE" w:rsidRPr="004453DE">
        <w:rPr>
          <w:b/>
          <w:lang w:val="hr-HR"/>
        </w:rPr>
        <w:t>.</w:t>
      </w:r>
    </w:p>
    <w:p w:rsidR="004453DE" w:rsidRPr="004453DE" w:rsidRDefault="004453DE" w:rsidP="004453DE">
      <w:pPr>
        <w:pStyle w:val="Bodytext20"/>
        <w:shd w:val="clear" w:color="auto" w:fill="auto"/>
        <w:tabs>
          <w:tab w:val="left" w:pos="8170"/>
        </w:tabs>
        <w:spacing w:before="0" w:after="0"/>
        <w:jc w:val="center"/>
        <w:rPr>
          <w:b/>
          <w:lang w:val="hr-HR"/>
        </w:rPr>
      </w:pPr>
    </w:p>
    <w:p w:rsidR="00C209B5" w:rsidRPr="003B2C9A" w:rsidRDefault="00766A41" w:rsidP="003B2C9A">
      <w:pPr>
        <w:pStyle w:val="Bodytext20"/>
        <w:shd w:val="clear" w:color="auto" w:fill="auto"/>
        <w:spacing w:before="0" w:after="0"/>
        <w:ind w:firstLine="760"/>
        <w:jc w:val="left"/>
        <w:rPr>
          <w:rStyle w:val="Bodytext2Exact0"/>
        </w:rPr>
      </w:pPr>
      <w:r w:rsidRPr="003B2C9A">
        <w:rPr>
          <w:rStyle w:val="Bodytext2Exact0"/>
        </w:rPr>
        <w:t>Za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izvršenje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ovog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r</w:t>
      </w:r>
      <w:r w:rsidR="004453DE" w:rsidRPr="003B2C9A">
        <w:rPr>
          <w:rStyle w:val="Bodytext2Exact0"/>
        </w:rPr>
        <w:t>j</w:t>
      </w:r>
      <w:r w:rsidRPr="003B2C9A">
        <w:rPr>
          <w:rStyle w:val="Bodytext2Exact0"/>
        </w:rPr>
        <w:t>ešenja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zadužuje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se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Sektor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za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materijalno</w:t>
      </w:r>
      <w:r w:rsidR="00032D1E" w:rsidRPr="003B2C9A">
        <w:rPr>
          <w:rStyle w:val="Bodytext2Exact0"/>
        </w:rPr>
        <w:t>-</w:t>
      </w:r>
      <w:r w:rsidR="004330FD" w:rsidRPr="003B2C9A">
        <w:rPr>
          <w:rStyle w:val="Bodytext2Exact0"/>
        </w:rPr>
        <w:t>financijske</w:t>
      </w:r>
      <w:r w:rsidR="00032D1E" w:rsidRPr="003B2C9A">
        <w:rPr>
          <w:rStyle w:val="Bodytext2Exact0"/>
        </w:rPr>
        <w:t xml:space="preserve"> </w:t>
      </w:r>
      <w:r w:rsidRPr="003B2C9A">
        <w:rPr>
          <w:rStyle w:val="Bodytext2Exact0"/>
        </w:rPr>
        <w:t>poslove</w:t>
      </w:r>
      <w:r w:rsidR="00032D1E" w:rsidRPr="003B2C9A">
        <w:rPr>
          <w:rStyle w:val="Bodytext2Exact0"/>
        </w:rPr>
        <w:t xml:space="preserve"> </w:t>
      </w:r>
      <w:r w:rsidR="004330FD" w:rsidRPr="003B2C9A">
        <w:rPr>
          <w:rStyle w:val="Bodytext2Exact0"/>
        </w:rPr>
        <w:t>Tajništva</w:t>
      </w:r>
      <w:r w:rsidR="00032D1E" w:rsidRPr="003B2C9A">
        <w:rPr>
          <w:rStyle w:val="Bodytext2Exact0"/>
        </w:rPr>
        <w:t>.</w:t>
      </w:r>
    </w:p>
    <w:p w:rsidR="004330FD" w:rsidRPr="004453DE" w:rsidRDefault="004330FD">
      <w:pPr>
        <w:pStyle w:val="Bodytext20"/>
        <w:shd w:val="clear" w:color="auto" w:fill="auto"/>
        <w:spacing w:before="0" w:after="165" w:line="230" w:lineRule="exact"/>
        <w:ind w:firstLine="880"/>
        <w:jc w:val="left"/>
        <w:rPr>
          <w:lang w:val="hr-HR"/>
        </w:rPr>
      </w:pPr>
    </w:p>
    <w:p w:rsidR="00C209B5" w:rsidRPr="004453DE" w:rsidRDefault="00766A41" w:rsidP="004330FD">
      <w:pPr>
        <w:pStyle w:val="Bodytext50"/>
        <w:shd w:val="clear" w:color="auto" w:fill="auto"/>
        <w:spacing w:before="0" w:after="120" w:line="250" w:lineRule="exact"/>
        <w:jc w:val="left"/>
        <w:rPr>
          <w:lang w:val="hr-HR"/>
        </w:rPr>
      </w:pPr>
      <w:r w:rsidRPr="004453DE">
        <w:rPr>
          <w:lang w:val="hr-HR"/>
        </w:rPr>
        <w:t>R</w:t>
      </w:r>
      <w:r w:rsidR="004330FD">
        <w:rPr>
          <w:lang w:val="hr-HR"/>
        </w:rPr>
        <w:t>j</w:t>
      </w:r>
      <w:r w:rsidRPr="004453DE">
        <w:rPr>
          <w:lang w:val="hr-HR"/>
        </w:rPr>
        <w:t>ešenje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dostaviti</w:t>
      </w:r>
      <w:r w:rsidR="00032D1E" w:rsidRPr="004453DE">
        <w:rPr>
          <w:lang w:val="hr-HR"/>
        </w:rPr>
        <w:t>:</w:t>
      </w:r>
    </w:p>
    <w:p w:rsidR="00C209B5" w:rsidRPr="004453DE" w:rsidRDefault="00766A41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50" w:lineRule="exact"/>
        <w:ind w:left="400"/>
        <w:rPr>
          <w:lang w:val="hr-HR"/>
        </w:rPr>
      </w:pPr>
      <w:r w:rsidRPr="004453DE">
        <w:rPr>
          <w:lang w:val="hr-HR"/>
        </w:rPr>
        <w:t>Sektoru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materijalno</w:t>
      </w:r>
      <w:r w:rsidR="00032D1E" w:rsidRPr="004453DE">
        <w:rPr>
          <w:lang w:val="hr-HR"/>
        </w:rPr>
        <w:t>-</w:t>
      </w:r>
      <w:r w:rsidR="004330FD" w:rsidRPr="004453DE">
        <w:rPr>
          <w:lang w:val="hr-HR"/>
        </w:rPr>
        <w:t>financijske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poslove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Tajništva</w:t>
      </w:r>
    </w:p>
    <w:p w:rsidR="00C209B5" w:rsidRDefault="004330FD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50" w:lineRule="exact"/>
        <w:ind w:left="400"/>
        <w:rPr>
          <w:lang w:val="hr-HR"/>
        </w:rPr>
      </w:pPr>
      <w:r>
        <w:rPr>
          <w:lang w:val="hr-HR"/>
        </w:rPr>
        <w:t>Pismohrani</w:t>
      </w:r>
    </w:p>
    <w:p w:rsidR="004330FD" w:rsidRPr="004453DE" w:rsidRDefault="004330FD" w:rsidP="004330FD">
      <w:pPr>
        <w:pStyle w:val="Bodytext20"/>
        <w:shd w:val="clear" w:color="auto" w:fill="auto"/>
        <w:tabs>
          <w:tab w:val="left" w:pos="758"/>
        </w:tabs>
        <w:spacing w:before="0" w:after="0" w:line="250" w:lineRule="exact"/>
        <w:ind w:left="400"/>
        <w:rPr>
          <w:lang w:val="hr-HR"/>
        </w:rPr>
      </w:pPr>
    </w:p>
    <w:p w:rsidR="004330FD" w:rsidRDefault="00766A41" w:rsidP="004330FD">
      <w:pPr>
        <w:pStyle w:val="Bodytext20"/>
        <w:shd w:val="clear" w:color="auto" w:fill="auto"/>
        <w:spacing w:before="0" w:after="0" w:line="490" w:lineRule="exact"/>
        <w:ind w:left="6237" w:right="680"/>
        <w:jc w:val="center"/>
        <w:rPr>
          <w:lang w:val="hr-HR"/>
        </w:rPr>
      </w:pPr>
      <w:r w:rsidRPr="004453DE">
        <w:rPr>
          <w:lang w:val="hr-HR"/>
        </w:rPr>
        <w:t>POKRAJINSKI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TAJNIK</w:t>
      </w:r>
    </w:p>
    <w:p w:rsidR="004330FD" w:rsidRDefault="004330FD" w:rsidP="004330FD">
      <w:pPr>
        <w:pStyle w:val="Bodytext20"/>
        <w:shd w:val="clear" w:color="auto" w:fill="auto"/>
        <w:spacing w:before="0" w:after="0" w:line="490" w:lineRule="exact"/>
        <w:ind w:left="6237" w:right="680"/>
        <w:jc w:val="center"/>
        <w:rPr>
          <w:lang w:val="hr-HR"/>
        </w:rPr>
      </w:pPr>
      <w:r>
        <w:rPr>
          <w:lang w:val="hr-HR"/>
        </w:rPr>
        <w:t xml:space="preserve">Zsolt Szakállas </w:t>
      </w:r>
    </w:p>
    <w:p w:rsidR="00C209B5" w:rsidRPr="004453DE" w:rsidRDefault="00032D1E">
      <w:pPr>
        <w:pStyle w:val="Bodytext20"/>
        <w:shd w:val="clear" w:color="auto" w:fill="auto"/>
        <w:spacing w:before="0" w:after="0" w:line="490" w:lineRule="exact"/>
        <w:ind w:right="680"/>
        <w:jc w:val="center"/>
        <w:rPr>
          <w:lang w:val="hr-HR"/>
        </w:rPr>
        <w:sectPr w:rsidR="00C209B5" w:rsidRPr="004453DE" w:rsidSect="00A07EB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276" w:right="1343" w:bottom="2250" w:left="1251" w:header="0" w:footer="3" w:gutter="0"/>
          <w:cols w:space="720"/>
          <w:noEndnote/>
          <w:titlePg/>
          <w:docGrid w:linePitch="360"/>
        </w:sectPr>
      </w:pPr>
      <w:r w:rsidRPr="004453DE">
        <w:rPr>
          <w:lang w:val="hr-HR"/>
        </w:rPr>
        <w:br/>
      </w:r>
    </w:p>
    <w:p w:rsidR="00C209B5" w:rsidRPr="004453DE" w:rsidRDefault="00766A41">
      <w:pPr>
        <w:pStyle w:val="Tablecaption0"/>
        <w:framePr w:w="13757" w:wrap="notBeside" w:vAnchor="text" w:hAnchor="text" w:xAlign="center" w:y="1"/>
        <w:shd w:val="clear" w:color="auto" w:fill="auto"/>
        <w:rPr>
          <w:lang w:val="hr-HR"/>
        </w:rPr>
      </w:pPr>
      <w:r w:rsidRPr="004453DE">
        <w:rPr>
          <w:lang w:val="hr-HR"/>
        </w:rPr>
        <w:lastRenderedPageBreak/>
        <w:t>PRILOG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</w:t>
      </w:r>
      <w:r w:rsidR="004330FD">
        <w:rPr>
          <w:lang w:val="hr-HR"/>
        </w:rPr>
        <w:t>JEŠENJ</w:t>
      </w:r>
      <w:r w:rsidRPr="004453DE">
        <w:rPr>
          <w:lang w:val="hr-HR"/>
        </w:rPr>
        <w:t>U</w:t>
      </w:r>
      <w:r w:rsidR="003B2C9A">
        <w:rPr>
          <w:lang w:val="hr-HR"/>
        </w:rPr>
        <w:t xml:space="preserve"> O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RASPOD</w:t>
      </w:r>
      <w:r w:rsidR="004330FD">
        <w:rPr>
          <w:lang w:val="hr-HR"/>
        </w:rPr>
        <w:t>J</w:t>
      </w:r>
      <w:r w:rsidRPr="004453DE">
        <w:rPr>
          <w:lang w:val="hr-HR"/>
        </w:rPr>
        <w:t>ELI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SREDSTAVA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ZA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FINANCIRANJ</w:t>
      </w:r>
      <w:r w:rsidRPr="004453DE">
        <w:rPr>
          <w:lang w:val="hr-HR"/>
        </w:rPr>
        <w:t>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SUFINANCIRANJ</w:t>
      </w:r>
      <w:r w:rsidRPr="004453DE">
        <w:rPr>
          <w:lang w:val="hr-HR"/>
        </w:rPr>
        <w:t>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PROJEKTA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PODRUČJU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PODIZANJ</w:t>
      </w:r>
      <w:r w:rsidRPr="004453DE">
        <w:rPr>
          <w:lang w:val="hr-HR"/>
        </w:rPr>
        <w:t>A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KVALITETE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OBRAZOVNO</w:t>
      </w:r>
      <w:r w:rsidR="00032D1E" w:rsidRPr="004453DE">
        <w:rPr>
          <w:lang w:val="hr-HR"/>
        </w:rPr>
        <w:t>-</w:t>
      </w:r>
      <w:r w:rsidR="004330FD">
        <w:rPr>
          <w:lang w:val="hr-HR"/>
        </w:rPr>
        <w:t>ODGOJNOG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PROCESA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SREDNJ</w:t>
      </w:r>
      <w:r w:rsidRPr="004453DE">
        <w:rPr>
          <w:lang w:val="hr-HR"/>
        </w:rPr>
        <w:t>EG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</w:t>
      </w:r>
      <w:r w:rsidR="004330FD">
        <w:rPr>
          <w:lang w:val="hr-HR"/>
        </w:rPr>
        <w:t>BRAZOVANJ</w:t>
      </w:r>
      <w:r w:rsidRPr="004453DE">
        <w:rPr>
          <w:lang w:val="hr-HR"/>
        </w:rPr>
        <w:t>A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–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TROŠKOVI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OBUKE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TALENTIR</w:t>
      </w:r>
      <w:r w:rsidRPr="004453DE">
        <w:rPr>
          <w:lang w:val="hr-HR"/>
        </w:rPr>
        <w:t>ANIH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UČENIKA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SREDNJ</w:t>
      </w:r>
      <w:r w:rsidRPr="004453DE">
        <w:rPr>
          <w:lang w:val="hr-HR"/>
        </w:rPr>
        <w:t>IH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ŠKOLA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S</w:t>
      </w:r>
      <w:r w:rsidR="00032D1E" w:rsidRPr="004453DE">
        <w:rPr>
          <w:lang w:val="hr-HR"/>
        </w:rPr>
        <w:t xml:space="preserve"> </w:t>
      </w:r>
      <w:r w:rsidR="004330FD">
        <w:rPr>
          <w:lang w:val="hr-HR"/>
        </w:rPr>
        <w:t>TERITORIJA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AP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VOJVODINE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I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NASTAVNIKA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SVOJSTVU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PREDAVAČA</w:t>
      </w:r>
      <w:r w:rsidR="00032D1E" w:rsidRPr="004453DE">
        <w:rPr>
          <w:lang w:val="hr-HR"/>
        </w:rPr>
        <w:t xml:space="preserve"> </w:t>
      </w:r>
      <w:r w:rsidRPr="004453DE">
        <w:rPr>
          <w:lang w:val="hr-HR"/>
        </w:rPr>
        <w:t>NA</w:t>
      </w:r>
    </w:p>
    <w:p w:rsidR="00C209B5" w:rsidRPr="004453DE" w:rsidRDefault="004330FD">
      <w:pPr>
        <w:pStyle w:val="Tablecaption0"/>
        <w:framePr w:w="13757" w:wrap="notBeside" w:vAnchor="text" w:hAnchor="text" w:xAlign="center" w:y="1"/>
        <w:shd w:val="clear" w:color="auto" w:fill="auto"/>
        <w:rPr>
          <w:lang w:val="hr-HR"/>
        </w:rPr>
      </w:pPr>
      <w:r>
        <w:rPr>
          <w:rStyle w:val="TablecaptionSmallCaps"/>
          <w:b/>
          <w:bCs/>
          <w:lang w:val="hr-HR"/>
        </w:rPr>
        <w:t>ANDREVLJ</w:t>
      </w:r>
      <w:r w:rsidR="00766A41" w:rsidRPr="004453DE">
        <w:rPr>
          <w:rStyle w:val="TablecaptionSmallCaps"/>
          <w:b/>
          <w:bCs/>
          <w:lang w:val="hr-HR"/>
        </w:rPr>
        <w:t>U</w:t>
      </w:r>
      <w:r w:rsidR="00032D1E" w:rsidRPr="004453DE">
        <w:rPr>
          <w:rStyle w:val="TablecaptionSmallCaps"/>
          <w:b/>
          <w:bCs/>
          <w:lang w:val="hr-HR"/>
        </w:rPr>
        <w:t xml:space="preserve"> </w:t>
      </w:r>
      <w:r w:rsidR="00766A41" w:rsidRPr="004453DE">
        <w:rPr>
          <w:rStyle w:val="TablecaptionSmallCaps"/>
          <w:b/>
          <w:bCs/>
          <w:lang w:val="hr-HR"/>
        </w:rPr>
        <w:t>ZA</w:t>
      </w:r>
      <w:r w:rsidR="00032D1E" w:rsidRPr="004453DE">
        <w:rPr>
          <w:rStyle w:val="TablecaptionSmallCaps"/>
          <w:b/>
          <w:bCs/>
          <w:lang w:val="hr-HR"/>
        </w:rPr>
        <w:t xml:space="preserve"> 2022. </w:t>
      </w:r>
      <w:r w:rsidR="00766A41" w:rsidRPr="004453DE">
        <w:rPr>
          <w:rStyle w:val="TablecaptionSmallCaps"/>
          <w:b/>
          <w:bCs/>
          <w:lang w:val="hr-HR"/>
        </w:rPr>
        <w:t>GODINU</w:t>
      </w:r>
    </w:p>
    <w:tbl>
      <w:tblPr>
        <w:tblOverlap w:val="never"/>
        <w:tblW w:w="137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11"/>
        <w:gridCol w:w="1805"/>
        <w:gridCol w:w="984"/>
        <w:gridCol w:w="1018"/>
        <w:gridCol w:w="1070"/>
        <w:gridCol w:w="1205"/>
        <w:gridCol w:w="1070"/>
        <w:gridCol w:w="1070"/>
        <w:gridCol w:w="1234"/>
      </w:tblGrid>
      <w:tr w:rsidR="00C209B5" w:rsidRPr="004453DE" w:rsidTr="00EB2092">
        <w:trPr>
          <w:trHeight w:hRule="exact" w:val="14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ind w:right="22"/>
              <w:jc w:val="left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r</w:t>
            </w:r>
            <w:r w:rsidR="00032D1E" w:rsidRPr="004453DE">
              <w:rPr>
                <w:rStyle w:val="Bodytext265pt"/>
                <w:lang w:val="hr-HR"/>
              </w:rPr>
              <w:t>.</w:t>
            </w:r>
            <w:r w:rsidRPr="004453DE">
              <w:rPr>
                <w:rStyle w:val="Bodytext265pt"/>
                <w:lang w:val="hr-HR"/>
              </w:rPr>
              <w:t>br</w:t>
            </w:r>
            <w:r w:rsidR="00032D1E" w:rsidRPr="004453DE">
              <w:rPr>
                <w:rStyle w:val="Bodytext265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Naziv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ustanove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M</w:t>
            </w:r>
            <w:r w:rsidR="004330FD">
              <w:rPr>
                <w:rStyle w:val="Bodytext265pt"/>
                <w:lang w:val="hr-HR"/>
              </w:rPr>
              <w:t>j</w:t>
            </w:r>
            <w:r w:rsidRPr="004453DE">
              <w:rPr>
                <w:rStyle w:val="Bodytext265pt"/>
                <w:lang w:val="hr-HR"/>
              </w:rPr>
              <w:t>esto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4330FD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Odobreni</w:t>
            </w:r>
            <w:r w:rsidR="004330FD">
              <w:rPr>
                <w:lang w:val="hr-HR"/>
              </w:rPr>
              <w:t xml:space="preserve"> </w:t>
            </w:r>
            <w:r w:rsidR="004330FD">
              <w:rPr>
                <w:rStyle w:val="Bodytext265pt"/>
                <w:lang w:val="hr-HR"/>
              </w:rPr>
              <w:t>b</w:t>
            </w:r>
            <w:r w:rsidRPr="004453DE">
              <w:rPr>
                <w:rStyle w:val="Bodytext265pt"/>
                <w:lang w:val="hr-HR"/>
              </w:rPr>
              <w:t>roj</w:t>
            </w:r>
            <w:r w:rsidR="004330FD">
              <w:rPr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učenika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4330FD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Odobreni</w:t>
            </w:r>
            <w:r w:rsidR="004330FD">
              <w:rPr>
                <w:lang w:val="hr-HR"/>
              </w:rPr>
              <w:t xml:space="preserve"> </w:t>
            </w:r>
            <w:r w:rsidR="004330FD">
              <w:rPr>
                <w:rStyle w:val="Bodytext265pt"/>
                <w:lang w:val="hr-HR"/>
              </w:rPr>
              <w:t>b</w:t>
            </w:r>
            <w:r w:rsidRPr="004453DE">
              <w:rPr>
                <w:rStyle w:val="Bodytext265pt"/>
                <w:lang w:val="hr-HR"/>
              </w:rPr>
              <w:t>roj</w:t>
            </w:r>
            <w:r w:rsidR="004330FD">
              <w:rPr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nastavnika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4330FD" w:rsidP="004330FD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>
              <w:rPr>
                <w:rStyle w:val="Bodytext265pt"/>
                <w:lang w:val="hr-HR"/>
              </w:rPr>
              <w:t>Ukupni o</w:t>
            </w:r>
            <w:r w:rsidR="00766A41" w:rsidRPr="004453DE">
              <w:rPr>
                <w:rStyle w:val="Bodytext265pt"/>
                <w:lang w:val="hr-HR"/>
              </w:rPr>
              <w:t>dobreni</w:t>
            </w:r>
            <w:r>
              <w:rPr>
                <w:lang w:val="hr-HR"/>
              </w:rPr>
              <w:t xml:space="preserve"> </w:t>
            </w:r>
            <w:r>
              <w:rPr>
                <w:rStyle w:val="Bodytext265pt"/>
                <w:lang w:val="hr-HR"/>
              </w:rPr>
              <w:t xml:space="preserve">broj </w:t>
            </w:r>
            <w:r w:rsidR="00766A41" w:rsidRPr="004453DE">
              <w:rPr>
                <w:rStyle w:val="Bodytext265pt"/>
                <w:lang w:val="hr-HR"/>
              </w:rPr>
              <w:t>učenika</w:t>
            </w:r>
            <w:r>
              <w:rPr>
                <w:rStyle w:val="Bodytext265pt"/>
                <w:lang w:val="hr-HR"/>
              </w:rPr>
              <w:t xml:space="preserve"> </w:t>
            </w:r>
            <w:r w:rsidR="00766A41" w:rsidRPr="004453DE">
              <w:rPr>
                <w:rStyle w:val="Bodytext265pt"/>
                <w:lang w:val="hr-HR"/>
              </w:rPr>
              <w:t>i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="00766A41" w:rsidRPr="004453DE">
              <w:rPr>
                <w:rStyle w:val="Bodytext265pt"/>
                <w:lang w:val="hr-HR"/>
              </w:rPr>
              <w:t>nastavnika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Raspod</w:t>
            </w:r>
            <w:r w:rsidR="004330FD">
              <w:rPr>
                <w:rStyle w:val="Bodytext265pt"/>
                <w:lang w:val="hr-HR"/>
              </w:rPr>
              <w:t>j</w:t>
            </w:r>
            <w:r w:rsidRPr="004453DE">
              <w:rPr>
                <w:rStyle w:val="Bodytext265pt"/>
                <w:lang w:val="hr-HR"/>
              </w:rPr>
              <w:t>ela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sredstava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za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sm</w:t>
            </w:r>
            <w:r w:rsidR="004330FD">
              <w:rPr>
                <w:rStyle w:val="Bodytext265pt"/>
                <w:lang w:val="hr-HR"/>
              </w:rPr>
              <w:t>j</w:t>
            </w:r>
            <w:r w:rsidRPr="004453DE">
              <w:rPr>
                <w:rStyle w:val="Bodytext265pt"/>
                <w:lang w:val="hr-HR"/>
              </w:rPr>
              <w:t>eštaj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i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="004330FD">
              <w:rPr>
                <w:rStyle w:val="Bodytext265pt"/>
                <w:lang w:val="hr-HR"/>
              </w:rPr>
              <w:t>pre</w:t>
            </w:r>
            <w:r w:rsidRPr="004453DE">
              <w:rPr>
                <w:rStyle w:val="Bodytext265pt"/>
                <w:lang w:val="hr-HR"/>
              </w:rPr>
              <w:t>hranu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4330FD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Naknada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po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nastavniku</w:t>
            </w:r>
            <w:r w:rsidR="00032D1E" w:rsidRPr="004453DE">
              <w:rPr>
                <w:rStyle w:val="Bodytext265pt"/>
                <w:lang w:val="hr-HR"/>
              </w:rPr>
              <w:t xml:space="preserve">/ </w:t>
            </w:r>
            <w:r w:rsidR="004330FD">
              <w:rPr>
                <w:rStyle w:val="Bodytext265pt"/>
                <w:lang w:val="hr-HR"/>
              </w:rPr>
              <w:t>tjedan</w:t>
            </w:r>
            <w:r w:rsidR="00032D1E" w:rsidRPr="004453DE">
              <w:rPr>
                <w:rStyle w:val="Bodytext265pt"/>
                <w:lang w:val="hr-HR"/>
              </w:rPr>
              <w:t xml:space="preserve"> (</w:t>
            </w:r>
            <w:r w:rsidRPr="004453DE">
              <w:rPr>
                <w:rStyle w:val="Bodytext265pt"/>
                <w:lang w:val="hr-HR"/>
              </w:rPr>
              <w:t>bruto</w:t>
            </w:r>
            <w:r w:rsidR="00032D1E" w:rsidRPr="004453DE">
              <w:rPr>
                <w:rStyle w:val="Bodytext265pt"/>
                <w:lang w:val="hr-HR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Pr="004453DE" w:rsidRDefault="00766A41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Raspod</w:t>
            </w:r>
            <w:r w:rsidR="004330FD">
              <w:rPr>
                <w:rStyle w:val="Bodytext265pt"/>
                <w:lang w:val="hr-HR"/>
              </w:rPr>
              <w:t>j</w:t>
            </w:r>
            <w:r w:rsidRPr="004453DE">
              <w:rPr>
                <w:rStyle w:val="Bodytext265pt"/>
                <w:lang w:val="hr-HR"/>
              </w:rPr>
              <w:t>ela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sredstava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za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ukupnu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naknadu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Pr="004453DE">
              <w:rPr>
                <w:rStyle w:val="Bodytext265pt"/>
                <w:lang w:val="hr-HR"/>
              </w:rPr>
              <w:t>nastavnika</w:t>
            </w:r>
            <w:r w:rsidR="00032D1E" w:rsidRPr="004453DE">
              <w:rPr>
                <w:rStyle w:val="Bodytext265pt"/>
                <w:lang w:val="hr-HR"/>
              </w:rPr>
              <w:t xml:space="preserve"> </w:t>
            </w:r>
            <w:r w:rsidR="004330FD" w:rsidRPr="004330FD">
              <w:rPr>
                <w:rStyle w:val="Bodytext265pt"/>
              </w:rPr>
              <w:t>(b</w:t>
            </w:r>
            <w:r w:rsidRPr="004453DE">
              <w:rPr>
                <w:rStyle w:val="Bodytext265pt"/>
                <w:lang w:val="hr-HR"/>
              </w:rPr>
              <w:t>ruto</w:t>
            </w:r>
            <w:r w:rsidR="00032D1E" w:rsidRPr="004453DE">
              <w:rPr>
                <w:rStyle w:val="Bodytext265pt"/>
                <w:lang w:val="hr-HR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ind w:left="220"/>
              <w:jc w:val="left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Raspod</w:t>
            </w:r>
            <w:r w:rsidR="004330FD">
              <w:rPr>
                <w:rStyle w:val="Bodytext265pt"/>
                <w:lang w:val="hr-HR"/>
              </w:rPr>
              <w:t>j</w:t>
            </w:r>
            <w:r w:rsidRPr="004453DE">
              <w:rPr>
                <w:rStyle w:val="Bodytext265pt"/>
                <w:lang w:val="hr-HR"/>
              </w:rPr>
              <w:t>ela</w:t>
            </w:r>
          </w:p>
          <w:p w:rsidR="00C209B5" w:rsidRPr="004453DE" w:rsidRDefault="00766A41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ukupnih</w:t>
            </w:r>
          </w:p>
          <w:p w:rsidR="00C209B5" w:rsidRPr="004453DE" w:rsidRDefault="00766A41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sredstava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7" w:wrap="notBeside" w:vAnchor="text" w:hAnchor="text" w:xAlign="center" w:y="1"/>
              <w:rPr>
                <w:sz w:val="10"/>
                <w:szCs w:val="10"/>
                <w:lang w:val="hr-HR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5(3+4)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EB2092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>
              <w:rPr>
                <w:rStyle w:val="Bodytext265pt"/>
                <w:lang w:val="hr-HR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8 (4*7)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9(6+8)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3B2C9A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Laza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Kostić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Novi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Sad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71,656.00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71,656.00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Lukijan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Mušicki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Temerin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143,312.00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178,912.00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4330FD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>
              <w:rPr>
                <w:rStyle w:val="Bodytext27pt"/>
                <w:lang w:val="hr-HR"/>
              </w:rPr>
              <w:t>Glazbena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89,570.00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89,570.00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4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Medicinska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Stevica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Jovanović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Pančevo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232,654.00</w:t>
            </w:r>
          </w:p>
        </w:tc>
      </w:tr>
      <w:tr w:rsidR="00C209B5" w:rsidRPr="004453DE" w:rsidTr="00EB2092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>
              <w:rPr>
                <w:rStyle w:val="Bodytext27pt"/>
                <w:lang w:val="hr-HR"/>
              </w:rPr>
              <w:t>s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domom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učenika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za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>
              <w:rPr>
                <w:rStyle w:val="Bodytext27pt"/>
                <w:lang w:val="hr-HR"/>
              </w:rPr>
              <w:t>talentir</w:t>
            </w:r>
            <w:r w:rsidRPr="004453DE">
              <w:rPr>
                <w:rStyle w:val="Bodytext27pt"/>
                <w:lang w:val="hr-HR"/>
              </w:rPr>
              <w:t>ane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učenike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>
              <w:rPr>
                <w:rStyle w:val="Bodytext27pt"/>
                <w:lang w:val="hr-HR"/>
              </w:rPr>
              <w:t>Boly</w:t>
            </w:r>
            <w:r w:rsidRPr="004453DE">
              <w:rPr>
                <w:rStyle w:val="Bodytext27pt"/>
                <w:lang w:val="hr-HR"/>
              </w:rPr>
              <w:t>ai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Senta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232,654.00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6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Karlovačka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 w:rsidRPr="004453DE">
              <w:rPr>
                <w:rStyle w:val="Bodytext27pt"/>
                <w:lang w:val="hr-HR"/>
              </w:rPr>
              <w:t>gimnazija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</w:t>
            </w:r>
            <w:r w:rsidR="004330FD">
              <w:rPr>
                <w:rStyle w:val="Bodytext27pt"/>
                <w:lang w:val="hr-HR"/>
              </w:rPr>
              <w:t>ij</w:t>
            </w:r>
            <w:r w:rsidRPr="004453DE">
              <w:rPr>
                <w:rStyle w:val="Bodytext27pt"/>
                <w:lang w:val="hr-HR"/>
              </w:rPr>
              <w:t>emski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Karlovci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232,882.00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106,800.00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339,682.00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Tehnička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Ivan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Sarić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107,484.00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107,484.00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tehnička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>
              <w:rPr>
                <w:rStyle w:val="Bodytext27pt"/>
                <w:lang w:val="hr-HR"/>
              </w:rPr>
              <w:t xml:space="preserve"> Jó</w:t>
            </w:r>
            <w:r w:rsidR="004330FD">
              <w:rPr>
                <w:rStyle w:val="Bodytext27pt"/>
                <w:lang w:val="hr-HR"/>
              </w:rPr>
              <w:t>zs</w:t>
            </w:r>
            <w:r w:rsidR="004330FD" w:rsidRPr="004453DE">
              <w:rPr>
                <w:rStyle w:val="Bodytext27pt"/>
                <w:lang w:val="hr-HR"/>
              </w:rPr>
              <w:t>ef</w:t>
            </w:r>
            <w:r w:rsidR="004330FD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</w:t>
            </w:r>
            <w:r w:rsidR="004330FD">
              <w:rPr>
                <w:rStyle w:val="Bodytext27pt"/>
                <w:lang w:val="hr-HR"/>
              </w:rPr>
              <w:t>inkovics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Bačka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Topola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161,226.00</w:t>
            </w:r>
          </w:p>
        </w:tc>
      </w:tr>
      <w:tr w:rsidR="00C209B5" w:rsidRPr="004453DE" w:rsidTr="00EB2092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i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stručna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Svetozar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Miletić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Srbobran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232,654.00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4330FD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>
              <w:rPr>
                <w:rStyle w:val="Bodytext27pt"/>
                <w:lang w:val="hr-HR"/>
              </w:rPr>
              <w:t>K</w:t>
            </w:r>
            <w:r w:rsidR="00766A41" w:rsidRPr="004453DE">
              <w:rPr>
                <w:rStyle w:val="Bodytext27pt"/>
                <w:lang w:val="hr-HR"/>
              </w:rPr>
              <w:t>emijsko</w:t>
            </w:r>
            <w:r w:rsidR="00032D1E" w:rsidRPr="004453DE">
              <w:rPr>
                <w:rStyle w:val="Bodytext27pt"/>
                <w:lang w:val="hr-HR"/>
              </w:rPr>
              <w:t>-</w:t>
            </w:r>
            <w:r w:rsidR="00766A41" w:rsidRPr="004453DE">
              <w:rPr>
                <w:rStyle w:val="Bodytext27pt"/>
                <w:lang w:val="hr-HR"/>
              </w:rPr>
              <w:t>tehnološka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4330FD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>
              <w:rPr>
                <w:rStyle w:val="Bodytext27pt"/>
                <w:lang w:val="hr-HR"/>
              </w:rPr>
              <w:t>Glazbena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Josif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Marinković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Vršac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125,398.00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71,200.00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196,598.00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12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Ekonomsko</w:t>
            </w:r>
            <w:r w:rsidR="00032D1E" w:rsidRPr="004453DE">
              <w:rPr>
                <w:rStyle w:val="Bodytext27pt"/>
                <w:lang w:val="hr-HR"/>
              </w:rPr>
              <w:t>-</w:t>
            </w:r>
            <w:r w:rsidR="004330FD">
              <w:rPr>
                <w:rStyle w:val="Bodytext27pt"/>
                <w:lang w:val="hr-HR"/>
              </w:rPr>
              <w:t>trgovačk</w:t>
            </w:r>
            <w:r w:rsidRPr="004453DE">
              <w:rPr>
                <w:rStyle w:val="Bodytext27pt"/>
                <w:lang w:val="hr-HR"/>
              </w:rPr>
              <w:t>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Bečej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232,654.00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13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4330FD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>
              <w:rPr>
                <w:rStyle w:val="Bodytext27pt"/>
                <w:lang w:val="hr-HR"/>
              </w:rPr>
              <w:t>Já</w:t>
            </w:r>
            <w:r w:rsidR="00766A41" w:rsidRPr="004453DE">
              <w:rPr>
                <w:rStyle w:val="Bodytext27pt"/>
                <w:lang w:val="hr-HR"/>
              </w:rPr>
              <w:t>n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>
              <w:rPr>
                <w:rStyle w:val="Bodytext27pt"/>
                <w:lang w:val="hr-HR"/>
              </w:rPr>
              <w:t>Kollá</w:t>
            </w:r>
            <w:r w:rsidR="00766A41" w:rsidRPr="004453DE">
              <w:rPr>
                <w:rStyle w:val="Bodytext27pt"/>
                <w:lang w:val="hr-HR"/>
              </w:rPr>
              <w:t>r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>
              <w:rPr>
                <w:rStyle w:val="Bodytext27pt"/>
                <w:lang w:val="hr-HR"/>
              </w:rPr>
              <w:t>s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domom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učenika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Bački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Petrovac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232,654.00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14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Mitrovačka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 w:rsidRPr="004453DE">
              <w:rPr>
                <w:rStyle w:val="Bodytext27pt"/>
                <w:lang w:val="hr-HR"/>
              </w:rPr>
              <w:t>gimnazija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</w:t>
            </w:r>
            <w:r w:rsidR="004330FD">
              <w:rPr>
                <w:rStyle w:val="Bodytext27pt"/>
                <w:lang w:val="hr-HR"/>
              </w:rPr>
              <w:t>ij</w:t>
            </w:r>
            <w:r w:rsidRPr="004453DE">
              <w:rPr>
                <w:rStyle w:val="Bodytext27pt"/>
                <w:lang w:val="hr-HR"/>
              </w:rPr>
              <w:t>emska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Mitrovica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125,398.00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160,998.00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15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4330FD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Veljko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766A41" w:rsidRPr="004453DE">
              <w:rPr>
                <w:rStyle w:val="Bodytext27pt"/>
                <w:lang w:val="hr-HR"/>
              </w:rPr>
              <w:t>Petrović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Sombor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214,968.00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71,200.00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286,168.00</w:t>
            </w:r>
          </w:p>
        </w:tc>
      </w:tr>
      <w:tr w:rsidR="00C209B5" w:rsidRPr="004453DE" w:rsidTr="00EB2092"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stručna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Stevan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Petrović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Brile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Ruma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7" w:wrap="notBeside" w:vAnchor="text" w:hAnchor="text" w:xAlign="center" w:y="1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161,226.00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Dr</w:t>
            </w:r>
            <w:r w:rsidR="004330FD">
              <w:rPr>
                <w:rStyle w:val="Bodytext27pt"/>
                <w:lang w:val="hr-HR"/>
              </w:rPr>
              <w:t>.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Đorđe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Natošević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Inđija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232,654.00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18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Svetozar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Marković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89,570.00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7" w:wrap="notBeside" w:vAnchor="text" w:hAnchor="text" w:xAlign="center" w:y="1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89,570.00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Politehnička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214,740.00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20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Ekonomsko</w:t>
            </w:r>
            <w:r w:rsidR="00032D1E" w:rsidRPr="004453DE">
              <w:rPr>
                <w:rStyle w:val="Bodytext27pt"/>
                <w:lang w:val="hr-HR"/>
              </w:rPr>
              <w:t>-</w:t>
            </w:r>
            <w:r w:rsidR="004330FD">
              <w:rPr>
                <w:rStyle w:val="Bodytext27pt"/>
                <w:lang w:val="hr-HR"/>
              </w:rPr>
              <w:t>trgovač</w:t>
            </w:r>
            <w:r w:rsidRPr="004453DE">
              <w:rPr>
                <w:rStyle w:val="Bodytext27pt"/>
                <w:lang w:val="hr-HR"/>
              </w:rPr>
              <w:t>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Kula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53,742.00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89,342.00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21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tehnička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Sombor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35,828.00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7" w:wrap="notBeside" w:vAnchor="text" w:hAnchor="text" w:xAlign="center" w:y="1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35,828.00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22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tehnička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Nikola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Tesla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</w:t>
            </w:r>
            <w:r w:rsidR="004330FD">
              <w:rPr>
                <w:rStyle w:val="Bodytext27pt"/>
                <w:lang w:val="hr-HR"/>
              </w:rPr>
              <w:t>ij</w:t>
            </w:r>
            <w:r w:rsidRPr="004453DE">
              <w:rPr>
                <w:rStyle w:val="Bodytext27pt"/>
                <w:lang w:val="hr-HR"/>
              </w:rPr>
              <w:t>emska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Mitrovica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143,312.00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178,912.00</w:t>
            </w:r>
          </w:p>
        </w:tc>
      </w:tr>
      <w:tr w:rsidR="00C209B5" w:rsidRPr="004453DE" w:rsidTr="00EB2092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23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Elektrotehnička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Nikola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Tesla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Pančevo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7" w:wrap="notBeside" w:vAnchor="text" w:hAnchor="text" w:xAlign="center" w:y="1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</w:tr>
      <w:tr w:rsidR="00C209B5" w:rsidRPr="004453DE" w:rsidTr="00EB2092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24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Ekonomska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Bosa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Milićević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7" w:wrap="notBeside" w:vAnchor="text" w:hAnchor="text" w:xAlign="center" w:y="1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179,140.00</w:t>
            </w:r>
          </w:p>
        </w:tc>
      </w:tr>
      <w:tr w:rsidR="00C209B5" w:rsidRPr="004453DE" w:rsidTr="00EB2092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25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Gimnazija</w:t>
            </w:r>
            <w:r w:rsidR="00032D1E" w:rsidRPr="004453DE">
              <w:rPr>
                <w:rStyle w:val="Bodytext27pt"/>
                <w:lang w:val="hr-HR"/>
              </w:rPr>
              <w:t xml:space="preserve"> 20. </w:t>
            </w:r>
            <w:r w:rsidRPr="004453DE">
              <w:rPr>
                <w:rStyle w:val="Bodytext27pt"/>
                <w:lang w:val="hr-HR"/>
              </w:rPr>
              <w:t>oktobar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Bačka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Palanka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196,826.00</w:t>
            </w:r>
          </w:p>
        </w:tc>
      </w:tr>
      <w:tr w:rsidR="00C209B5" w:rsidRPr="004453DE" w:rsidTr="00EB2092"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26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stručna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Miloš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Crnjanski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Kikinda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196,826.00</w:t>
            </w:r>
          </w:p>
        </w:tc>
      </w:tr>
    </w:tbl>
    <w:p w:rsidR="00C209B5" w:rsidRPr="004453DE" w:rsidRDefault="00EB2092">
      <w:pPr>
        <w:framePr w:w="13757" w:wrap="notBeside" w:vAnchor="text" w:hAnchor="text" w:xAlign="center" w:y="1"/>
        <w:rPr>
          <w:sz w:val="2"/>
          <w:szCs w:val="2"/>
          <w:lang w:val="hr-HR"/>
        </w:rPr>
      </w:pPr>
      <w:r>
        <w:rPr>
          <w:sz w:val="2"/>
          <w:szCs w:val="2"/>
          <w:lang w:val="hr-HR"/>
        </w:rPr>
        <w:t>.</w:t>
      </w:r>
    </w:p>
    <w:p w:rsidR="00C209B5" w:rsidRPr="004453DE" w:rsidRDefault="00032D1E" w:rsidP="00A07EB5">
      <w:pPr>
        <w:ind w:left="-450"/>
        <w:rPr>
          <w:sz w:val="2"/>
          <w:szCs w:val="2"/>
          <w:lang w:val="hr-HR"/>
        </w:rPr>
      </w:pPr>
      <w:r w:rsidRPr="004453DE">
        <w:rPr>
          <w:lang w:val="hr-HR"/>
        </w:rPr>
        <w:br w:type="page"/>
      </w:r>
    </w:p>
    <w:p w:rsidR="00C209B5" w:rsidRPr="004453DE" w:rsidRDefault="00C209B5">
      <w:pPr>
        <w:pStyle w:val="Bodytext80"/>
        <w:shd w:val="clear" w:color="auto" w:fill="auto"/>
        <w:spacing w:after="524" w:line="80" w:lineRule="exact"/>
        <w:ind w:left="5880"/>
        <w:rPr>
          <w:lang w:val="hr-HR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3811"/>
        <w:gridCol w:w="1810"/>
        <w:gridCol w:w="984"/>
        <w:gridCol w:w="1018"/>
        <w:gridCol w:w="1070"/>
        <w:gridCol w:w="1205"/>
        <w:gridCol w:w="1066"/>
        <w:gridCol w:w="1075"/>
        <w:gridCol w:w="1229"/>
      </w:tblGrid>
      <w:tr w:rsidR="00C209B5" w:rsidRPr="004453DE" w:rsidTr="00EB2092">
        <w:trPr>
          <w:trHeight w:hRule="exact" w:val="4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27</w:t>
            </w:r>
            <w:r w:rsidR="00EB2092">
              <w:rPr>
                <w:rStyle w:val="Bodytext27pt"/>
                <w:lang w:val="hr-HR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/>
              <w:jc w:val="lef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Osnovna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i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srednja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škola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="004330FD">
              <w:rPr>
                <w:rStyle w:val="Bodytext27pt"/>
                <w:lang w:val="hr-HR"/>
              </w:rPr>
              <w:t>s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domom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učenika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Petro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Kuzmjak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Ruski</w:t>
            </w:r>
            <w:r w:rsidR="00032D1E" w:rsidRPr="004453DE">
              <w:rPr>
                <w:rStyle w:val="Bodytext27pt"/>
                <w:lang w:val="hr-HR"/>
              </w:rPr>
              <w:t xml:space="preserve"> </w:t>
            </w:r>
            <w:r w:rsidRPr="004453DE">
              <w:rPr>
                <w:rStyle w:val="Bodytext27pt"/>
                <w:lang w:val="hr-HR"/>
              </w:rPr>
              <w:t>Krstur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107,484.00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  <w:rPr>
                <w:lang w:val="hr-HR"/>
              </w:rPr>
            </w:pPr>
            <w:r w:rsidRPr="004453DE">
              <w:rPr>
                <w:rStyle w:val="Bodytext27pt"/>
                <w:lang w:val="hr-HR"/>
              </w:rPr>
              <w:t>107,484.00</w:t>
            </w:r>
          </w:p>
        </w:tc>
      </w:tr>
      <w:tr w:rsidR="00C209B5" w:rsidRPr="004453DE" w:rsidTr="00EB2092">
        <w:trPr>
          <w:trHeight w:hRule="exact" w:val="2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Pr="004453DE" w:rsidRDefault="00C209B5">
            <w:pPr>
              <w:framePr w:w="13752" w:wrap="notBeside" w:vAnchor="text" w:hAnchor="text" w:xAlign="center" w:y="1"/>
              <w:rPr>
                <w:sz w:val="10"/>
                <w:szCs w:val="10"/>
                <w:lang w:val="hr-HR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766A41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Ukupno</w:t>
            </w:r>
            <w:r w:rsidR="00032D1E" w:rsidRPr="004453DE">
              <w:rPr>
                <w:rStyle w:val="Bodytext265pt"/>
                <w:lang w:val="hr-HR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Pr="004453DE" w:rsidRDefault="00C209B5">
            <w:pPr>
              <w:framePr w:w="13752" w:wrap="notBeside" w:vAnchor="text" w:hAnchor="text" w:xAlign="center" w:y="1"/>
              <w:rPr>
                <w:sz w:val="10"/>
                <w:szCs w:val="10"/>
                <w:lang w:val="hr-H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208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228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4,084,392.00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C209B5" w:rsidP="00EB2092">
            <w:pPr>
              <w:framePr w:w="13752" w:wrap="notBeside" w:vAnchor="text" w:hAnchor="text" w:xAlign="center" w:y="1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712,000.00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Pr="004453DE" w:rsidRDefault="00032D1E" w:rsidP="00EB2092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  <w:rPr>
                <w:lang w:val="hr-HR"/>
              </w:rPr>
            </w:pPr>
            <w:r w:rsidRPr="004453DE">
              <w:rPr>
                <w:rStyle w:val="Bodytext265pt"/>
                <w:lang w:val="hr-HR"/>
              </w:rPr>
              <w:t>4,796,392.00</w:t>
            </w:r>
          </w:p>
        </w:tc>
      </w:tr>
    </w:tbl>
    <w:p w:rsidR="00C209B5" w:rsidRPr="004453DE" w:rsidRDefault="00C209B5">
      <w:pPr>
        <w:framePr w:w="13752" w:wrap="notBeside" w:vAnchor="text" w:hAnchor="text" w:xAlign="center" w:y="1"/>
        <w:rPr>
          <w:sz w:val="2"/>
          <w:szCs w:val="2"/>
          <w:lang w:val="hr-HR"/>
        </w:rPr>
      </w:pPr>
    </w:p>
    <w:p w:rsidR="00C209B5" w:rsidRPr="004453DE" w:rsidRDefault="00C209B5">
      <w:pPr>
        <w:rPr>
          <w:sz w:val="2"/>
          <w:szCs w:val="2"/>
          <w:lang w:val="hr-HR"/>
        </w:rPr>
      </w:pPr>
    </w:p>
    <w:p w:rsidR="00EB2092" w:rsidRDefault="00EB2092">
      <w:pPr>
        <w:pStyle w:val="Bodytext30"/>
        <w:shd w:val="clear" w:color="auto" w:fill="auto"/>
        <w:spacing w:after="0" w:line="140" w:lineRule="exact"/>
        <w:ind w:left="1680"/>
        <w:rPr>
          <w:lang w:val="hr-HR"/>
        </w:rPr>
      </w:pPr>
    </w:p>
    <w:p w:rsidR="00EB2092" w:rsidRDefault="00EB2092">
      <w:pPr>
        <w:pStyle w:val="Bodytext30"/>
        <w:shd w:val="clear" w:color="auto" w:fill="auto"/>
        <w:spacing w:after="0" w:line="140" w:lineRule="exact"/>
        <w:ind w:left="1680"/>
        <w:rPr>
          <w:lang w:val="hr-HR"/>
        </w:rPr>
      </w:pPr>
    </w:p>
    <w:p w:rsidR="00EB2092" w:rsidRDefault="00EB2092">
      <w:pPr>
        <w:pStyle w:val="Bodytext30"/>
        <w:shd w:val="clear" w:color="auto" w:fill="auto"/>
        <w:spacing w:after="0" w:line="140" w:lineRule="exact"/>
        <w:ind w:left="1680"/>
        <w:rPr>
          <w:lang w:val="hr-HR"/>
        </w:rPr>
      </w:pPr>
    </w:p>
    <w:p w:rsidR="00EB2092" w:rsidRDefault="00EB2092">
      <w:pPr>
        <w:pStyle w:val="Bodytext30"/>
        <w:shd w:val="clear" w:color="auto" w:fill="auto"/>
        <w:spacing w:after="0" w:line="140" w:lineRule="exact"/>
        <w:ind w:left="1680"/>
        <w:rPr>
          <w:lang w:val="hr-HR"/>
        </w:rPr>
      </w:pPr>
    </w:p>
    <w:p w:rsidR="00C209B5" w:rsidRPr="004453DE" w:rsidRDefault="00766A41">
      <w:pPr>
        <w:pStyle w:val="Bodytext30"/>
        <w:shd w:val="clear" w:color="auto" w:fill="auto"/>
        <w:spacing w:after="0" w:line="140" w:lineRule="exact"/>
        <w:ind w:left="1680"/>
        <w:rPr>
          <w:lang w:val="hr-HR"/>
        </w:rPr>
        <w:sectPr w:rsidR="00C209B5" w:rsidRPr="004453DE" w:rsidSect="00A07EB5">
          <w:pgSz w:w="16838" w:h="12494" w:orient="landscape"/>
          <w:pgMar w:top="540" w:right="1020" w:bottom="1350" w:left="2062" w:header="0" w:footer="3" w:gutter="0"/>
          <w:cols w:space="720"/>
          <w:noEndnote/>
          <w:docGrid w:linePitch="360"/>
        </w:sectPr>
      </w:pPr>
      <w:r w:rsidRPr="004453DE">
        <w:rPr>
          <w:lang w:val="hr-HR"/>
        </w:rPr>
        <w:t>Datum</w:t>
      </w:r>
      <w:r w:rsidR="00EB2092">
        <w:rPr>
          <w:lang w:val="hr-HR"/>
        </w:rPr>
        <w:t xml:space="preserve">: 22. </w:t>
      </w:r>
      <w:r w:rsidR="00032D1E" w:rsidRPr="004453DE">
        <w:rPr>
          <w:lang w:val="hr-HR"/>
        </w:rPr>
        <w:t>2.</w:t>
      </w:r>
      <w:r w:rsidR="00EB2092">
        <w:rPr>
          <w:lang w:val="hr-HR"/>
        </w:rPr>
        <w:t xml:space="preserve"> </w:t>
      </w:r>
      <w:r w:rsidR="00032D1E" w:rsidRPr="004453DE">
        <w:rPr>
          <w:lang w:val="hr-HR"/>
        </w:rPr>
        <w:t>2022.</w:t>
      </w:r>
    </w:p>
    <w:p w:rsidR="00EB2092" w:rsidRPr="00EB2092" w:rsidRDefault="00EB2092" w:rsidP="00EB2092">
      <w:pPr>
        <w:pStyle w:val="Bodytext20"/>
        <w:shd w:val="clear" w:color="auto" w:fill="auto"/>
        <w:spacing w:before="0" w:after="0" w:line="490" w:lineRule="exact"/>
        <w:ind w:left="6237" w:right="680"/>
        <w:jc w:val="center"/>
        <w:rPr>
          <w:sz w:val="14"/>
          <w:szCs w:val="14"/>
          <w:lang w:val="hr-HR"/>
        </w:rPr>
      </w:pPr>
      <w:r w:rsidRPr="00EB2092">
        <w:rPr>
          <w:sz w:val="14"/>
          <w:szCs w:val="14"/>
          <w:lang w:val="hr-HR"/>
        </w:rPr>
        <w:t>POKRAJINSKI TAJNIK</w:t>
      </w:r>
    </w:p>
    <w:p w:rsidR="00EB2092" w:rsidRPr="00EB2092" w:rsidRDefault="00EB2092" w:rsidP="00EB2092">
      <w:pPr>
        <w:pStyle w:val="Bodytext20"/>
        <w:shd w:val="clear" w:color="auto" w:fill="auto"/>
        <w:spacing w:before="0" w:after="0" w:line="490" w:lineRule="exact"/>
        <w:ind w:left="6237" w:right="680"/>
        <w:jc w:val="center"/>
        <w:rPr>
          <w:sz w:val="14"/>
          <w:szCs w:val="14"/>
          <w:lang w:val="hr-HR"/>
        </w:rPr>
      </w:pPr>
      <w:r w:rsidRPr="00EB2092">
        <w:rPr>
          <w:sz w:val="14"/>
          <w:szCs w:val="14"/>
          <w:lang w:val="hr-HR"/>
        </w:rPr>
        <w:t xml:space="preserve">Zsolt Szakállas </w:t>
      </w:r>
    </w:p>
    <w:p w:rsidR="00C209B5" w:rsidRPr="004453DE" w:rsidRDefault="00C209B5">
      <w:pPr>
        <w:spacing w:line="360" w:lineRule="exact"/>
        <w:rPr>
          <w:lang w:val="hr-HR"/>
        </w:rPr>
      </w:pPr>
    </w:p>
    <w:p w:rsidR="00C209B5" w:rsidRPr="004453DE" w:rsidRDefault="00C209B5">
      <w:pPr>
        <w:spacing w:line="360" w:lineRule="exact"/>
        <w:rPr>
          <w:lang w:val="hr-HR"/>
        </w:rPr>
      </w:pPr>
    </w:p>
    <w:p w:rsidR="00C209B5" w:rsidRPr="004453DE" w:rsidRDefault="00C209B5">
      <w:pPr>
        <w:spacing w:line="360" w:lineRule="exact"/>
        <w:rPr>
          <w:lang w:val="hr-HR"/>
        </w:rPr>
      </w:pPr>
    </w:p>
    <w:p w:rsidR="00C209B5" w:rsidRPr="004453DE" w:rsidRDefault="00C209B5">
      <w:pPr>
        <w:spacing w:line="654" w:lineRule="exact"/>
        <w:rPr>
          <w:lang w:val="hr-HR"/>
        </w:rPr>
      </w:pPr>
    </w:p>
    <w:p w:rsidR="00C209B5" w:rsidRPr="004453DE" w:rsidRDefault="00C209B5">
      <w:pPr>
        <w:rPr>
          <w:sz w:val="2"/>
          <w:szCs w:val="2"/>
          <w:lang w:val="hr-HR"/>
        </w:rPr>
      </w:pPr>
    </w:p>
    <w:sectPr w:rsidR="00C209B5" w:rsidRPr="004453DE">
      <w:type w:val="continuous"/>
      <w:pgSz w:w="16838" w:h="12494" w:orient="landscape"/>
      <w:pgMar w:top="284" w:right="0" w:bottom="270" w:left="2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17" w:rsidRDefault="00DA1917">
      <w:r>
        <w:separator/>
      </w:r>
    </w:p>
  </w:endnote>
  <w:endnote w:type="continuationSeparator" w:id="0">
    <w:p w:rsidR="00DA1917" w:rsidRDefault="00DA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36830" cy="1035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2.2pt;margin-top:746.7pt;width:2.9pt;height: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+6pwIAAKU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0480" cy="33655"/>
              <wp:effectExtent l="3175" t="635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33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585.25pt;margin-top:839.3pt;width:2.4pt;height: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74295" cy="1511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02.2pt;margin-top:746.7pt;width:5.85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c2rwIAAKw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5560" cy="60960"/>
              <wp:effectExtent l="317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6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85.25pt;margin-top:839.3pt;width:2.8pt;height:4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10668000</wp:posOffset>
              </wp:positionH>
              <wp:positionV relativeFrom="page">
                <wp:posOffset>7849235</wp:posOffset>
              </wp:positionV>
              <wp:extent cx="26035" cy="69215"/>
              <wp:effectExtent l="0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45pt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40pt;margin-top:618.05pt;width:2.05pt;height:5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nqgIAAKs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45pt"/>
                      </w:rPr>
                      <w:t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9686925</wp:posOffset>
              </wp:positionV>
              <wp:extent cx="88900" cy="169545"/>
              <wp:effectExtent l="254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5.95pt;margin-top:762.75pt;width:7pt;height:13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17" w:rsidRDefault="00DA1917"/>
  </w:footnote>
  <w:footnote w:type="continuationSeparator" w:id="0">
    <w:p w:rsidR="00DA1917" w:rsidRDefault="00DA19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10628630</wp:posOffset>
              </wp:positionH>
              <wp:positionV relativeFrom="page">
                <wp:posOffset>116840</wp:posOffset>
              </wp:positionV>
              <wp:extent cx="81280" cy="15430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DE" w:rsidRDefault="004453D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36.9pt;margin-top:9.2pt;width:6.4pt;height:12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N+qgIAAKw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" filled="f" stroked="f">
              <v:textbox style="mso-fit-shape-to-text:t" inset="0,0,0,0">
                <w:txbxContent>
                  <w:p w:rsidR="004453DE" w:rsidRDefault="004453DE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DE" w:rsidRDefault="004453D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82B3F"/>
    <w:multiLevelType w:val="multilevel"/>
    <w:tmpl w:val="8F46F7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5"/>
    <w:rsid w:val="00032D1E"/>
    <w:rsid w:val="003B2C9A"/>
    <w:rsid w:val="004330FD"/>
    <w:rsid w:val="004453DE"/>
    <w:rsid w:val="00766A41"/>
    <w:rsid w:val="0078276A"/>
    <w:rsid w:val="008B4780"/>
    <w:rsid w:val="008C3409"/>
    <w:rsid w:val="00A07EB5"/>
    <w:rsid w:val="00C209B5"/>
    <w:rsid w:val="00DA1917"/>
    <w:rsid w:val="00EB1C85"/>
    <w:rsid w:val="00E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0F311-CE05-4343-9080-137789E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MicrosoftSansSerif">
    <w:name w:val="Header or footer + Microsoft Sans Serif"/>
    <w:aliases w:val="10.5 pt,Not Bold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CenturySchoolbook">
    <w:name w:val="Header or footer + Century Schoolbook"/>
    <w:aliases w:val="4 pt,Not Bold,Italic"/>
    <w:basedOn w:val="Headerorfooter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DefaultParagraphFont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11pt">
    <w:name w:val="Header or footer + 11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Bodytext755pt">
    <w:name w:val="Body text (7) + 5.5 pt"/>
    <w:aliases w:val="Italic,Spacing 0 pt,Scale 100%"/>
    <w:basedOn w:val="Bodytext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71">
    <w:name w:val="Body text (7)"/>
    <w:basedOn w:val="Bodytext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</w:rPr>
  </w:style>
  <w:style w:type="character" w:customStyle="1" w:styleId="Bodytext7Garamond">
    <w:name w:val="Body text (7) + Garamond"/>
    <w:aliases w:val="5 pt,Spacing 0 pt,Scale 100%"/>
    <w:basedOn w:val="Bodytext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SmallCaps">
    <w:name w:val="Table caption + Small Caps"/>
    <w:basedOn w:val="Tablecaption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65pt">
    <w:name w:val="Body text (2) + 6.5 pt"/>
    <w:aliases w:val="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Candara">
    <w:name w:val="Body text (2) + Candara"/>
    <w:aliases w:val="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7pt">
    <w:name w:val="Body text (2) + 7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0pt">
    <w:name w:val="Header or footer + 10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45pt">
    <w:name w:val="Header or footer + 4.5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16" w:lineRule="exact"/>
    </w:pPr>
    <w:rPr>
      <w:rFonts w:ascii="Verdana" w:eastAsia="Verdana" w:hAnsi="Verdana" w:cs="Verdana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180" w:line="221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40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line="240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0" w:lineRule="exact"/>
      <w:jc w:val="both"/>
    </w:pPr>
    <w:rPr>
      <w:rFonts w:ascii="Consolas" w:eastAsia="Consolas" w:hAnsi="Consolas" w:cs="Consolas"/>
      <w:spacing w:val="-10"/>
      <w:w w:val="150"/>
      <w:sz w:val="8"/>
      <w:szCs w:val="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35" w:lineRule="exact"/>
      <w:jc w:val="center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540"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Garamond" w:eastAsia="Garamond" w:hAnsi="Garamond" w:cs="Garamond"/>
      <w:spacing w:val="-10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453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3D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453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3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Hrvoje Kenjerić</cp:lastModifiedBy>
  <cp:revision>6</cp:revision>
  <dcterms:created xsi:type="dcterms:W3CDTF">2022-02-23T08:13:00Z</dcterms:created>
  <dcterms:modified xsi:type="dcterms:W3CDTF">2022-02-23T09:13:00Z</dcterms:modified>
</cp:coreProperties>
</file>