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4E" w:rsidRPr="00A75D81" w:rsidRDefault="00A7784E">
      <w:pPr>
        <w:rPr>
          <w:rFonts w:asciiTheme="minorHAnsi" w:hAnsiTheme="minorHAnsi"/>
        </w:rPr>
      </w:pPr>
    </w:p>
    <w:p w:rsidR="00F053C5" w:rsidRPr="00A75D81" w:rsidRDefault="00F053C5">
      <w:pPr>
        <w:rPr>
          <w:rFonts w:asciiTheme="minorHAnsi" w:hAnsiTheme="minorHAnsi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B80683" w:rsidRPr="00A75D81" w:rsidTr="0005265E">
        <w:trPr>
          <w:trHeight w:val="1975"/>
        </w:trPr>
        <w:tc>
          <w:tcPr>
            <w:tcW w:w="2552" w:type="dxa"/>
          </w:tcPr>
          <w:p w:rsidR="00B80683" w:rsidRPr="00A75D8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/>
                <w:color w:val="000000"/>
              </w:rPr>
            </w:pPr>
            <w:r w:rsidRPr="00A75D81">
              <w:rPr>
                <w:rFonts w:asciiTheme="minorHAnsi" w:hAnsiTheme="minorHAnsi"/>
                <w:noProof/>
                <w:color w:val="000000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80683" w:rsidRPr="00A75D8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sz w:val="14"/>
                <w:szCs w:val="20"/>
              </w:rPr>
            </w:pPr>
          </w:p>
          <w:p w:rsidR="00B80683" w:rsidRPr="00A75D8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sz w:val="14"/>
                <w:szCs w:val="20"/>
              </w:rPr>
            </w:pPr>
          </w:p>
          <w:p w:rsidR="00B80683" w:rsidRPr="00A75D8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A75D81">
              <w:rPr>
                <w:rFonts w:asciiTheme="minorHAnsi" w:hAnsiTheme="minorHAnsi"/>
                <w:sz w:val="18"/>
                <w:szCs w:val="20"/>
              </w:rPr>
              <w:t>Srbská republika</w:t>
            </w:r>
          </w:p>
          <w:p w:rsidR="00B80683" w:rsidRPr="00A75D81" w:rsidRDefault="00B80683" w:rsidP="0005265E">
            <w:pPr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A75D81">
              <w:rPr>
                <w:rFonts w:asciiTheme="minorHAnsi" w:hAnsiTheme="minorHAnsi"/>
                <w:sz w:val="18"/>
                <w:szCs w:val="20"/>
              </w:rPr>
              <w:t xml:space="preserve">Autonómna </w:t>
            </w:r>
            <w:proofErr w:type="spellStart"/>
            <w:r w:rsidRPr="00A75D81">
              <w:rPr>
                <w:rFonts w:asciiTheme="minorHAnsi" w:hAnsiTheme="minorHAnsi"/>
                <w:sz w:val="18"/>
                <w:szCs w:val="20"/>
              </w:rPr>
              <w:t>pokrajina</w:t>
            </w:r>
            <w:proofErr w:type="spellEnd"/>
            <w:r w:rsidRPr="00A75D81">
              <w:rPr>
                <w:rFonts w:asciiTheme="minorHAnsi" w:hAnsiTheme="minorHAnsi"/>
                <w:sz w:val="18"/>
                <w:szCs w:val="20"/>
              </w:rPr>
              <w:t xml:space="preserve"> Vojvodina</w:t>
            </w:r>
          </w:p>
          <w:p w:rsidR="00B80683" w:rsidRPr="00A75D81" w:rsidRDefault="00B80683" w:rsidP="0005265E">
            <w:pPr>
              <w:spacing w:after="0" w:line="240" w:lineRule="auto"/>
              <w:rPr>
                <w:rFonts w:asciiTheme="minorHAnsi" w:hAnsiTheme="minorHAnsi"/>
                <w:sz w:val="2"/>
                <w:szCs w:val="16"/>
              </w:rPr>
            </w:pPr>
          </w:p>
          <w:p w:rsidR="00B80683" w:rsidRPr="00A75D81" w:rsidRDefault="00B80683" w:rsidP="0005265E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spellStart"/>
            <w:r w:rsidRPr="00A75D81">
              <w:rPr>
                <w:rFonts w:asciiTheme="minorHAnsi" w:hAnsiTheme="minorHAnsi"/>
                <w:b/>
              </w:rPr>
              <w:t>Pokrajinský</w:t>
            </w:r>
            <w:proofErr w:type="spellEnd"/>
            <w:r w:rsidRPr="00A75D81">
              <w:rPr>
                <w:rFonts w:asciiTheme="minorHAnsi" w:hAnsiTheme="minorHAnsi"/>
                <w:b/>
              </w:rPr>
              <w:t xml:space="preserve"> sekretariát vzdelávania, predpisov,</w:t>
            </w:r>
          </w:p>
          <w:p w:rsidR="00B80683" w:rsidRPr="00A75D81" w:rsidRDefault="00B80683" w:rsidP="0005265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75D81">
              <w:rPr>
                <w:rFonts w:asciiTheme="minorHAnsi" w:hAnsiTheme="minorHAnsi"/>
                <w:b/>
              </w:rPr>
              <w:t>správy a národnostných menšín – národnostných spoločenstiev</w:t>
            </w:r>
          </w:p>
          <w:p w:rsidR="00B80683" w:rsidRPr="00A75D81" w:rsidRDefault="00B80683" w:rsidP="0005265E">
            <w:pPr>
              <w:spacing w:after="0" w:line="240" w:lineRule="auto"/>
              <w:rPr>
                <w:rFonts w:asciiTheme="minorHAnsi" w:hAnsiTheme="minorHAnsi"/>
                <w:b/>
                <w:sz w:val="16"/>
              </w:rPr>
            </w:pPr>
          </w:p>
          <w:p w:rsidR="00B80683" w:rsidRPr="00A75D8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sz w:val="6"/>
                <w:szCs w:val="16"/>
              </w:rPr>
            </w:pPr>
          </w:p>
          <w:p w:rsidR="00B80683" w:rsidRPr="00A75D8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5D81">
              <w:rPr>
                <w:rFonts w:asciiTheme="minorHAnsi" w:hAnsiTheme="minorHAnsi"/>
                <w:sz w:val="16"/>
                <w:szCs w:val="16"/>
              </w:rPr>
              <w:t xml:space="preserve">Bulvár </w:t>
            </w:r>
            <w:proofErr w:type="spellStart"/>
            <w:r w:rsidRPr="00A75D81">
              <w:rPr>
                <w:rFonts w:asciiTheme="minorHAnsi" w:hAnsiTheme="minorHAnsi"/>
                <w:sz w:val="16"/>
                <w:szCs w:val="16"/>
              </w:rPr>
              <w:t>Mihajla</w:t>
            </w:r>
            <w:proofErr w:type="spellEnd"/>
            <w:r w:rsidRPr="00A75D8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A75D81">
              <w:rPr>
                <w:rFonts w:asciiTheme="minorHAnsi" w:hAnsiTheme="minorHAnsi"/>
                <w:sz w:val="16"/>
                <w:szCs w:val="16"/>
              </w:rPr>
              <w:t>Pupina</w:t>
            </w:r>
            <w:proofErr w:type="spellEnd"/>
            <w:r w:rsidRPr="00A75D81">
              <w:rPr>
                <w:rFonts w:asciiTheme="minorHAnsi" w:hAnsiTheme="minorHAnsi"/>
                <w:sz w:val="16"/>
                <w:szCs w:val="16"/>
              </w:rPr>
              <w:t xml:space="preserve"> 16, 21 000 Nový Sad</w:t>
            </w:r>
          </w:p>
          <w:p w:rsidR="00B80683" w:rsidRPr="00A75D8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A75D81">
              <w:rPr>
                <w:rFonts w:asciiTheme="minorHAnsi" w:hAnsiTheme="minorHAnsi"/>
                <w:sz w:val="16"/>
                <w:szCs w:val="16"/>
              </w:rPr>
              <w:t>T: +381 21  487  4427, F:+38121557074</w:t>
            </w:r>
          </w:p>
          <w:p w:rsidR="00B80683" w:rsidRPr="00A75D81" w:rsidRDefault="0005265E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sz w:val="10"/>
                <w:szCs w:val="10"/>
              </w:rPr>
            </w:pPr>
            <w:r w:rsidRPr="00A75D81">
              <w:rPr>
                <w:rFonts w:asciiTheme="minorHAnsi" w:hAnsiTheme="minorHAnsi"/>
                <w:sz w:val="16"/>
                <w:szCs w:val="16"/>
              </w:rPr>
              <w:t>Psounz@vojvodinа.gov.rs</w:t>
            </w:r>
          </w:p>
        </w:tc>
      </w:tr>
      <w:tr w:rsidR="00B80683" w:rsidRPr="00A75D81" w:rsidTr="0005265E">
        <w:trPr>
          <w:trHeight w:val="305"/>
        </w:trPr>
        <w:tc>
          <w:tcPr>
            <w:tcW w:w="2552" w:type="dxa"/>
          </w:tcPr>
          <w:p w:rsidR="00B80683" w:rsidRPr="00A75D8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/>
                <w:noProof/>
              </w:rPr>
            </w:pPr>
          </w:p>
        </w:tc>
        <w:tc>
          <w:tcPr>
            <w:tcW w:w="2207" w:type="dxa"/>
          </w:tcPr>
          <w:p w:rsidR="00B80683" w:rsidRPr="00A75D8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B80683" w:rsidRPr="00A75D8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75D81">
              <w:rPr>
                <w:rFonts w:asciiTheme="minorHAnsi" w:hAnsiTheme="minorHAnsi"/>
                <w:sz w:val="16"/>
                <w:szCs w:val="16"/>
              </w:rPr>
              <w:t>ČÍSLO: 128-111-33/2022-03-3</w:t>
            </w:r>
          </w:p>
          <w:p w:rsidR="00B80683" w:rsidRPr="00A75D8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0683" w:rsidRPr="00A75D8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B80683" w:rsidRPr="00A75D81" w:rsidRDefault="00B80683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75D81">
              <w:rPr>
                <w:rFonts w:asciiTheme="minorHAnsi" w:hAnsiTheme="minorHAnsi"/>
                <w:sz w:val="16"/>
                <w:szCs w:val="16"/>
              </w:rPr>
              <w:t>DÁTUM: 24. 3. 2022</w:t>
            </w:r>
          </w:p>
          <w:p w:rsidR="00D2653B" w:rsidRPr="00A75D8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2653B" w:rsidRPr="00A75D8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B80683" w:rsidRPr="00A75D81" w:rsidRDefault="00B80683" w:rsidP="000475ED">
      <w:pPr>
        <w:ind w:firstLine="720"/>
        <w:jc w:val="both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Podľa článku 83 Zákona o zamestnancoch v autonómnych </w:t>
      </w:r>
      <w:proofErr w:type="spellStart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>pokrajinách</w:t>
      </w:r>
      <w:proofErr w:type="spellEnd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 a jednotkách lokálnej samosprávy (ve</w:t>
      </w:r>
      <w:r w:rsidR="00A75D81">
        <w:rPr>
          <w:rFonts w:asciiTheme="minorHAnsi" w:hAnsiTheme="minorHAnsi"/>
          <w:sz w:val="20"/>
          <w:szCs w:val="20"/>
          <w:shd w:val="clear" w:color="auto" w:fill="FFFFFF"/>
        </w:rPr>
        <w:t xml:space="preserve">stník </w:t>
      </w:r>
      <w:proofErr w:type="spellStart"/>
      <w:r w:rsidR="00A75D81">
        <w:rPr>
          <w:rFonts w:asciiTheme="minorHAnsi" w:hAnsiTheme="minorHAnsi"/>
          <w:sz w:val="20"/>
          <w:szCs w:val="20"/>
          <w:shd w:val="clear" w:color="auto" w:fill="FFFFFF"/>
        </w:rPr>
        <w:t>Službeni</w:t>
      </w:r>
      <w:proofErr w:type="spellEnd"/>
      <w:r w:rsidR="00A75D81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75D81">
        <w:rPr>
          <w:rFonts w:asciiTheme="minorHAnsi" w:hAnsiTheme="minorHAnsi"/>
          <w:sz w:val="20"/>
          <w:szCs w:val="20"/>
          <w:shd w:val="clear" w:color="auto" w:fill="FFFFFF"/>
        </w:rPr>
        <w:t>glasnik</w:t>
      </w:r>
      <w:proofErr w:type="spellEnd"/>
      <w:r w:rsidR="00A75D81">
        <w:rPr>
          <w:rFonts w:asciiTheme="minorHAnsi" w:hAnsiTheme="minorHAnsi"/>
          <w:sz w:val="20"/>
          <w:szCs w:val="20"/>
          <w:shd w:val="clear" w:color="auto" w:fill="FFFFFF"/>
        </w:rPr>
        <w:t xml:space="preserve"> RS číslo</w:t>
      </w:r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 21/16, 113/17, 113/17 – iný zákon, 95/18 a 114/21) a článku 7 Vyhlášky o vykonávaní interných a verejných súbehov na obsadzovanie voľných pracovných miest v autonómnych </w:t>
      </w:r>
      <w:proofErr w:type="spellStart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>pokrajinách</w:t>
      </w:r>
      <w:proofErr w:type="spellEnd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 a jednotkách lokálnej samosprávy (vestník </w:t>
      </w:r>
      <w:proofErr w:type="spellStart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>Službeni</w:t>
      </w:r>
      <w:proofErr w:type="spellEnd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>glasnik</w:t>
      </w:r>
      <w:proofErr w:type="spellEnd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 RS číslo 16/17 a 12/22) sa uverejňuje </w:t>
      </w:r>
    </w:p>
    <w:p w:rsidR="00D2653B" w:rsidRPr="00A75D81" w:rsidRDefault="00D2653B" w:rsidP="000475ED">
      <w:pPr>
        <w:ind w:firstLine="720"/>
        <w:jc w:val="both"/>
        <w:rPr>
          <w:rFonts w:asciiTheme="minorHAnsi" w:eastAsia="Times New Roman" w:hAnsiTheme="minorHAnsi"/>
          <w:sz w:val="20"/>
          <w:szCs w:val="20"/>
          <w:shd w:val="clear" w:color="auto" w:fill="FFFFFF"/>
          <w:lang w:eastAsia="en-GB"/>
        </w:rPr>
      </w:pPr>
    </w:p>
    <w:p w:rsidR="00E51F48" w:rsidRPr="00A75D81" w:rsidRDefault="00B80683" w:rsidP="00E51F48">
      <w:pPr>
        <w:shd w:val="clear" w:color="auto" w:fill="FFFFFF"/>
        <w:jc w:val="center"/>
        <w:rPr>
          <w:rFonts w:asciiTheme="minorHAnsi" w:eastAsia="Times New Roman" w:hAnsiTheme="minorHAnsi"/>
          <w:sz w:val="20"/>
          <w:szCs w:val="20"/>
        </w:rPr>
      </w:pPr>
      <w:r w:rsidRPr="00A75D81">
        <w:rPr>
          <w:rFonts w:asciiTheme="minorHAnsi" w:hAnsiTheme="minorHAnsi"/>
          <w:b/>
          <w:bCs/>
          <w:sz w:val="20"/>
          <w:szCs w:val="20"/>
        </w:rPr>
        <w:t xml:space="preserve">INTERNÝ SÚBEH NA OBSADENIE VYKONÁVATEĽSKÉHO PRACOVNÉHO MIESTA V POKRAJINSKOM SEKRETARIÁTE VZDELÁVANIA, PREDSPISOV, SPRÁVY A NÁRODNOSTNÝCH MENŠÍN – NÁRODSNOSTNÝCH SPOLOČENSTIEV </w:t>
      </w:r>
    </w:p>
    <w:p w:rsidR="00B80683" w:rsidRPr="00A75D81" w:rsidRDefault="00B80683" w:rsidP="00E51F48">
      <w:pPr>
        <w:shd w:val="clear" w:color="auto" w:fill="FFFFFF"/>
        <w:rPr>
          <w:rFonts w:asciiTheme="minorHAnsi" w:eastAsia="Times New Roman" w:hAnsiTheme="minorHAnsi"/>
          <w:sz w:val="20"/>
          <w:szCs w:val="20"/>
        </w:rPr>
      </w:pPr>
      <w:r w:rsidRPr="00A75D81">
        <w:rPr>
          <w:rFonts w:asciiTheme="minorHAnsi" w:hAnsiTheme="minorHAnsi"/>
          <w:color w:val="3D3D3D"/>
          <w:sz w:val="20"/>
          <w:szCs w:val="20"/>
        </w:rPr>
        <w:br/>
      </w:r>
      <w:r w:rsidRPr="00A75D81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I. Orgán, v ktorom sa obsadzuje voľné pracovné miesto:  </w:t>
      </w:r>
    </w:p>
    <w:p w:rsidR="00B80683" w:rsidRPr="00A75D81" w:rsidRDefault="00B80683" w:rsidP="00B80683">
      <w:pPr>
        <w:rPr>
          <w:rFonts w:asciiTheme="minorHAnsi" w:eastAsia="Times New Roman" w:hAnsiTheme="minorHAnsi"/>
          <w:sz w:val="20"/>
          <w:szCs w:val="20"/>
        </w:rPr>
      </w:pPr>
      <w:proofErr w:type="spellStart"/>
      <w:r w:rsidRPr="00A75D81">
        <w:rPr>
          <w:rFonts w:asciiTheme="minorHAnsi" w:hAnsiTheme="minorHAnsi"/>
          <w:sz w:val="20"/>
          <w:szCs w:val="20"/>
        </w:rPr>
        <w:t>Pokrajinský</w:t>
      </w:r>
      <w:proofErr w:type="spellEnd"/>
      <w:r w:rsidRPr="00A75D81">
        <w:rPr>
          <w:rFonts w:asciiTheme="minorHAnsi" w:hAnsiTheme="minorHAnsi"/>
          <w:sz w:val="20"/>
          <w:szCs w:val="20"/>
        </w:rPr>
        <w:t xml:space="preserve"> sekretariát vzdelávania, predpisov, správy a národnostných menšín – národnostných spoločenstiev</w:t>
      </w:r>
    </w:p>
    <w:p w:rsidR="003B47C6" w:rsidRPr="00A75D81" w:rsidRDefault="00B80683" w:rsidP="006F060E">
      <w:pPr>
        <w:spacing w:before="120" w:after="120"/>
        <w:rPr>
          <w:rFonts w:asciiTheme="minorHAnsi" w:eastAsia="Times New Roman" w:hAnsiTheme="minorHAnsi"/>
          <w:b/>
          <w:sz w:val="20"/>
          <w:szCs w:val="20"/>
        </w:rPr>
      </w:pPr>
      <w:r w:rsidRPr="00A75D81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II. Pracovné miesto, ktoré sa obsadzuje:  </w:t>
      </w:r>
      <w:r w:rsidRPr="00A75D81">
        <w:rPr>
          <w:rFonts w:asciiTheme="minorHAnsi" w:hAnsiTheme="minorHAnsi"/>
          <w:b/>
          <w:sz w:val="20"/>
          <w:szCs w:val="20"/>
        </w:rPr>
        <w:t xml:space="preserve">poradca – </w:t>
      </w:r>
      <w:proofErr w:type="spellStart"/>
      <w:r w:rsidRPr="00A75D81">
        <w:rPr>
          <w:rFonts w:asciiTheme="minorHAnsi" w:hAnsiTheme="minorHAnsi"/>
          <w:b/>
          <w:sz w:val="20"/>
          <w:szCs w:val="20"/>
        </w:rPr>
        <w:t>pokrajinský</w:t>
      </w:r>
      <w:proofErr w:type="spellEnd"/>
      <w:r w:rsidRPr="00A75D81">
        <w:rPr>
          <w:rFonts w:asciiTheme="minorHAnsi" w:hAnsiTheme="minorHAnsi"/>
          <w:b/>
          <w:sz w:val="20"/>
          <w:szCs w:val="20"/>
        </w:rPr>
        <w:t xml:space="preserve"> školský inšpektor – 1 vykonávateľ, na dobu neurčitú</w:t>
      </w:r>
    </w:p>
    <w:p w:rsidR="000475ED" w:rsidRPr="00A75D81" w:rsidRDefault="00B80683" w:rsidP="006F060E">
      <w:pPr>
        <w:spacing w:before="120" w:after="120"/>
        <w:rPr>
          <w:rFonts w:asciiTheme="minorHAnsi" w:eastAsia="Times New Roman" w:hAnsiTheme="minorHAnsi"/>
          <w:b/>
          <w:bCs/>
          <w:sz w:val="20"/>
          <w:szCs w:val="20"/>
          <w:shd w:val="clear" w:color="auto" w:fill="FFFFFF"/>
        </w:rPr>
      </w:pPr>
      <w:r w:rsidRPr="00A75D81">
        <w:rPr>
          <w:rFonts w:asciiTheme="minorHAnsi" w:hAnsiTheme="minorHAnsi"/>
          <w:sz w:val="20"/>
          <w:szCs w:val="20"/>
        </w:rPr>
        <w:br/>
      </w:r>
      <w:r w:rsidRPr="00A75D81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Pracovná náplň:  </w:t>
      </w:r>
    </w:p>
    <w:p w:rsidR="00D24BA0" w:rsidRPr="00A75D81" w:rsidRDefault="00D24BA0" w:rsidP="00D24BA0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noProof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 xml:space="preserve">Vykonáva komplexné inšpekčné a odborno-prevádzkové úlohy v oblasti predškolskej, základnej a strednej výchovy a vzdelávania a žiackeho štandardu, ktoré si vyžadujú špeciálnu prípravu; sleduje predpisy a situáciu v oblasti predškolskej, základnej a strednej výchovy a vzdelávania a žiackeho štandardu; na území </w:t>
      </w:r>
      <w:proofErr w:type="spellStart"/>
      <w:r w:rsidRPr="00A75D81">
        <w:rPr>
          <w:rFonts w:asciiTheme="minorHAnsi" w:hAnsiTheme="minorHAnsi"/>
          <w:sz w:val="20"/>
          <w:szCs w:val="20"/>
        </w:rPr>
        <w:t>pokrajiny</w:t>
      </w:r>
      <w:proofErr w:type="spellEnd"/>
      <w:r w:rsidRPr="00A75D81">
        <w:rPr>
          <w:rFonts w:asciiTheme="minorHAnsi" w:hAnsiTheme="minorHAnsi"/>
          <w:sz w:val="20"/>
          <w:szCs w:val="20"/>
        </w:rPr>
        <w:t xml:space="preserve"> dohliada na prácu ustanovizní predškolskej, základnej a strednej výchovy a vzdelávania a žiackeho štandardu v rámci právomocí určených zákonom alebo iným predpisom, a to:</w:t>
      </w:r>
      <w:r w:rsidRPr="00A75D81">
        <w:rPr>
          <w:rFonts w:asciiTheme="minorHAnsi" w:hAnsiTheme="minorHAnsi"/>
          <w:color w:val="000000" w:themeColor="text1"/>
          <w:sz w:val="20"/>
          <w:szCs w:val="20"/>
        </w:rPr>
        <w:t xml:space="preserve"> vykonáva priamy inšpekčný dozor nad ustanovizňami na území obce, resp. mesta, ktoré tento dozor neorganizoval; dáva pokyn obci, resp. mestu na výkon inšpekčného dozoru; pripravuje </w:t>
      </w:r>
      <w:proofErr w:type="spellStart"/>
      <w:r w:rsidRPr="00A75D81">
        <w:rPr>
          <w:rFonts w:asciiTheme="minorHAnsi" w:hAnsiTheme="minorHAnsi"/>
          <w:color w:val="000000" w:themeColor="text1"/>
          <w:sz w:val="20"/>
          <w:szCs w:val="20"/>
        </w:rPr>
        <w:t>pokrajinskému</w:t>
      </w:r>
      <w:proofErr w:type="spellEnd"/>
      <w:r w:rsidRPr="00A75D81">
        <w:rPr>
          <w:rFonts w:asciiTheme="minorHAnsi" w:hAnsiTheme="minorHAnsi"/>
          <w:color w:val="000000" w:themeColor="text1"/>
          <w:sz w:val="20"/>
          <w:szCs w:val="20"/>
        </w:rPr>
        <w:t xml:space="preserve"> tajomníkovi návrh rozhodnutia o odvolaní proti prvostupňovému rozhodnutiu obecnej, resp. mestskej správy pri inšpekčnom dozore; vykonáva priamy dozor nad prácou obecnej, resp. mestskej inšpekcie, vydáva povinné pokyny na výkon zákonov a iných predpisov a kontroluje ich výkon; odníma oprávnenie jednotlivému inšpektorovi, ktorý si neplní svoje povinnosti včas, odborne, zákonne a svedomito, a navrhuje vyvodenie zodpovednosti v orgáne poverenom výkonom inšpekčného dozoru; organizuje spoločné akcie s inšpektormi v orgánoch poverených výkonom inšpekčného dozoru; požaduje správy, údaje a oznámenia o plnení zverených úloh inšpekčného dozoru a plní ďalšie úlohy v súlade so zákonom, ktorý všeobecne upravuje inšpekčný dozor; vypracúva výročnú správu o inšpekčnom dozore v ustanovizniach žiackeho štandardu; vedie konania na ochranu práv žiakov stredných škôl; podieľa sa na prípravnej činnosti na zriadenie strednej školy a na zisťovaní splnenia podmienok na nástup do práce a na vykonávanie činnosti strednej školy; podieľa sa na zisťovaní plnenia podmienok na nástup do práce a na výkon činnosti predškolských ustanovizní a základných škôl; vykonáva práce prípravy stanovísk o uplatnení zákonov a iných predpisov v oblasti školstva na požiadanie ustanovizní v oblasti školstva a iných organizácií a občanov; pripravuje stanoviská k predbežným návrhom a návrhom zákonov a iných predpisov v oblasti školstva; </w:t>
      </w:r>
      <w:r w:rsidRPr="00A75D81">
        <w:rPr>
          <w:rFonts w:asciiTheme="minorHAnsi" w:hAnsiTheme="minorHAnsi"/>
          <w:color w:val="000000" w:themeColor="text1"/>
          <w:sz w:val="20"/>
          <w:szCs w:val="20"/>
        </w:rPr>
        <w:lastRenderedPageBreak/>
        <w:t>poskytuje právnu pomoc ustanovizniam v oblasti vzdelávania a žiackeho štandardu, žiakom, ich rodičom a iným fyzickým a právnickým osobám, zúčastňuje sa konania pri udeľovaní súhlasu ku aktu o systemizácii pracovných miest ustanovizní žiackeho štandardu a pripravuje akt o udeľovania súhlasu, vykonáva úkony vedenia konania a rozhodovania v správnej veci.</w:t>
      </w:r>
    </w:p>
    <w:p w:rsidR="00D24BA0" w:rsidRPr="00A75D81" w:rsidRDefault="00A75D81" w:rsidP="00D24BA0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Podmienky: </w:t>
      </w:r>
      <w:r w:rsidR="00D24BA0" w:rsidRPr="00A75D81">
        <w:rPr>
          <w:rFonts w:asciiTheme="minorHAnsi" w:hAnsiTheme="minorHAnsi"/>
          <w:sz w:val="20"/>
          <w:szCs w:val="20"/>
        </w:rPr>
        <w:t>vysokoškolské vzdelanie získané v odbore spoločensko-humanistických, prírodno-matematických alebo technicko-technologických vied v druhom stupni štúdia (</w:t>
      </w:r>
      <w:proofErr w:type="spellStart"/>
      <w:r w:rsidR="00D24BA0" w:rsidRPr="00A75D81">
        <w:rPr>
          <w:rFonts w:asciiTheme="minorHAnsi" w:hAnsiTheme="minorHAnsi"/>
          <w:sz w:val="20"/>
          <w:szCs w:val="20"/>
        </w:rPr>
        <w:t>master</w:t>
      </w:r>
      <w:proofErr w:type="spellEnd"/>
      <w:r w:rsidR="00D24BA0" w:rsidRPr="00A75D81">
        <w:rPr>
          <w:rFonts w:asciiTheme="minorHAnsi" w:hAnsiTheme="minorHAnsi"/>
          <w:sz w:val="20"/>
          <w:szCs w:val="20"/>
        </w:rPr>
        <w:t xml:space="preserve"> akademické štúdium, </w:t>
      </w:r>
      <w:proofErr w:type="spellStart"/>
      <w:r w:rsidR="00D24BA0" w:rsidRPr="00A75D81">
        <w:rPr>
          <w:rFonts w:asciiTheme="minorHAnsi" w:hAnsiTheme="minorHAnsi"/>
          <w:sz w:val="20"/>
          <w:szCs w:val="20"/>
        </w:rPr>
        <w:t>master</w:t>
      </w:r>
      <w:proofErr w:type="spellEnd"/>
      <w:r w:rsidR="00D24BA0" w:rsidRPr="00A75D81">
        <w:rPr>
          <w:rFonts w:asciiTheme="minorHAnsi" w:hAnsiTheme="minorHAnsi"/>
          <w:sz w:val="20"/>
          <w:szCs w:val="20"/>
        </w:rPr>
        <w:t xml:space="preserve"> odborné štúdium a špecializačné akademické štúdium), podľa predpisu upravujúceho vysoké vzdelávanie s nástupom od 10. septembra 2005, teda na základných štúdiách v trvaní najmenej štyri roky, podľa predpisu upravujúceho vysokoškolské vzdelávanie do 10. septembra 2005, najmenej päť rokov pracovnej skúsenosti v odbore, vykonaná skúška pre inšpektora, základná úroveň počítačových zručností, vykonaná štátna odborná skúška, ako aj potrebné kompetencie na výkon práce.</w:t>
      </w:r>
    </w:p>
    <w:p w:rsidR="00D24BA0" w:rsidRPr="00A75D81" w:rsidRDefault="00D24BA0" w:rsidP="00F90C49">
      <w:pPr>
        <w:spacing w:after="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  <w:lang w:eastAsia="x-none"/>
        </w:rPr>
      </w:pPr>
    </w:p>
    <w:p w:rsidR="00B80683" w:rsidRPr="00A75D81" w:rsidRDefault="00B80683" w:rsidP="008059B0">
      <w:pPr>
        <w:spacing w:after="0"/>
        <w:ind w:firstLine="720"/>
        <w:jc w:val="both"/>
        <w:rPr>
          <w:rFonts w:asciiTheme="minorHAnsi" w:eastAsia="Times New Roman" w:hAnsiTheme="minorHAnsi"/>
          <w:sz w:val="20"/>
          <w:szCs w:val="20"/>
        </w:rPr>
      </w:pPr>
      <w:r w:rsidRPr="00A75D81">
        <w:rPr>
          <w:rFonts w:asciiTheme="minorHAnsi" w:hAnsiTheme="minorHAnsi"/>
          <w:b/>
          <w:sz w:val="20"/>
          <w:szCs w:val="20"/>
        </w:rPr>
        <w:t xml:space="preserve">Všeobecné podmienky pre prácu v orgánoch Autonómnej </w:t>
      </w:r>
      <w:proofErr w:type="spellStart"/>
      <w:r w:rsidRPr="00A75D81">
        <w:rPr>
          <w:rFonts w:asciiTheme="minorHAnsi" w:hAnsiTheme="minorHAnsi"/>
          <w:b/>
          <w:sz w:val="20"/>
          <w:szCs w:val="20"/>
        </w:rPr>
        <w:t>pokrajiny</w:t>
      </w:r>
      <w:proofErr w:type="spellEnd"/>
      <w:r w:rsidRPr="00A75D81">
        <w:rPr>
          <w:rFonts w:asciiTheme="minorHAnsi" w:hAnsiTheme="minorHAnsi"/>
          <w:b/>
          <w:sz w:val="20"/>
          <w:szCs w:val="20"/>
        </w:rPr>
        <w:t xml:space="preserve"> Vojvodiny:</w:t>
      </w:r>
      <w:r w:rsidRPr="00A75D81">
        <w:rPr>
          <w:rFonts w:asciiTheme="minorHAnsi" w:hAnsiTheme="minorHAnsi"/>
          <w:sz w:val="20"/>
          <w:szCs w:val="20"/>
        </w:rPr>
        <w:t xml:space="preserve"> účastník interného súbehu je plnoletý občan Srbskej republiky; má predpísané vzdelanie, nesmie byť odsúdený na nepodmienečný trest odňatia slobody v trvaní najmenej šesť mesiacov a jeho pracovný pomer v štátnom orgáne nebol predtým skončený, resp. v orgáne autonómnej </w:t>
      </w:r>
      <w:proofErr w:type="spellStart"/>
      <w:r w:rsidRPr="00A75D81">
        <w:rPr>
          <w:rFonts w:asciiTheme="minorHAnsi" w:hAnsiTheme="minorHAnsi"/>
          <w:sz w:val="20"/>
          <w:szCs w:val="20"/>
        </w:rPr>
        <w:t>pokrajiny</w:t>
      </w:r>
      <w:proofErr w:type="spellEnd"/>
      <w:r w:rsidRPr="00A75D81">
        <w:rPr>
          <w:rFonts w:asciiTheme="minorHAnsi" w:hAnsiTheme="minorHAnsi"/>
          <w:sz w:val="20"/>
          <w:szCs w:val="20"/>
        </w:rPr>
        <w:t xml:space="preserve"> a jednotke lokálnej samosprávy, pre závažné porušenie povinnosti z pracovného pomeru, má spĺňať ďalšie podmienky určené zákonom, iným predpisom a aktom o systemizácii pracovných miest.</w:t>
      </w:r>
    </w:p>
    <w:p w:rsidR="00B80683" w:rsidRPr="00A75D81" w:rsidRDefault="00B80683" w:rsidP="00B80683">
      <w:pPr>
        <w:spacing w:before="120" w:after="120"/>
        <w:contextualSpacing/>
        <w:rPr>
          <w:rFonts w:asciiTheme="minorHAnsi" w:eastAsia="Times New Roman" w:hAnsiTheme="minorHAnsi"/>
          <w:b/>
          <w:bCs/>
          <w:sz w:val="20"/>
          <w:szCs w:val="20"/>
          <w:shd w:val="clear" w:color="auto" w:fill="FFFFFF"/>
          <w:lang w:eastAsia="en-GB"/>
        </w:rPr>
      </w:pPr>
    </w:p>
    <w:p w:rsidR="00B80683" w:rsidRPr="00A75D81" w:rsidRDefault="00B80683" w:rsidP="00650C62">
      <w:pPr>
        <w:spacing w:before="120" w:after="120"/>
        <w:contextualSpacing/>
        <w:jc w:val="both"/>
        <w:rPr>
          <w:rFonts w:asciiTheme="minorHAnsi" w:eastAsia="Times New Roman" w:hAnsiTheme="minorHAnsi"/>
          <w:bCs/>
          <w:sz w:val="20"/>
          <w:szCs w:val="20"/>
          <w:shd w:val="clear" w:color="auto" w:fill="FFFFFF"/>
        </w:rPr>
      </w:pPr>
      <w:r w:rsidRPr="00A75D81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III. Výber kandidátov je založený na odbornej kvalifikácii, vedomostiach a zručnostiach, teda testovaní všeobecných a špeciálnych funkčných kompetencií. Volebné konanie sa uskutočňuje písomnou a ústnou skúškou a pohovorom s kandidátmi.</w:t>
      </w:r>
      <w:r w:rsidRPr="00A75D81">
        <w:rPr>
          <w:rFonts w:asciiTheme="minorHAnsi" w:hAnsiTheme="minorHAnsi"/>
          <w:bCs/>
          <w:sz w:val="20"/>
          <w:szCs w:val="20"/>
          <w:shd w:val="clear" w:color="auto" w:fill="FFFFFF"/>
        </w:rPr>
        <w:t xml:space="preserve"> </w:t>
      </w:r>
    </w:p>
    <w:p w:rsidR="00A75D81" w:rsidRDefault="00A75D81" w:rsidP="00B80683">
      <w:pPr>
        <w:spacing w:before="120" w:after="120"/>
        <w:contextualSpacing/>
        <w:rPr>
          <w:rFonts w:asciiTheme="minorHAnsi" w:hAnsiTheme="minorHAnsi"/>
          <w:sz w:val="20"/>
          <w:szCs w:val="20"/>
        </w:rPr>
      </w:pPr>
    </w:p>
    <w:p w:rsidR="00B96A10" w:rsidRPr="00A75D81" w:rsidRDefault="00B96A10" w:rsidP="00B80683">
      <w:pPr>
        <w:spacing w:before="120" w:after="120"/>
        <w:contextualSpacing/>
        <w:rPr>
          <w:rFonts w:asciiTheme="minorHAnsi" w:eastAsia="Times New Roman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>Vo volebnom konaní budú testované tieto kompetencie:</w:t>
      </w:r>
    </w:p>
    <w:p w:rsidR="00650C62" w:rsidRPr="00A75D81" w:rsidRDefault="00650C62" w:rsidP="00B80683">
      <w:pPr>
        <w:spacing w:before="120" w:after="120"/>
        <w:contextualSpacing/>
        <w:rPr>
          <w:rFonts w:asciiTheme="minorHAnsi" w:eastAsia="Times New Roman" w:hAnsiTheme="minorHAnsi"/>
          <w:sz w:val="20"/>
          <w:szCs w:val="20"/>
          <w:lang w:eastAsia="en-GB"/>
        </w:rPr>
      </w:pPr>
    </w:p>
    <w:p w:rsidR="00650C62" w:rsidRPr="00A75D81" w:rsidRDefault="00650C62" w:rsidP="00650C62">
      <w:pPr>
        <w:pStyle w:val="ListParagraph"/>
        <w:numPr>
          <w:ilvl w:val="0"/>
          <w:numId w:val="6"/>
        </w:numPr>
        <w:spacing w:before="120" w:after="120"/>
        <w:rPr>
          <w:rFonts w:eastAsia="Times New Roman" w:cs="Times New Roman"/>
          <w:sz w:val="20"/>
          <w:szCs w:val="20"/>
        </w:rPr>
      </w:pPr>
      <w:r w:rsidRPr="00A75D81">
        <w:rPr>
          <w:rFonts w:cs="Times New Roman"/>
          <w:sz w:val="20"/>
          <w:szCs w:val="20"/>
        </w:rPr>
        <w:t>Všeobecné funkčné kompetencie:</w:t>
      </w:r>
    </w:p>
    <w:p w:rsidR="00650C62" w:rsidRPr="00A75D81" w:rsidRDefault="00A75D81" w:rsidP="00650C62">
      <w:pPr>
        <w:pStyle w:val="ListParagraph"/>
        <w:spacing w:before="120" w:after="120"/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</w:r>
      <w:r w:rsidR="00650C62" w:rsidRPr="00A75D81">
        <w:rPr>
          <w:rFonts w:cs="Times New Roman"/>
          <w:sz w:val="20"/>
          <w:szCs w:val="20"/>
        </w:rPr>
        <w:t xml:space="preserve"> organizácia a práca orgánov autonómnej </w:t>
      </w:r>
      <w:proofErr w:type="spellStart"/>
      <w:r w:rsidR="00650C62" w:rsidRPr="00A75D81">
        <w:rPr>
          <w:rFonts w:cs="Times New Roman"/>
          <w:sz w:val="20"/>
          <w:szCs w:val="20"/>
        </w:rPr>
        <w:t>pokrajiny</w:t>
      </w:r>
      <w:proofErr w:type="spellEnd"/>
      <w:r w:rsidR="00650C62" w:rsidRPr="00A75D81">
        <w:rPr>
          <w:rFonts w:cs="Times New Roman"/>
          <w:sz w:val="20"/>
          <w:szCs w:val="20"/>
        </w:rPr>
        <w:t xml:space="preserve"> – budú preverené testom (písomne)</w:t>
      </w:r>
    </w:p>
    <w:p w:rsidR="00650C62" w:rsidRPr="00A75D81" w:rsidRDefault="00650C62" w:rsidP="00650C62">
      <w:pPr>
        <w:pStyle w:val="ListParagraph"/>
        <w:spacing w:before="120" w:after="120"/>
        <w:rPr>
          <w:rFonts w:eastAsia="Times New Roman" w:cs="Times New Roman"/>
          <w:sz w:val="20"/>
          <w:szCs w:val="20"/>
        </w:rPr>
      </w:pPr>
      <w:r w:rsidRPr="00A75D81">
        <w:rPr>
          <w:rFonts w:cs="Times New Roman"/>
          <w:sz w:val="20"/>
          <w:szCs w:val="20"/>
        </w:rPr>
        <w:t>- digitálna gramotnosť – preverí sa riešením úloh (praktická práca na počítači)</w:t>
      </w:r>
    </w:p>
    <w:p w:rsidR="00650C62" w:rsidRPr="00A75D81" w:rsidRDefault="00650C62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eastAsia="Times New Roman" w:cs="Times New Roman"/>
          <w:sz w:val="20"/>
          <w:szCs w:val="20"/>
        </w:rPr>
      </w:pPr>
      <w:r w:rsidRPr="00A75D81">
        <w:rPr>
          <w:rFonts w:cs="Times New Roman"/>
          <w:sz w:val="20"/>
          <w:szCs w:val="20"/>
        </w:rPr>
        <w:t>Osobitné funkčné kompetencie:</w:t>
      </w:r>
    </w:p>
    <w:p w:rsidR="00A75D81" w:rsidRDefault="00650C62" w:rsidP="00A75D81">
      <w:pPr>
        <w:pStyle w:val="ListParagraph"/>
        <w:shd w:val="clear" w:color="auto" w:fill="FFFFFF"/>
        <w:spacing w:line="345" w:lineRule="atLeast"/>
        <w:rPr>
          <w:rFonts w:cs="Times New Roman"/>
          <w:sz w:val="20"/>
          <w:szCs w:val="20"/>
        </w:rPr>
      </w:pPr>
      <w:r w:rsidRPr="00A75D81">
        <w:rPr>
          <w:rFonts w:cs="Times New Roman"/>
          <w:sz w:val="20"/>
          <w:szCs w:val="20"/>
        </w:rPr>
        <w:t>- pre oblasť práce – inšpekčné úkony (všeobecný správne konanie a základy správnych sporov a postup inšpekčného dozoru a metódy analýzy rizík) – bude kontrolovaná písomnou simuláciou</w:t>
      </w:r>
    </w:p>
    <w:p w:rsidR="00B96A10" w:rsidRPr="00A75D81" w:rsidRDefault="00650C62" w:rsidP="00A75D81">
      <w:pPr>
        <w:pStyle w:val="ListParagraph"/>
        <w:shd w:val="clear" w:color="auto" w:fill="FFFFFF"/>
        <w:spacing w:line="345" w:lineRule="atLeast"/>
        <w:rPr>
          <w:rFonts w:eastAsia="Times New Roman" w:cs="Times New Roman"/>
          <w:sz w:val="20"/>
          <w:szCs w:val="20"/>
        </w:rPr>
      </w:pPr>
      <w:r w:rsidRPr="00A75D81">
        <w:rPr>
          <w:rFonts w:cs="Times New Roman"/>
          <w:sz w:val="20"/>
          <w:szCs w:val="20"/>
        </w:rPr>
        <w:t xml:space="preserve">- pre oblasť práce odborno-operatívne úkony:  </w:t>
      </w:r>
      <w:r w:rsidRPr="00A75D81">
        <w:rPr>
          <w:rFonts w:cs="Times New Roman"/>
        </w:rPr>
        <w:t>(postup vypracovania odborných nálezov) –bude kontrolovaný písomnou simuláciou</w:t>
      </w:r>
    </w:p>
    <w:p w:rsidR="00B96A10" w:rsidRPr="00A75D81" w:rsidRDefault="00A75D81" w:rsidP="00A75D81">
      <w:pPr>
        <w:pStyle w:val="ListParagraph"/>
        <w:numPr>
          <w:ilvl w:val="0"/>
          <w:numId w:val="6"/>
        </w:numPr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</w:t>
      </w:r>
      <w:r w:rsidR="00B96A10" w:rsidRPr="00A75D81">
        <w:rPr>
          <w:rFonts w:cs="Times New Roman"/>
          <w:sz w:val="20"/>
          <w:szCs w:val="20"/>
        </w:rPr>
        <w:t xml:space="preserve">re určené pracovné miesto – relatívne predpisy z pôsobnosti pracovného miesta: (Zákon o základoch systému výchovy a vzdelávania, Zákon o všeobecnom správnom konaní, Zákon o inšpekčnom dohľade, Zákon o strednej výchove a vzdelávaní, Zákon o základnej výchove a vzdelávaní, Zákon o žiackom a študentskom štandarde, Zákon o vzdelávaní dospelých) sa preverí ústnou simuláciou. </w:t>
      </w:r>
    </w:p>
    <w:p w:rsidR="00B96A10" w:rsidRPr="00A75D81" w:rsidRDefault="00B96A10" w:rsidP="00B96A10">
      <w:pPr>
        <w:pStyle w:val="4clan"/>
        <w:spacing w:before="240" w:beforeAutospacing="0" w:after="240" w:afterAutospacing="0"/>
        <w:jc w:val="both"/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>Záverečný pohovor s uchádzačom súbehu vedie súťažná komisia s cieľom posúdiť motiváciu uchádzača pre prácu, možné prínosy v práci a akceptovanie hodnoty orgánu.</w:t>
      </w:r>
    </w:p>
    <w:p w:rsidR="00B80683" w:rsidRPr="00A75D81" w:rsidRDefault="00B80683" w:rsidP="007D5CAB">
      <w:pPr>
        <w:rPr>
          <w:rFonts w:asciiTheme="minorHAnsi" w:eastAsia="Times New Roman" w:hAnsiTheme="minorHAnsi"/>
          <w:b/>
          <w:bCs/>
          <w:sz w:val="20"/>
          <w:szCs w:val="20"/>
          <w:shd w:val="clear" w:color="auto" w:fill="FFFFFF"/>
        </w:rPr>
      </w:pPr>
      <w:r w:rsidRPr="00A75D81">
        <w:rPr>
          <w:rFonts w:asciiTheme="minorHAnsi" w:hAnsiTheme="minorHAnsi"/>
          <w:color w:val="3D3D3D"/>
          <w:sz w:val="20"/>
          <w:szCs w:val="20"/>
        </w:rPr>
        <w:br/>
      </w:r>
      <w:r w:rsidRPr="00A75D81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IV. Miesto práce:</w:t>
      </w:r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 Nový Sad, Bulvár </w:t>
      </w:r>
      <w:proofErr w:type="spellStart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>Mihajla</w:t>
      </w:r>
      <w:proofErr w:type="spellEnd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>Pupina</w:t>
      </w:r>
      <w:proofErr w:type="spellEnd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 16.</w:t>
      </w:r>
      <w:r w:rsidRPr="00A75D81">
        <w:rPr>
          <w:rFonts w:asciiTheme="minorHAnsi" w:hAnsiTheme="minorHAnsi"/>
          <w:color w:val="3D3D3D"/>
          <w:sz w:val="20"/>
          <w:szCs w:val="20"/>
        </w:rPr>
        <w:br/>
      </w:r>
      <w:r w:rsidRPr="00A75D81">
        <w:rPr>
          <w:rFonts w:asciiTheme="minorHAnsi" w:hAnsiTheme="minorHAnsi"/>
          <w:color w:val="3D3D3D"/>
          <w:sz w:val="20"/>
          <w:szCs w:val="20"/>
        </w:rPr>
        <w:br/>
      </w:r>
      <w:r w:rsidRPr="00A75D81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V. Lehota podávania prihlášok na interný súbeh: </w:t>
      </w:r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Lehota na podávanie prihlášok je osem dní a začína sa 25. 3. 2022 a končí 1. 4. 2022.  </w:t>
      </w:r>
      <w:r w:rsidRPr="00A75D81">
        <w:rPr>
          <w:rFonts w:asciiTheme="minorHAnsi" w:hAnsiTheme="minorHAnsi"/>
          <w:sz w:val="20"/>
          <w:szCs w:val="20"/>
        </w:rPr>
        <w:br/>
      </w:r>
      <w:r w:rsidRPr="00A75D81">
        <w:rPr>
          <w:rFonts w:asciiTheme="minorHAnsi" w:hAnsiTheme="minorHAnsi"/>
          <w:sz w:val="20"/>
          <w:szCs w:val="20"/>
        </w:rPr>
        <w:br/>
      </w:r>
      <w:r w:rsidRPr="00A75D81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VI. Osoba zodpovedná za poskytovanie informácií:</w:t>
      </w:r>
      <w:r w:rsidR="00A75D81">
        <w:rPr>
          <w:rFonts w:asciiTheme="minorHAnsi" w:hAnsiTheme="minorHAnsi"/>
          <w:sz w:val="20"/>
          <w:szCs w:val="20"/>
          <w:shd w:val="clear" w:color="auto" w:fill="FFFFFF"/>
        </w:rPr>
        <w:t xml:space="preserve"> Dijana Katona telefón: </w:t>
      </w:r>
      <w:r w:rsidRPr="00A75D81">
        <w:rPr>
          <w:rFonts w:asciiTheme="minorHAnsi" w:hAnsiTheme="minorHAnsi"/>
          <w:sz w:val="20"/>
          <w:szCs w:val="20"/>
          <w:shd w:val="clear" w:color="auto" w:fill="FFFFFF"/>
        </w:rPr>
        <w:t>021/4874427.</w:t>
      </w:r>
      <w:r w:rsidRPr="00A75D81">
        <w:rPr>
          <w:rFonts w:asciiTheme="minorHAnsi" w:hAnsiTheme="minorHAnsi"/>
          <w:sz w:val="20"/>
          <w:szCs w:val="20"/>
        </w:rPr>
        <w:br/>
      </w:r>
    </w:p>
    <w:p w:rsidR="00B80683" w:rsidRPr="00A75D81" w:rsidRDefault="00B80683" w:rsidP="00B80683">
      <w:pPr>
        <w:rPr>
          <w:rFonts w:asciiTheme="minorHAnsi" w:eastAsia="Times New Roman" w:hAnsiTheme="minorHAnsi"/>
          <w:b/>
          <w:bCs/>
          <w:sz w:val="20"/>
          <w:szCs w:val="20"/>
          <w:shd w:val="clear" w:color="auto" w:fill="FFFFFF"/>
        </w:rPr>
      </w:pPr>
      <w:r w:rsidRPr="00A75D81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VIII. Dátum oznámenia: </w:t>
      </w:r>
      <w:r w:rsidRPr="00A75D81">
        <w:rPr>
          <w:rFonts w:asciiTheme="minorHAnsi" w:hAnsiTheme="minorHAnsi"/>
          <w:sz w:val="20"/>
          <w:szCs w:val="20"/>
          <w:shd w:val="clear" w:color="auto" w:fill="FFFFFF"/>
        </w:rPr>
        <w:t>24. 03. 2022 </w:t>
      </w:r>
    </w:p>
    <w:p w:rsidR="00B80683" w:rsidRPr="00A75D81" w:rsidRDefault="00B80683" w:rsidP="00B80683">
      <w:pPr>
        <w:rPr>
          <w:rFonts w:asciiTheme="minorHAnsi" w:eastAsia="Times New Roman" w:hAnsiTheme="minorHAnsi"/>
          <w:b/>
          <w:sz w:val="20"/>
          <w:szCs w:val="20"/>
        </w:rPr>
      </w:pPr>
      <w:r w:rsidRPr="00A75D81">
        <w:rPr>
          <w:rFonts w:asciiTheme="minorHAnsi" w:hAnsiTheme="minorHAnsi"/>
          <w:b/>
          <w:sz w:val="20"/>
          <w:szCs w:val="20"/>
        </w:rPr>
        <w:lastRenderedPageBreak/>
        <w:t xml:space="preserve">VIII. </w:t>
      </w:r>
      <w:r w:rsidRPr="00A75D81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Adresa, na ktorú sa podávajú prihlášky: </w:t>
      </w:r>
      <w:proofErr w:type="spellStart"/>
      <w:r w:rsidRPr="00A75D81">
        <w:rPr>
          <w:rFonts w:asciiTheme="minorHAnsi" w:hAnsiTheme="minorHAnsi"/>
          <w:bCs/>
          <w:sz w:val="20"/>
          <w:szCs w:val="20"/>
          <w:shd w:val="clear" w:color="auto" w:fill="FFFFFF"/>
        </w:rPr>
        <w:t>Pokrajinský</w:t>
      </w:r>
      <w:proofErr w:type="spellEnd"/>
      <w:r w:rsidRPr="00A75D81">
        <w:rPr>
          <w:rFonts w:asciiTheme="minorHAnsi" w:hAnsiTheme="minorHAnsi"/>
          <w:bCs/>
          <w:sz w:val="20"/>
          <w:szCs w:val="20"/>
          <w:shd w:val="clear" w:color="auto" w:fill="FFFFFF"/>
        </w:rPr>
        <w:t xml:space="preserve"> sekretariát vzdelávania, predpisov, správy a národnostných menšín – národnostných spoločenstiev s označením </w:t>
      </w:r>
      <w:r w:rsidRPr="00A75D81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Pre interný súbeh na obsadenie pracovného miesta poradca – </w:t>
      </w:r>
      <w:proofErr w:type="spellStart"/>
      <w:r w:rsidRPr="00A75D81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pokrajinský</w:t>
      </w:r>
      <w:proofErr w:type="spellEnd"/>
      <w:r w:rsidRPr="00A75D81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školský inšpektor  – 1 vykonávateľ.</w:t>
      </w:r>
    </w:p>
    <w:p w:rsidR="00B80683" w:rsidRPr="00A75D81" w:rsidRDefault="00B80683" w:rsidP="00B80683">
      <w:pPr>
        <w:rPr>
          <w:rFonts w:asciiTheme="minorHAnsi" w:eastAsia="Times New Roman" w:hAnsiTheme="minorHAnsi"/>
          <w:sz w:val="20"/>
          <w:szCs w:val="20"/>
        </w:rPr>
      </w:pPr>
      <w:r w:rsidRPr="00A75D81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IX. Doklady priložené k prihláške na interný súbeh</w:t>
      </w:r>
      <w:r w:rsidRPr="00A75D81">
        <w:rPr>
          <w:rFonts w:asciiTheme="minorHAnsi" w:hAnsiTheme="minorHAnsi"/>
          <w:sz w:val="20"/>
          <w:szCs w:val="20"/>
        </w:rPr>
        <w:t>: </w:t>
      </w:r>
    </w:p>
    <w:p w:rsidR="003B47C6" w:rsidRPr="00A75D81" w:rsidRDefault="003B47C6" w:rsidP="003B47C6">
      <w:pPr>
        <w:jc w:val="both"/>
        <w:rPr>
          <w:rFonts w:asciiTheme="minorHAnsi" w:eastAsia="Times New Roman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 xml:space="preserve">1. </w:t>
      </w:r>
      <w:r w:rsidR="00A75D81" w:rsidRPr="00A75D81">
        <w:rPr>
          <w:rFonts w:asciiTheme="minorHAnsi" w:hAnsiTheme="minorHAnsi"/>
          <w:sz w:val="20"/>
          <w:szCs w:val="20"/>
        </w:rPr>
        <w:t>p</w:t>
      </w:r>
      <w:r w:rsidRPr="00A75D81">
        <w:rPr>
          <w:rFonts w:asciiTheme="minorHAnsi" w:hAnsiTheme="minorHAnsi"/>
          <w:sz w:val="20"/>
          <w:szCs w:val="20"/>
        </w:rPr>
        <w:t xml:space="preserve">odpísaná prihláška s adresou bydliska, kontaktným telefónnym číslom, e-mailovou adresou a podpísaným vyhlásením, v ktorom sa účastník interného súbehu rozhodne, či sám získa dôkazy o skutočnostiach, o ktorých sa vedú úradné záznamy, alebo to urobí orgán; </w:t>
      </w:r>
    </w:p>
    <w:p w:rsidR="003B47C6" w:rsidRPr="00A75D81" w:rsidRDefault="003B47C6" w:rsidP="003B47C6">
      <w:pPr>
        <w:jc w:val="both"/>
        <w:rPr>
          <w:rFonts w:asciiTheme="minorHAnsi" w:eastAsia="Times New Roman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>2. životopis s predchádzajúcimi pracovnými skúsenosťami;</w:t>
      </w:r>
    </w:p>
    <w:p w:rsidR="003B47C6" w:rsidRPr="00A75D81" w:rsidRDefault="003B47C6" w:rsidP="003B47C6">
      <w:pPr>
        <w:jc w:val="both"/>
        <w:rPr>
          <w:rFonts w:asciiTheme="minorHAnsi" w:eastAsia="Times New Roman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 xml:space="preserve">3. originál alebo overená fotokópia osvedčenia o štátnom občianstve; </w:t>
      </w:r>
    </w:p>
    <w:p w:rsidR="003B47C6" w:rsidRPr="00A75D81" w:rsidRDefault="003B47C6" w:rsidP="003B47C6">
      <w:pPr>
        <w:jc w:val="both"/>
        <w:rPr>
          <w:rFonts w:asciiTheme="minorHAnsi" w:eastAsia="Times New Roman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 xml:space="preserve">4. overená fotokópia osobného preukazu, resp. </w:t>
      </w:r>
      <w:proofErr w:type="spellStart"/>
      <w:r w:rsidRPr="00A75D81">
        <w:rPr>
          <w:rFonts w:asciiTheme="minorHAnsi" w:hAnsiTheme="minorHAnsi"/>
          <w:sz w:val="20"/>
          <w:szCs w:val="20"/>
        </w:rPr>
        <w:t>očítaného</w:t>
      </w:r>
      <w:proofErr w:type="spellEnd"/>
      <w:r w:rsidRPr="00A75D81">
        <w:rPr>
          <w:rFonts w:asciiTheme="minorHAnsi" w:hAnsiTheme="minorHAnsi"/>
          <w:sz w:val="20"/>
          <w:szCs w:val="20"/>
        </w:rPr>
        <w:t xml:space="preserve"> biometrického osobného preukazu; </w:t>
      </w:r>
    </w:p>
    <w:p w:rsidR="003B47C6" w:rsidRPr="00A75D81" w:rsidRDefault="003B47C6" w:rsidP="003B47C6">
      <w:pPr>
        <w:jc w:val="both"/>
        <w:rPr>
          <w:rFonts w:asciiTheme="minorHAnsi" w:eastAsia="Times New Roman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 xml:space="preserve">5. originál alebo overená fotokópia potvrdenia ministerstva vnútra o tom, že uchádzač nebol odsúdený na nepodmienečný trest odňatia slobody v trvaní najmenej šesť mesiacov, nie starší ako 6 mesiacov odo dňa vyhlásenia interného súbehu; </w:t>
      </w:r>
    </w:p>
    <w:p w:rsidR="003B47C6" w:rsidRPr="00A75D81" w:rsidRDefault="003B47C6" w:rsidP="003B47C6">
      <w:pPr>
        <w:jc w:val="both"/>
        <w:rPr>
          <w:rFonts w:asciiTheme="minorHAnsi" w:eastAsia="Times New Roman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>6. originál alebo overená fotokópia diplomu potvrdzujúceho odbornú kvalifikáciu;</w:t>
      </w:r>
    </w:p>
    <w:p w:rsidR="003B47C6" w:rsidRPr="00A75D81" w:rsidRDefault="00A75D81" w:rsidP="003B47C6">
      <w:pPr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7. </w:t>
      </w:r>
      <w:r w:rsidR="00FD5296" w:rsidRPr="00A75D81">
        <w:rPr>
          <w:rFonts w:asciiTheme="minorHAnsi" w:hAnsiTheme="minorHAnsi"/>
          <w:sz w:val="20"/>
          <w:szCs w:val="20"/>
        </w:rPr>
        <w:t>originál alebo overená fotokópia dokladov o minimálne päťročnej praxi v danom povolaní (potvrdenia, rozhodnutia, zmluvy a iné úkony, z ktorých možno určiť, na ktorých zamestnaniach, s akým vzdelaním a v akom období b</w:t>
      </w:r>
      <w:r>
        <w:rPr>
          <w:rFonts w:asciiTheme="minorHAnsi" w:hAnsiTheme="minorHAnsi"/>
          <w:sz w:val="20"/>
          <w:szCs w:val="20"/>
        </w:rPr>
        <w:t>olo získaná pracovná skúsenosť);</w:t>
      </w:r>
    </w:p>
    <w:p w:rsidR="003B47C6" w:rsidRPr="00A75D81" w:rsidRDefault="00FD5296" w:rsidP="003B47C6">
      <w:pPr>
        <w:jc w:val="both"/>
        <w:rPr>
          <w:rFonts w:asciiTheme="minorHAnsi" w:eastAsia="Times New Roman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 xml:space="preserve">8. podpísané vyhlásenie (formulár č. 3), že uchádzač neskončil pracovný pomer v štátnom orgáne, ktorým je orgán autonómnej </w:t>
      </w:r>
      <w:proofErr w:type="spellStart"/>
      <w:r w:rsidRPr="00A75D81">
        <w:rPr>
          <w:rFonts w:asciiTheme="minorHAnsi" w:hAnsiTheme="minorHAnsi"/>
          <w:sz w:val="20"/>
          <w:szCs w:val="20"/>
        </w:rPr>
        <w:t>pokrajiny</w:t>
      </w:r>
      <w:proofErr w:type="spellEnd"/>
      <w:r w:rsidRPr="00A75D81">
        <w:rPr>
          <w:rFonts w:asciiTheme="minorHAnsi" w:hAnsiTheme="minorHAnsi"/>
          <w:sz w:val="20"/>
          <w:szCs w:val="20"/>
        </w:rPr>
        <w:t xml:space="preserve"> a jednotky lokálnej samosprávy, z dôvodu závažného </w:t>
      </w:r>
      <w:r w:rsidR="00A75D81">
        <w:rPr>
          <w:rFonts w:asciiTheme="minorHAnsi" w:hAnsiTheme="minorHAnsi"/>
          <w:sz w:val="20"/>
          <w:szCs w:val="20"/>
        </w:rPr>
        <w:t>porušenia pracovných povinností;</w:t>
      </w:r>
    </w:p>
    <w:p w:rsidR="003B47C6" w:rsidRPr="00A75D81" w:rsidRDefault="0095234D" w:rsidP="003B47C6">
      <w:pPr>
        <w:jc w:val="both"/>
        <w:rPr>
          <w:rFonts w:asciiTheme="minorHAnsi" w:eastAsia="Times New Roman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>9. originál alebo overená fotokópia dokladu o znalosti práce s počítačom (osvedčeni</w:t>
      </w:r>
      <w:r w:rsidR="00A75D81">
        <w:rPr>
          <w:rFonts w:asciiTheme="minorHAnsi" w:hAnsiTheme="minorHAnsi"/>
          <w:sz w:val="20"/>
          <w:szCs w:val="20"/>
        </w:rPr>
        <w:t>e, certifikát, potvrdenie atď.);</w:t>
      </w:r>
    </w:p>
    <w:p w:rsidR="00DC1A43" w:rsidRPr="00A75D81" w:rsidRDefault="0095234D" w:rsidP="003B47C6">
      <w:pPr>
        <w:jc w:val="both"/>
        <w:rPr>
          <w:rFonts w:asciiTheme="minorHAnsi" w:eastAsia="Times New Roman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>10. originál alebo overená fotokópia osvedčenia o v</w:t>
      </w:r>
      <w:r w:rsidR="00A75D81">
        <w:rPr>
          <w:rFonts w:asciiTheme="minorHAnsi" w:hAnsiTheme="minorHAnsi"/>
          <w:sz w:val="20"/>
          <w:szCs w:val="20"/>
        </w:rPr>
        <w:t>ykonaní štátnej odbornej skúšky;</w:t>
      </w:r>
    </w:p>
    <w:p w:rsidR="0095234D" w:rsidRPr="00A75D81" w:rsidRDefault="0095234D" w:rsidP="003B47C6">
      <w:pPr>
        <w:jc w:val="both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11. originál alebo overená fotokópia osvedčenia o vykonaní skúšky pre inšpektora.  </w:t>
      </w:r>
    </w:p>
    <w:p w:rsidR="00F96A0F" w:rsidRPr="00A75D81" w:rsidRDefault="0095234D" w:rsidP="003B47C6">
      <w:pPr>
        <w:jc w:val="both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 w:rsidRPr="00A75D81">
        <w:rPr>
          <w:rFonts w:asciiTheme="minorHAnsi" w:hAnsiTheme="minorHAnsi"/>
          <w:sz w:val="20"/>
          <w:szCs w:val="20"/>
          <w:shd w:val="clear" w:color="auto" w:fill="FFFFFF"/>
        </w:rPr>
        <w:t>Výnimočne od bodu 11 sa považuje, že inšpektor, ktorý ku dňu nadobudnutia účinnosti Zákona o inšpekčnom dohľade, ktorý má najmenej sedemročnú prax v inšpekčnom dozore, spĺňa podmienky na výkon inšpekčného dozoru a nie je povinný skladať skúšku pre inšpektora. V tomto prípade sa predkladá osvedčenie preukazujúce, že uchádzač má najmenej sedemročnú pracovnú skúsenosť v inšpekčnom dozore.</w:t>
      </w:r>
    </w:p>
    <w:p w:rsidR="00EC1317" w:rsidRPr="00A75D81" w:rsidRDefault="00EC1317" w:rsidP="00ED1E7B">
      <w:pPr>
        <w:jc w:val="both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V súlade so Zákonom o zamestnancoch v autonómnych </w:t>
      </w:r>
      <w:proofErr w:type="spellStart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>pokrajinách</w:t>
      </w:r>
      <w:proofErr w:type="spellEnd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 a jednotkách lokálnej samosprávy je skúšobná doba povinná pre všetky osoby, ktoré nezaložili pracovný pomer v orgáne autonómnej </w:t>
      </w:r>
      <w:proofErr w:type="spellStart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>pokrajiny</w:t>
      </w:r>
      <w:proofErr w:type="spellEnd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, jednotke lokálnej samosprávy alebo v štátnom orgáne.  Skúšobný pracovný pomer na dobu neurčitú trvá šesť mesiacov. Zamestnanec v skúšobnej dobe, ktorý uzavrel pracovný pomer na neurčitý čas, vykonáva štátnu odbornú skúšku do konca skúšobnej doby, inak sa jeho pracovný pomer skončí. Zamestnanec, ktorý je v pracovnom pomere na neurčitý čas, je povinný zložiť štátnu odbornú skúšku. Úradník, ktorého skúšobná doba nie je v zmysle zákona povinná, ako aj úradník, ktorý má uzatvorený pracovný pomer na neurčitý čas a nevykonal štátnu odbornú skúšku, vykoná štátnu odbornú skúšku do šiestich mesiacov odo dňa založenia pracovného pomeru. </w:t>
      </w:r>
    </w:p>
    <w:p w:rsidR="004E669A" w:rsidRPr="00A75D81" w:rsidRDefault="00B80683" w:rsidP="00B91F6A">
      <w:pPr>
        <w:jc w:val="both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Ustanovením článku 9 odsek 3 a 4 a 103  Zákona o všeobecnom správnom konaní (vestník </w:t>
      </w:r>
      <w:proofErr w:type="spellStart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>Službeni</w:t>
      </w:r>
      <w:proofErr w:type="spellEnd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>glasnik</w:t>
      </w:r>
      <w:proofErr w:type="spellEnd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 RS číslo 18/16 a 95/18 – autentický výklad);</w:t>
      </w:r>
      <w:r w:rsidRPr="00A75D81">
        <w:rPr>
          <w:rFonts w:asciiTheme="minorHAnsi" w:hAnsiTheme="minorHAnsi"/>
        </w:rPr>
        <w:t xml:space="preserve"> </w:t>
      </w:r>
      <w:r w:rsidRPr="00A75D81">
        <w:rPr>
          <w:rFonts w:asciiTheme="minorHAnsi" w:hAnsiTheme="minorHAnsi"/>
          <w:sz w:val="20"/>
          <w:szCs w:val="20"/>
          <w:shd w:val="clear" w:color="auto" w:fill="FFFFFF"/>
        </w:rPr>
        <w:t>okrem iného je stanovené, že orgány sú povinné z úradnej povinnosti, ak je to potrebné na rozhodovanie, v súlade so zákonnými lehotami bezplatne vymieňať, nahliadať, spracúvať a získavať osobné údaje o skutočnostiach obsiahnutých v úradných záznamoch, pokiaľ strana výslovne neuvedie, že informácie získa sama.</w:t>
      </w:r>
    </w:p>
    <w:p w:rsidR="008420F7" w:rsidRPr="00A75D81" w:rsidRDefault="00B80683" w:rsidP="00B91F6A">
      <w:pPr>
        <w:jc w:val="both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 w:rsidRPr="00A75D81">
        <w:rPr>
          <w:rFonts w:asciiTheme="minorHAnsi" w:hAnsiTheme="minorHAnsi"/>
          <w:sz w:val="20"/>
          <w:szCs w:val="20"/>
          <w:shd w:val="clear" w:color="auto" w:fill="FFFFFF"/>
        </w:rPr>
        <w:lastRenderedPageBreak/>
        <w:t xml:space="preserve">Doklady, ktoré sú priložené k prihláške do tohto interného súbehu a o ktorých sa vedú úradné záznamy </w:t>
      </w:r>
      <w:r w:rsidRPr="00A75D81">
        <w:rPr>
          <w:rFonts w:asciiTheme="minorHAnsi" w:hAnsiTheme="minorHAnsi"/>
          <w:sz w:val="20"/>
          <w:szCs w:val="20"/>
        </w:rPr>
        <w:t xml:space="preserve"> osvedčenie o štátnom občianstve, osvedčenie Ministerstva vnútra, že kandidát nebol odsúdený na nepodmienečný trest odňatia slobody v trvaní najmenej šesť mesiacov, osvedčenie o vykonaní štátnej odbornej skúšky, osvedčenie o vykonaní skúšky inšpektora.</w:t>
      </w:r>
    </w:p>
    <w:p w:rsidR="004E669A" w:rsidRPr="00A75D81" w:rsidRDefault="00B80683" w:rsidP="00B91F6A">
      <w:pPr>
        <w:jc w:val="both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 w:rsidRPr="00A75D81">
        <w:rPr>
          <w:rFonts w:asciiTheme="minorHAnsi" w:hAnsiTheme="minorHAnsi"/>
          <w:sz w:val="20"/>
          <w:szCs w:val="20"/>
          <w:shd w:val="clear" w:color="auto" w:fill="FFFFFF"/>
        </w:rPr>
        <w:t>Účastník interného súbehu môže vyhlásiť, že orgán z úradnej povinnosti obstará uvedené dôkazy od orgánu zodpovedného za vedenie úradnej evidencie alebo že v stanovenej lehote zabezpečí sám uvedené dôkazy. </w:t>
      </w:r>
    </w:p>
    <w:p w:rsidR="006A6306" w:rsidRPr="00A75D81" w:rsidRDefault="00B80683" w:rsidP="00B91F6A">
      <w:pPr>
        <w:jc w:val="both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 w:rsidRPr="00A75D81">
        <w:rPr>
          <w:rFonts w:asciiTheme="minorHAnsi" w:hAnsiTheme="minorHAnsi"/>
          <w:sz w:val="20"/>
          <w:szCs w:val="20"/>
        </w:rPr>
        <w:br/>
      </w:r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Ak sa účastník súbehu rozhodne, že </w:t>
      </w:r>
      <w:r w:rsidRPr="00A75D81">
        <w:rPr>
          <w:rFonts w:asciiTheme="minorHAnsi" w:hAnsiTheme="minorHAnsi"/>
          <w:b/>
          <w:sz w:val="20"/>
          <w:szCs w:val="20"/>
          <w:shd w:val="clear" w:color="auto" w:fill="FFFFFF"/>
        </w:rPr>
        <w:t>orgán získa z úradnej povinnosti uvedené dôkazy, je povinný</w:t>
      </w:r>
      <w:r w:rsidRPr="00A75D81">
        <w:rPr>
          <w:rFonts w:asciiTheme="minorHAnsi" w:hAnsiTheme="minorHAnsi"/>
          <w:sz w:val="20"/>
          <w:szCs w:val="20"/>
        </w:rPr>
        <w:t xml:space="preserve"> </w:t>
      </w:r>
      <w:r w:rsidRPr="00A75D81">
        <w:rPr>
          <w:rFonts w:asciiTheme="minorHAnsi" w:hAnsiTheme="minorHAnsi"/>
          <w:i/>
          <w:sz w:val="20"/>
          <w:szCs w:val="20"/>
          <w:u w:val="single"/>
          <w:shd w:val="clear" w:color="auto" w:fill="FFFFFF"/>
        </w:rPr>
        <w:t>v prihláške na interný súbeh to písomne ​​vyhlásiť a podpísať vyhlásenie, ktoré je neoddeliteľnou súčasťou interného súbehu - (Formulár 1) Vyhlásenie o udelení súhlasu na použitie osobných údajov na účely zhromažďovania údajov o uvedenej evidencii</w:t>
      </w:r>
      <w:r w:rsidRPr="00A75D81">
        <w:rPr>
          <w:rFonts w:asciiTheme="minorHAnsi" w:hAnsiTheme="minorHAnsi"/>
          <w:sz w:val="20"/>
          <w:szCs w:val="20"/>
          <w:shd w:val="clear" w:color="auto" w:fill="FFFFFF"/>
        </w:rPr>
        <w:t>.</w:t>
      </w:r>
    </w:p>
    <w:p w:rsidR="004E669A" w:rsidRPr="00A75D81" w:rsidRDefault="00B80683" w:rsidP="004E669A">
      <w:pPr>
        <w:jc w:val="both"/>
        <w:rPr>
          <w:rFonts w:asciiTheme="minorHAnsi" w:eastAsia="Times New Roman" w:hAnsiTheme="minorHAnsi"/>
          <w:i/>
          <w:sz w:val="20"/>
          <w:szCs w:val="20"/>
          <w:u w:val="single"/>
          <w:shd w:val="clear" w:color="auto" w:fill="FFFFFF"/>
        </w:rPr>
      </w:pPr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Ak sa účastník interného súbehu rozhodne, </w:t>
      </w:r>
      <w:r w:rsidRPr="00A75D81">
        <w:rPr>
          <w:rFonts w:asciiTheme="minorHAnsi" w:hAnsiTheme="minorHAnsi"/>
          <w:b/>
          <w:sz w:val="20"/>
          <w:szCs w:val="20"/>
          <w:shd w:val="clear" w:color="auto" w:fill="FFFFFF"/>
        </w:rPr>
        <w:t>že uvedený dôkaz získa sám</w:t>
      </w:r>
      <w:r w:rsidRPr="00A75D81">
        <w:rPr>
          <w:rFonts w:asciiTheme="minorHAnsi" w:hAnsiTheme="minorHAnsi"/>
          <w:sz w:val="20"/>
          <w:szCs w:val="20"/>
          <w:shd w:val="clear" w:color="auto" w:fill="FFFFFF"/>
        </w:rPr>
        <w:t>, je povinný</w:t>
      </w:r>
      <w:r w:rsidRPr="00A75D81">
        <w:rPr>
          <w:rFonts w:asciiTheme="minorHAnsi" w:hAnsiTheme="minorHAnsi"/>
          <w:sz w:val="20"/>
          <w:szCs w:val="20"/>
        </w:rPr>
        <w:t xml:space="preserve"> v</w:t>
      </w:r>
      <w:r w:rsidRPr="00A75D81">
        <w:rPr>
          <w:rFonts w:asciiTheme="minorHAnsi" w:hAnsiTheme="minorHAnsi"/>
          <w:i/>
          <w:sz w:val="20"/>
          <w:szCs w:val="20"/>
          <w:u w:val="single"/>
        </w:rPr>
        <w:t xml:space="preserve"> </w:t>
      </w:r>
      <w:r w:rsidRPr="00A75D81">
        <w:rPr>
          <w:rFonts w:asciiTheme="minorHAnsi" w:hAnsiTheme="minorHAnsi"/>
          <w:i/>
          <w:sz w:val="20"/>
          <w:szCs w:val="20"/>
          <w:u w:val="single"/>
          <w:shd w:val="clear" w:color="auto" w:fill="FFFFFF"/>
        </w:rPr>
        <w:t>prihláške na interný súbeh sa o tom osobitne písomne vyjadriť a podpísať vyhlásenie, ktoré je neoddeliteľnou súčasťou interného súbehu – (formulár 2)</w:t>
      </w:r>
    </w:p>
    <w:p w:rsidR="007D5CAB" w:rsidRPr="00A75D81" w:rsidRDefault="00B80683" w:rsidP="004E669A">
      <w:pPr>
        <w:jc w:val="both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 w:rsidRPr="00A75D81">
        <w:rPr>
          <w:rFonts w:asciiTheme="minorHAnsi" w:hAnsiTheme="minorHAnsi"/>
          <w:sz w:val="20"/>
          <w:szCs w:val="20"/>
        </w:rPr>
        <w:br/>
      </w:r>
      <w:r w:rsidRPr="00A75D81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X. Miesto, deň a čas preskúšania kvalifikácie, vedomostí a zručností kandidátov vo volebnom konaní:  </w:t>
      </w:r>
      <w:r w:rsidRPr="00A75D81">
        <w:rPr>
          <w:rFonts w:asciiTheme="minorHAnsi" w:hAnsiTheme="minorHAnsi"/>
          <w:sz w:val="20"/>
          <w:szCs w:val="20"/>
        </w:rPr>
        <w:br/>
      </w:r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Uchádzači, ktorých prihlášky budú včasné, prijateľné, zrozumiteľné, úplné a doplnené všetkými potrebnými dokladmi a ktorí spĺňajú požiadavky na inzerované pracovné miesto, budú testovaní z hľadiska odbornej kvalifikácie, vedomostí a zručností, najmä vedomostí a zručností, ktoré sú pre danú pozíciu určené v rámci špeciálnych funkčných kompetencií v priestoroch </w:t>
      </w:r>
      <w:proofErr w:type="spellStart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>Pokrajinského</w:t>
      </w:r>
      <w:proofErr w:type="spellEnd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 sekretariátu vzdelávania, predpisov, správy a národnostných menšín – národnostných spoločenstiev, Nový Sad, Bulvár </w:t>
      </w:r>
      <w:proofErr w:type="spellStart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>Mihajla</w:t>
      </w:r>
      <w:proofErr w:type="spellEnd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>Pupina</w:t>
      </w:r>
      <w:proofErr w:type="spellEnd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 16. Písomné a ústne skúšky sa budú vykonávať od 5. apríla 2022, o čom budú účastníci súbehu informovaní telefonicky na telefónnych číslach, ktoré uviedli v prihláške a e-mailom na e-mailové adresy.</w:t>
      </w:r>
    </w:p>
    <w:p w:rsidR="007D5CAB" w:rsidRPr="00A75D81" w:rsidRDefault="00B80683" w:rsidP="005F2DA0">
      <w:pPr>
        <w:spacing w:before="120" w:after="120"/>
        <w:contextualSpacing/>
        <w:rPr>
          <w:rFonts w:asciiTheme="minorHAnsi" w:eastAsia="Times New Roman" w:hAnsiTheme="minorHAnsi"/>
          <w:b/>
          <w:sz w:val="20"/>
          <w:szCs w:val="20"/>
          <w:shd w:val="clear" w:color="auto" w:fill="FFFFFF"/>
        </w:rPr>
      </w:pPr>
      <w:r w:rsidRPr="00A75D81">
        <w:rPr>
          <w:rFonts w:asciiTheme="minorHAnsi" w:hAnsiTheme="minorHAnsi"/>
          <w:b/>
          <w:sz w:val="20"/>
          <w:szCs w:val="20"/>
          <w:shd w:val="clear" w:color="auto" w:fill="FFFFFF"/>
        </w:rPr>
        <w:t>XI. Úradníci oprávnení zúčastniť sa interného súbehu:</w:t>
      </w:r>
    </w:p>
    <w:p w:rsidR="00BA4B40" w:rsidRPr="00A75D81" w:rsidRDefault="00BA4B40" w:rsidP="005F2DA0">
      <w:pPr>
        <w:spacing w:before="120" w:after="120"/>
        <w:contextualSpacing/>
        <w:rPr>
          <w:rFonts w:asciiTheme="minorHAnsi" w:eastAsia="Times New Roman" w:hAnsiTheme="minorHAnsi"/>
          <w:noProof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 xml:space="preserve">V súlade so Zákonom o zamestnancoch v autonómnych </w:t>
      </w:r>
      <w:proofErr w:type="spellStart"/>
      <w:r w:rsidRPr="00A75D81">
        <w:rPr>
          <w:rFonts w:asciiTheme="minorHAnsi" w:hAnsiTheme="minorHAnsi"/>
          <w:sz w:val="20"/>
          <w:szCs w:val="20"/>
        </w:rPr>
        <w:t>pokrajinách</w:t>
      </w:r>
      <w:proofErr w:type="spellEnd"/>
      <w:r w:rsidRPr="00A75D81">
        <w:rPr>
          <w:rFonts w:asciiTheme="minorHAnsi" w:hAnsiTheme="minorHAnsi"/>
          <w:sz w:val="20"/>
          <w:szCs w:val="20"/>
        </w:rPr>
        <w:t xml:space="preserve"> a jednotkách lokálnej samosprávy na interný súbeh sa môžu prihlásiť: </w:t>
      </w:r>
    </w:p>
    <w:p w:rsidR="00BA4B40" w:rsidRPr="00A75D81" w:rsidRDefault="00BA4B40" w:rsidP="005F2DA0">
      <w:pPr>
        <w:spacing w:before="120" w:after="120"/>
        <w:contextualSpacing/>
        <w:rPr>
          <w:rFonts w:asciiTheme="minorHAnsi" w:eastAsia="Times New Roman" w:hAnsiTheme="minorHAnsi"/>
          <w:noProof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>- úradníci zamestnaní na dobu neurčitú v orgánoch APV ako aj službách a organizáciách zriadených príslušným orgánom APV a</w:t>
      </w:r>
    </w:p>
    <w:p w:rsidR="00B80683" w:rsidRPr="00A75D81" w:rsidRDefault="00BA4B40" w:rsidP="005F2DA0">
      <w:pPr>
        <w:spacing w:before="120" w:after="120"/>
        <w:contextualSpacing/>
        <w:rPr>
          <w:rFonts w:asciiTheme="minorHAnsi" w:eastAsia="Times New Roman" w:hAnsiTheme="minorHAnsi"/>
          <w:noProof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>- úradníci rovnakej hodnosti alebo úradníci, ktorí spĺňajú podmienky na povýšenie na hodnosť, v ktorej je zaradené pracovné miesto, ktoré sa má obsadiť.</w:t>
      </w:r>
    </w:p>
    <w:p w:rsidR="00BA4B40" w:rsidRPr="00A75D81" w:rsidRDefault="00BA4B40" w:rsidP="005F2DA0">
      <w:pPr>
        <w:spacing w:before="120" w:after="120"/>
        <w:contextualSpacing/>
        <w:rPr>
          <w:rFonts w:asciiTheme="minorHAnsi" w:eastAsia="Times New Roman" w:hAnsiTheme="minorHAnsi"/>
          <w:sz w:val="20"/>
          <w:szCs w:val="20"/>
          <w:shd w:val="clear" w:color="auto" w:fill="FFFFFF"/>
          <w:lang w:eastAsia="en-GB"/>
        </w:rPr>
      </w:pPr>
    </w:p>
    <w:p w:rsidR="00B80683" w:rsidRPr="00A75D81" w:rsidRDefault="00B80683" w:rsidP="004E669A">
      <w:pPr>
        <w:jc w:val="both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 w:rsidRPr="00A75D81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Poznámky: </w:t>
      </w:r>
      <w:r w:rsidRPr="00A75D81">
        <w:rPr>
          <w:rFonts w:asciiTheme="minorHAnsi" w:hAnsiTheme="minorHAnsi"/>
          <w:sz w:val="20"/>
          <w:szCs w:val="20"/>
        </w:rPr>
        <w:br/>
      </w:r>
      <w:r w:rsidRPr="00A75D81">
        <w:rPr>
          <w:rFonts w:asciiTheme="minorHAnsi" w:hAnsiTheme="minorHAnsi"/>
          <w:sz w:val="20"/>
          <w:szCs w:val="20"/>
          <w:shd w:val="clear" w:color="auto" w:fill="FFFFFF"/>
        </w:rPr>
        <w:t>Oneskorené, neprípustné, nezrozumiteľné alebo neúplné prihlášky a prihlášky, ku ktorým nebudú priložené všetky potrebné dôkazy (ako je uvedené v texte interného súbehu) v origináli alebo fotokópii overenej príslušným orgánom na osvedčovanie odpisov, budú zamietnuté Záverom súbehovej komisie.</w:t>
      </w:r>
      <w:r w:rsidRPr="00A75D81">
        <w:rPr>
          <w:rFonts w:asciiTheme="minorHAnsi" w:hAnsiTheme="minorHAnsi"/>
          <w:sz w:val="20"/>
          <w:szCs w:val="20"/>
        </w:rPr>
        <w:br/>
      </w:r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Interný súbeh riadi súbehová komisia založená rozhodnutím </w:t>
      </w:r>
      <w:proofErr w:type="spellStart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>pokrajinského</w:t>
      </w:r>
      <w:proofErr w:type="spellEnd"/>
      <w:r w:rsidRPr="00A75D81">
        <w:rPr>
          <w:rFonts w:asciiTheme="minorHAnsi" w:hAnsiTheme="minorHAnsi"/>
          <w:sz w:val="20"/>
          <w:szCs w:val="20"/>
          <w:shd w:val="clear" w:color="auto" w:fill="FFFFFF"/>
        </w:rPr>
        <w:t xml:space="preserve"> tajomníka.</w:t>
      </w:r>
    </w:p>
    <w:p w:rsidR="006A6306" w:rsidRPr="00A75D81" w:rsidRDefault="00B80683" w:rsidP="004E669A">
      <w:pPr>
        <w:jc w:val="both"/>
        <w:rPr>
          <w:rFonts w:asciiTheme="minorHAnsi" w:eastAsia="Times New Roman" w:hAnsiTheme="minorHAnsi"/>
          <w:sz w:val="20"/>
          <w:szCs w:val="20"/>
          <w:shd w:val="clear" w:color="auto" w:fill="FFFFFF"/>
        </w:rPr>
      </w:pPr>
      <w:r w:rsidRPr="00A75D81">
        <w:rPr>
          <w:rFonts w:asciiTheme="minorHAnsi" w:hAnsiTheme="minorHAnsi"/>
          <w:sz w:val="20"/>
          <w:szCs w:val="20"/>
          <w:shd w:val="clear" w:color="auto" w:fill="FFFFFF"/>
        </w:rPr>
        <w:t>Tento interný súbeh je zverejnený na vývesnej tabuli a na internetovej prezentácii sekretariátu a na internetovej prezentácii Služby spravovania ľudských zdrojov.</w:t>
      </w:r>
    </w:p>
    <w:p w:rsidR="00D92696" w:rsidRPr="00A75D81" w:rsidRDefault="006A6306" w:rsidP="00D92696">
      <w:pPr>
        <w:tabs>
          <w:tab w:val="center" w:pos="7200"/>
        </w:tabs>
        <w:spacing w:after="0" w:line="240" w:lineRule="auto"/>
        <w:jc w:val="right"/>
        <w:rPr>
          <w:rFonts w:asciiTheme="minorHAnsi" w:eastAsia="Times New Roman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 xml:space="preserve">                           </w:t>
      </w:r>
      <w:proofErr w:type="spellStart"/>
      <w:r w:rsidRPr="00A75D81">
        <w:rPr>
          <w:rFonts w:asciiTheme="minorHAnsi" w:hAnsiTheme="minorHAnsi"/>
          <w:sz w:val="20"/>
          <w:szCs w:val="20"/>
        </w:rPr>
        <w:t>Pokrajinský</w:t>
      </w:r>
      <w:proofErr w:type="spellEnd"/>
      <w:r w:rsidRPr="00A75D81">
        <w:rPr>
          <w:rFonts w:asciiTheme="minorHAnsi" w:hAnsiTheme="minorHAnsi"/>
          <w:sz w:val="20"/>
          <w:szCs w:val="20"/>
        </w:rPr>
        <w:t xml:space="preserve"> tajomník</w:t>
      </w:r>
    </w:p>
    <w:p w:rsidR="00F81712" w:rsidRPr="00A75D81" w:rsidRDefault="00F81712" w:rsidP="00D92696">
      <w:pPr>
        <w:tabs>
          <w:tab w:val="center" w:pos="7200"/>
        </w:tabs>
        <w:spacing w:after="0" w:line="240" w:lineRule="auto"/>
        <w:jc w:val="right"/>
        <w:rPr>
          <w:rFonts w:asciiTheme="minorHAnsi" w:eastAsia="Times New Roman" w:hAnsiTheme="minorHAnsi"/>
          <w:sz w:val="20"/>
          <w:szCs w:val="20"/>
        </w:rPr>
      </w:pPr>
    </w:p>
    <w:p w:rsidR="00D92696" w:rsidRPr="00A75D81" w:rsidRDefault="00D92696" w:rsidP="00D92696">
      <w:pPr>
        <w:tabs>
          <w:tab w:val="center" w:pos="7200"/>
        </w:tabs>
        <w:spacing w:after="0" w:line="240" w:lineRule="auto"/>
        <w:rPr>
          <w:rFonts w:asciiTheme="minorHAnsi" w:eastAsia="Times New Roman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Zsolt </w:t>
      </w:r>
      <w:proofErr w:type="spellStart"/>
      <w:r w:rsidRPr="00A75D81">
        <w:rPr>
          <w:rFonts w:asciiTheme="minorHAnsi" w:hAnsiTheme="minorHAnsi"/>
          <w:sz w:val="20"/>
          <w:szCs w:val="20"/>
        </w:rPr>
        <w:t>Szakállas</w:t>
      </w:r>
      <w:proofErr w:type="spellEnd"/>
    </w:p>
    <w:p w:rsidR="00B80683" w:rsidRDefault="006A6306" w:rsidP="00D92696">
      <w:pPr>
        <w:ind w:left="5040"/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 xml:space="preserve">   </w:t>
      </w:r>
    </w:p>
    <w:p w:rsidR="00A75D81" w:rsidRDefault="00A75D81" w:rsidP="00D92696">
      <w:pPr>
        <w:ind w:left="5040"/>
        <w:rPr>
          <w:rFonts w:asciiTheme="minorHAnsi" w:hAnsiTheme="minorHAnsi"/>
          <w:sz w:val="20"/>
          <w:szCs w:val="20"/>
        </w:rPr>
      </w:pPr>
    </w:p>
    <w:p w:rsidR="00A75D81" w:rsidRDefault="00A75D81" w:rsidP="00D92696">
      <w:pPr>
        <w:ind w:left="5040"/>
        <w:rPr>
          <w:rFonts w:asciiTheme="minorHAnsi" w:hAnsiTheme="minorHAnsi"/>
          <w:sz w:val="20"/>
          <w:szCs w:val="20"/>
        </w:rPr>
      </w:pPr>
    </w:p>
    <w:p w:rsidR="00A75D81" w:rsidRPr="00A75D81" w:rsidRDefault="00A75D81" w:rsidP="00D92696">
      <w:pPr>
        <w:ind w:left="5040"/>
        <w:rPr>
          <w:rFonts w:asciiTheme="minorHAnsi" w:hAnsiTheme="minorHAnsi"/>
          <w:sz w:val="20"/>
          <w:szCs w:val="20"/>
        </w:rPr>
      </w:pPr>
    </w:p>
    <w:p w:rsidR="00B80683" w:rsidRPr="00A75D81" w:rsidRDefault="004E669A" w:rsidP="004E669A">
      <w:pPr>
        <w:jc w:val="right"/>
        <w:rPr>
          <w:rFonts w:asciiTheme="minorHAnsi" w:hAnsiTheme="minorHAnsi"/>
          <w:b/>
          <w:color w:val="000000"/>
          <w:sz w:val="20"/>
          <w:szCs w:val="20"/>
        </w:rPr>
      </w:pPr>
      <w:r w:rsidRPr="00A75D81">
        <w:rPr>
          <w:rFonts w:asciiTheme="minorHAnsi" w:hAnsiTheme="minorHAnsi"/>
          <w:b/>
          <w:sz w:val="20"/>
          <w:szCs w:val="20"/>
        </w:rPr>
        <w:lastRenderedPageBreak/>
        <w:t>OBRAZAC 1</w:t>
      </w:r>
    </w:p>
    <w:p w:rsidR="00B80683" w:rsidRPr="00A75D81" w:rsidRDefault="00B80683" w:rsidP="003A28B6">
      <w:pPr>
        <w:ind w:firstLine="708"/>
        <w:jc w:val="both"/>
        <w:rPr>
          <w:rFonts w:asciiTheme="minorHAnsi" w:hAnsiTheme="minorHAnsi"/>
          <w:color w:val="000000"/>
          <w:sz w:val="20"/>
          <w:szCs w:val="20"/>
        </w:rPr>
      </w:pPr>
      <w:r w:rsidRPr="00A75D81">
        <w:rPr>
          <w:rFonts w:asciiTheme="minorHAnsi" w:hAnsiTheme="minorHAnsi"/>
          <w:color w:val="000000"/>
          <w:sz w:val="20"/>
          <w:szCs w:val="20"/>
        </w:rPr>
        <w:t xml:space="preserve">Podľa článku 13 Zákona o ochrane osobných údajov (vestník </w:t>
      </w:r>
      <w:proofErr w:type="spellStart"/>
      <w:r w:rsidRPr="00A75D81">
        <w:rPr>
          <w:rFonts w:asciiTheme="minorHAnsi" w:hAnsiTheme="minorHAnsi"/>
          <w:color w:val="000000"/>
          <w:sz w:val="20"/>
          <w:szCs w:val="20"/>
        </w:rPr>
        <w:t>Službeni</w:t>
      </w:r>
      <w:proofErr w:type="spellEnd"/>
      <w:r w:rsidRPr="00A75D81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A75D81">
        <w:rPr>
          <w:rFonts w:asciiTheme="minorHAnsi" w:hAnsiTheme="minorHAnsi"/>
          <w:color w:val="000000"/>
          <w:sz w:val="20"/>
          <w:szCs w:val="20"/>
        </w:rPr>
        <w:t>glasnik</w:t>
      </w:r>
      <w:proofErr w:type="spellEnd"/>
      <w:r w:rsidRPr="00A75D81">
        <w:rPr>
          <w:rFonts w:asciiTheme="minorHAnsi" w:hAnsiTheme="minorHAnsi"/>
          <w:color w:val="000000"/>
          <w:sz w:val="20"/>
          <w:szCs w:val="20"/>
        </w:rPr>
        <w:t xml:space="preserve"> číslo 97/08, 104/09 – iný zákon, 68/12 – rozhodnutie ÚS a 107/12)</w:t>
      </w:r>
      <w:r w:rsidRPr="00A75D81">
        <w:rPr>
          <w:rFonts w:asciiTheme="minorHAnsi" w:hAnsiTheme="minorHAnsi"/>
          <w:color w:val="000000"/>
          <w:sz w:val="20"/>
          <w:szCs w:val="20"/>
          <w:vertAlign w:val="superscript"/>
        </w:rPr>
        <w:t>1</w:t>
      </w:r>
      <w:r w:rsidRPr="00A75D81">
        <w:rPr>
          <w:rFonts w:asciiTheme="minorHAnsi" w:hAnsiTheme="minorHAnsi"/>
          <w:color w:val="000000"/>
          <w:sz w:val="20"/>
          <w:szCs w:val="20"/>
        </w:rPr>
        <w:t xml:space="preserve">, a na zúčastnenie sa interného súbehu na vyplnenie výkonného pracovného miesta </w:t>
      </w:r>
      <w:r w:rsidRPr="00A75D81">
        <w:rPr>
          <w:rFonts w:asciiTheme="minorHAnsi" w:hAnsiTheme="minorHAnsi"/>
          <w:b/>
          <w:color w:val="000000"/>
          <w:sz w:val="20"/>
          <w:szCs w:val="20"/>
        </w:rPr>
        <w:t xml:space="preserve">poradca – </w:t>
      </w:r>
      <w:proofErr w:type="spellStart"/>
      <w:r w:rsidRPr="00A75D81">
        <w:rPr>
          <w:rFonts w:asciiTheme="minorHAnsi" w:hAnsiTheme="minorHAnsi"/>
          <w:b/>
          <w:color w:val="000000"/>
          <w:sz w:val="20"/>
          <w:szCs w:val="20"/>
        </w:rPr>
        <w:t>pokrajinský</w:t>
      </w:r>
      <w:proofErr w:type="spellEnd"/>
      <w:r w:rsidRPr="00A75D81">
        <w:rPr>
          <w:rFonts w:asciiTheme="minorHAnsi" w:hAnsiTheme="minorHAnsi"/>
          <w:b/>
          <w:color w:val="000000"/>
          <w:sz w:val="20"/>
          <w:szCs w:val="20"/>
        </w:rPr>
        <w:t xml:space="preserve"> školský inšpektor</w:t>
      </w:r>
      <w:r w:rsidRPr="00A75D81">
        <w:rPr>
          <w:rFonts w:asciiTheme="minorHAnsi" w:hAnsiTheme="minorHAnsi"/>
          <w:color w:val="000000"/>
          <w:sz w:val="20"/>
          <w:szCs w:val="20"/>
        </w:rPr>
        <w:t xml:space="preserve"> v </w:t>
      </w:r>
      <w:proofErr w:type="spellStart"/>
      <w:r w:rsidRPr="00A75D81">
        <w:rPr>
          <w:rFonts w:asciiTheme="minorHAnsi" w:hAnsiTheme="minorHAnsi"/>
          <w:color w:val="000000"/>
          <w:sz w:val="20"/>
          <w:szCs w:val="20"/>
        </w:rPr>
        <w:t>Pokrajinskom</w:t>
      </w:r>
      <w:proofErr w:type="spellEnd"/>
      <w:r w:rsidRPr="00A75D81">
        <w:rPr>
          <w:rFonts w:asciiTheme="minorHAnsi" w:hAnsiTheme="minorHAnsi"/>
          <w:color w:val="000000"/>
          <w:sz w:val="20"/>
          <w:szCs w:val="20"/>
        </w:rPr>
        <w:t xml:space="preserve"> sekretariáte vzdelávania, predpisov, správy a národnostných menšín – národnostných  spoločenstiev dávam nasledujúce</w:t>
      </w:r>
    </w:p>
    <w:p w:rsidR="00B80683" w:rsidRPr="00A75D81" w:rsidRDefault="00B80683" w:rsidP="00B80683">
      <w:pPr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B80683" w:rsidRPr="00A75D81" w:rsidRDefault="00B80683" w:rsidP="00B80683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A75D81">
        <w:rPr>
          <w:rFonts w:asciiTheme="minorHAnsi" w:hAnsiTheme="minorHAnsi"/>
          <w:b/>
          <w:color w:val="000000"/>
          <w:sz w:val="20"/>
          <w:szCs w:val="20"/>
        </w:rPr>
        <w:t xml:space="preserve">V Y H L Á S E N I E </w:t>
      </w:r>
    </w:p>
    <w:p w:rsidR="00B80683" w:rsidRPr="00A75D81" w:rsidRDefault="00B80683" w:rsidP="00B80683">
      <w:pPr>
        <w:rPr>
          <w:rFonts w:asciiTheme="minorHAnsi" w:hAnsiTheme="minorHAnsi"/>
          <w:sz w:val="20"/>
          <w:szCs w:val="20"/>
        </w:rPr>
      </w:pPr>
    </w:p>
    <w:p w:rsidR="00B80683" w:rsidRPr="00A75D81" w:rsidRDefault="00B80683" w:rsidP="00B80683">
      <w:pPr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 xml:space="preserve">Súhlasím, aby moje rodné číslo sa používalo výlučne za účelom obstarania údajov, vzťahujúcich sa na </w:t>
      </w:r>
      <w:r w:rsidRPr="00A75D81">
        <w:rPr>
          <w:rFonts w:asciiTheme="minorHAnsi" w:hAnsiTheme="minorHAnsi"/>
          <w:b/>
          <w:sz w:val="20"/>
          <w:szCs w:val="20"/>
        </w:rPr>
        <w:t>(zakrúžkovať)</w:t>
      </w:r>
      <w:r w:rsidRPr="00A75D81">
        <w:rPr>
          <w:rFonts w:asciiTheme="minorHAnsi" w:hAnsiTheme="minorHAnsi"/>
          <w:sz w:val="20"/>
          <w:szCs w:val="20"/>
        </w:rPr>
        <w:t>:</w:t>
      </w:r>
    </w:p>
    <w:p w:rsidR="00B80683" w:rsidRPr="00A75D81" w:rsidRDefault="00B80683" w:rsidP="00B80683">
      <w:pPr>
        <w:rPr>
          <w:rFonts w:asciiTheme="minorHAnsi" w:hAnsiTheme="minorHAnsi"/>
          <w:sz w:val="20"/>
          <w:szCs w:val="20"/>
        </w:rPr>
      </w:pPr>
    </w:p>
    <w:p w:rsidR="00B80683" w:rsidRPr="00A75D81" w:rsidRDefault="00B80683" w:rsidP="00B80683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r w:rsidRPr="00A75D81">
        <w:rPr>
          <w:rFonts w:cs="Times New Roman"/>
          <w:sz w:val="20"/>
          <w:szCs w:val="20"/>
        </w:rPr>
        <w:t>Dôkaz o štátnom občianstve</w:t>
      </w:r>
    </w:p>
    <w:p w:rsidR="00B80683" w:rsidRPr="00A75D81" w:rsidRDefault="00B80683" w:rsidP="00B80683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r w:rsidRPr="00A75D81">
        <w:rPr>
          <w:rFonts w:cs="Times New Roman"/>
          <w:sz w:val="20"/>
          <w:szCs w:val="20"/>
        </w:rPr>
        <w:t>Dôkaz že kandidát nebol odsúdený na trest väzenia v trvaní najmenej šesť mesiacov</w:t>
      </w:r>
    </w:p>
    <w:p w:rsidR="00E25B08" w:rsidRPr="00A75D81" w:rsidRDefault="00A75D81" w:rsidP="00B80683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r w:rsidRPr="00A75D81">
        <w:rPr>
          <w:rFonts w:cs="Times New Roman"/>
          <w:sz w:val="20"/>
          <w:szCs w:val="20"/>
        </w:rPr>
        <w:t>O</w:t>
      </w:r>
      <w:r w:rsidR="00E25B08" w:rsidRPr="00A75D81">
        <w:rPr>
          <w:rFonts w:cs="Times New Roman"/>
          <w:sz w:val="20"/>
          <w:szCs w:val="20"/>
        </w:rPr>
        <w:t>svedčenie o zloženej štátnej odbornej skúške</w:t>
      </w:r>
    </w:p>
    <w:p w:rsidR="008978A4" w:rsidRPr="00A75D81" w:rsidRDefault="00A75D81" w:rsidP="00B80683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r w:rsidRPr="00A75D81">
        <w:rPr>
          <w:rFonts w:cs="Times New Roman"/>
          <w:sz w:val="20"/>
          <w:szCs w:val="20"/>
        </w:rPr>
        <w:t>O</w:t>
      </w:r>
      <w:r w:rsidR="008978A4" w:rsidRPr="00A75D81">
        <w:rPr>
          <w:rFonts w:cs="Times New Roman"/>
          <w:sz w:val="20"/>
          <w:szCs w:val="20"/>
        </w:rPr>
        <w:t>svedčenie o zloženej skúške pre inšpektora</w:t>
      </w:r>
    </w:p>
    <w:p w:rsidR="00B80683" w:rsidRPr="00A75D81" w:rsidRDefault="00B80683" w:rsidP="00B80683">
      <w:pPr>
        <w:ind w:left="1068"/>
        <w:rPr>
          <w:rFonts w:asciiTheme="minorHAnsi" w:hAnsiTheme="minorHAnsi"/>
          <w:sz w:val="20"/>
          <w:szCs w:val="20"/>
        </w:rPr>
      </w:pPr>
    </w:p>
    <w:p w:rsidR="00B80683" w:rsidRPr="00A75D81" w:rsidRDefault="00B80683" w:rsidP="00B80683">
      <w:pPr>
        <w:rPr>
          <w:rFonts w:asciiTheme="minorHAnsi" w:hAnsiTheme="minorHAnsi"/>
          <w:sz w:val="20"/>
          <w:szCs w:val="20"/>
        </w:rPr>
      </w:pPr>
    </w:p>
    <w:p w:rsidR="00B80683" w:rsidRPr="00A75D81" w:rsidRDefault="00B80683" w:rsidP="00B80683">
      <w:pPr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>...................................</w:t>
      </w:r>
      <w:r w:rsidRPr="00A75D81">
        <w:rPr>
          <w:rFonts w:asciiTheme="minorHAnsi" w:hAnsiTheme="minorHAnsi"/>
          <w:sz w:val="20"/>
          <w:szCs w:val="20"/>
        </w:rPr>
        <w:tab/>
        <w:t>.........................................................</w:t>
      </w:r>
    </w:p>
    <w:p w:rsidR="00B80683" w:rsidRPr="00A75D81" w:rsidRDefault="00B80683" w:rsidP="00B80683">
      <w:pPr>
        <w:rPr>
          <w:rFonts w:asciiTheme="minorHAnsi" w:hAnsiTheme="minorHAnsi"/>
          <w:b/>
          <w:sz w:val="20"/>
          <w:szCs w:val="20"/>
        </w:rPr>
      </w:pPr>
      <w:r w:rsidRPr="00A75D81">
        <w:rPr>
          <w:rFonts w:asciiTheme="minorHAnsi" w:hAnsiTheme="minorHAnsi"/>
          <w:b/>
          <w:sz w:val="20"/>
          <w:szCs w:val="20"/>
        </w:rPr>
        <w:t>(Rodné číslo poskytovateľa vyhlášky) (Meno a priezvisko poskytovateľa vyhlášky)</w:t>
      </w:r>
    </w:p>
    <w:p w:rsidR="00B80683" w:rsidRPr="00A75D81" w:rsidRDefault="00B80683" w:rsidP="00B80683">
      <w:pPr>
        <w:rPr>
          <w:rFonts w:asciiTheme="minorHAnsi" w:hAnsiTheme="minorHAnsi"/>
          <w:sz w:val="20"/>
          <w:szCs w:val="20"/>
        </w:rPr>
      </w:pPr>
    </w:p>
    <w:p w:rsidR="00B80683" w:rsidRPr="00A75D81" w:rsidRDefault="00B80683" w:rsidP="00B80683">
      <w:pPr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>........................................</w:t>
      </w:r>
      <w:r w:rsidRPr="00A75D81">
        <w:rPr>
          <w:rFonts w:asciiTheme="minorHAnsi" w:hAnsiTheme="minorHAnsi"/>
          <w:sz w:val="20"/>
          <w:szCs w:val="20"/>
        </w:rPr>
        <w:tab/>
        <w:t>........................................................</w:t>
      </w:r>
    </w:p>
    <w:p w:rsidR="00B80683" w:rsidRPr="00A75D81" w:rsidRDefault="00B80683" w:rsidP="00B80683">
      <w:pPr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 xml:space="preserve">    (miesto a dátum)    (podpis poskytovateľa vyhlášky) </w:t>
      </w:r>
    </w:p>
    <w:p w:rsidR="00B80683" w:rsidRPr="00A75D81" w:rsidRDefault="00B80683" w:rsidP="00B80683">
      <w:pPr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>_______________________________________________________________________</w:t>
      </w:r>
    </w:p>
    <w:p w:rsidR="00B80683" w:rsidRPr="00A75D81" w:rsidRDefault="00B80683" w:rsidP="00A75D81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  <w:vertAlign w:val="superscript"/>
        </w:rPr>
        <w:t>1</w:t>
      </w:r>
      <w:r w:rsidRPr="00A75D81">
        <w:rPr>
          <w:rFonts w:asciiTheme="minorHAnsi" w:hAnsiTheme="minorHAnsi"/>
          <w:sz w:val="20"/>
          <w:szCs w:val="20"/>
        </w:rPr>
        <w:t xml:space="preserve">Obdobne ustanoveniu článku 13 Zákona o ochrane osobných údajov (vestník </w:t>
      </w:r>
      <w:proofErr w:type="spellStart"/>
      <w:r w:rsidRPr="00A75D81">
        <w:rPr>
          <w:rFonts w:asciiTheme="minorHAnsi" w:hAnsiTheme="minorHAnsi"/>
          <w:sz w:val="20"/>
          <w:szCs w:val="20"/>
        </w:rPr>
        <w:t>Službeni</w:t>
      </w:r>
      <w:proofErr w:type="spellEnd"/>
      <w:r w:rsidRPr="00A75D8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D81">
        <w:rPr>
          <w:rFonts w:asciiTheme="minorHAnsi" w:hAnsiTheme="minorHAnsi"/>
          <w:sz w:val="20"/>
          <w:szCs w:val="20"/>
        </w:rPr>
        <w:t>glasnik</w:t>
      </w:r>
      <w:proofErr w:type="spellEnd"/>
      <w:r w:rsidRPr="00A75D81">
        <w:rPr>
          <w:rFonts w:asciiTheme="minorHAnsi" w:hAnsiTheme="minorHAnsi"/>
          <w:sz w:val="20"/>
          <w:szCs w:val="20"/>
        </w:rPr>
        <w:t xml:space="preserve"> RS č. 97/08, 104/09 – iný zákon, 68/12 – uznesenie ÚS a 107/12), orgán moci spracúva údaje bez súhlasu osoby, ak je spracúvanie nevyhnutné na plnenie úloh v rámci jeho pôsobnosti určených Zákonom na dosiahnutie záujmov národnej alebo verejnej bezpečnosti, obrany štátu, predchádzania, odhaľovania, vyšetrovania a stíhania trestných hospodárskych alebo finančných záujmov štátu, ochrany zdravia a morálky, ochrany práv a slobôd a iných verejných záujmov a v ostatných prípadoch na základe písomného súhlasu osoby.</w:t>
      </w:r>
    </w:p>
    <w:p w:rsidR="00B80683" w:rsidRPr="00A75D81" w:rsidRDefault="00B80683" w:rsidP="00B80683">
      <w:pPr>
        <w:rPr>
          <w:rFonts w:asciiTheme="minorHAnsi" w:hAnsiTheme="minorHAnsi"/>
          <w:sz w:val="20"/>
          <w:szCs w:val="20"/>
        </w:rPr>
      </w:pPr>
    </w:p>
    <w:p w:rsidR="00B80683" w:rsidRPr="00A75D81" w:rsidRDefault="00B80683" w:rsidP="00B80683">
      <w:pPr>
        <w:rPr>
          <w:rFonts w:asciiTheme="minorHAnsi" w:hAnsiTheme="minorHAnsi"/>
          <w:b/>
          <w:color w:val="000000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  <w:vertAlign w:val="superscript"/>
        </w:rPr>
        <w:t xml:space="preserve">           </w:t>
      </w:r>
      <w:r w:rsidRPr="00A75D81">
        <w:rPr>
          <w:rFonts w:asciiTheme="minorHAnsi" w:hAnsiTheme="minorHAnsi"/>
          <w:sz w:val="20"/>
          <w:szCs w:val="20"/>
        </w:rPr>
        <w:br w:type="page"/>
      </w:r>
    </w:p>
    <w:p w:rsidR="00B80683" w:rsidRPr="00A75D81" w:rsidRDefault="00B80683" w:rsidP="00B80683">
      <w:pPr>
        <w:jc w:val="right"/>
        <w:rPr>
          <w:rFonts w:asciiTheme="minorHAnsi" w:hAnsiTheme="minorHAnsi"/>
          <w:b/>
          <w:sz w:val="20"/>
          <w:szCs w:val="20"/>
        </w:rPr>
      </w:pPr>
      <w:r w:rsidRPr="00A75D81">
        <w:rPr>
          <w:rFonts w:asciiTheme="minorHAnsi" w:hAnsiTheme="minorHAnsi"/>
          <w:b/>
          <w:sz w:val="20"/>
          <w:szCs w:val="20"/>
        </w:rPr>
        <w:lastRenderedPageBreak/>
        <w:t>OBRAZAC 2</w:t>
      </w:r>
    </w:p>
    <w:p w:rsidR="00B80683" w:rsidRPr="00A75D81" w:rsidRDefault="00B80683" w:rsidP="00B80683">
      <w:pPr>
        <w:rPr>
          <w:rFonts w:asciiTheme="minorHAnsi" w:hAnsiTheme="minorHAnsi"/>
          <w:color w:val="000000"/>
          <w:sz w:val="20"/>
          <w:szCs w:val="20"/>
        </w:rPr>
      </w:pPr>
    </w:p>
    <w:p w:rsidR="00B80683" w:rsidRPr="00A75D81" w:rsidRDefault="00B80683" w:rsidP="005D571C">
      <w:pPr>
        <w:ind w:firstLine="708"/>
        <w:jc w:val="both"/>
        <w:rPr>
          <w:rFonts w:asciiTheme="minorHAnsi" w:hAnsiTheme="minorHAnsi"/>
          <w:color w:val="000000"/>
          <w:sz w:val="20"/>
          <w:szCs w:val="20"/>
        </w:rPr>
      </w:pPr>
      <w:r w:rsidRPr="00A75D81">
        <w:rPr>
          <w:rFonts w:asciiTheme="minorHAnsi" w:hAnsiTheme="minorHAnsi"/>
          <w:color w:val="000000"/>
          <w:sz w:val="20"/>
          <w:szCs w:val="20"/>
        </w:rPr>
        <w:t xml:space="preserve">Podľa článku 103 odsek 3 Zákona o všeobecnom správnom konaní (vestník </w:t>
      </w:r>
      <w:proofErr w:type="spellStart"/>
      <w:r w:rsidRPr="00A75D81">
        <w:rPr>
          <w:rFonts w:asciiTheme="minorHAnsi" w:hAnsiTheme="minorHAnsi"/>
          <w:color w:val="000000"/>
          <w:sz w:val="20"/>
          <w:szCs w:val="20"/>
        </w:rPr>
        <w:t>Službeni</w:t>
      </w:r>
      <w:proofErr w:type="spellEnd"/>
      <w:r w:rsidRPr="00A75D81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A75D81">
        <w:rPr>
          <w:rFonts w:asciiTheme="minorHAnsi" w:hAnsiTheme="minorHAnsi"/>
          <w:color w:val="000000"/>
          <w:sz w:val="20"/>
          <w:szCs w:val="20"/>
        </w:rPr>
        <w:t>glasnik</w:t>
      </w:r>
      <w:proofErr w:type="spellEnd"/>
      <w:r w:rsidRPr="00A75D81">
        <w:rPr>
          <w:rFonts w:asciiTheme="minorHAnsi" w:hAnsiTheme="minorHAnsi"/>
          <w:color w:val="000000"/>
          <w:sz w:val="20"/>
          <w:szCs w:val="20"/>
        </w:rPr>
        <w:t xml:space="preserve"> RS číslo 18/16 a 95/18 – autentický výklad)</w:t>
      </w:r>
      <w:r w:rsidRPr="00A75D81">
        <w:rPr>
          <w:rFonts w:asciiTheme="minorHAnsi" w:hAnsiTheme="minorHAnsi"/>
          <w:color w:val="000000"/>
          <w:sz w:val="20"/>
          <w:szCs w:val="20"/>
          <w:vertAlign w:val="superscript"/>
        </w:rPr>
        <w:t>1</w:t>
      </w:r>
      <w:r w:rsidRPr="00A75D81">
        <w:rPr>
          <w:rFonts w:asciiTheme="minorHAnsi" w:hAnsiTheme="minorHAnsi"/>
          <w:color w:val="000000"/>
          <w:sz w:val="20"/>
          <w:szCs w:val="20"/>
        </w:rPr>
        <w:t xml:space="preserve">, a na zúčastnenie sa interného súbehu na vyplnenie výkonného pracovného miesta </w:t>
      </w:r>
      <w:r w:rsidRPr="00A75D81">
        <w:rPr>
          <w:rFonts w:asciiTheme="minorHAnsi" w:hAnsiTheme="minorHAnsi"/>
          <w:b/>
          <w:color w:val="000000"/>
          <w:sz w:val="20"/>
          <w:szCs w:val="20"/>
        </w:rPr>
        <w:t xml:space="preserve">poradca – </w:t>
      </w:r>
      <w:proofErr w:type="spellStart"/>
      <w:r w:rsidRPr="00A75D81">
        <w:rPr>
          <w:rFonts w:asciiTheme="minorHAnsi" w:hAnsiTheme="minorHAnsi"/>
          <w:b/>
          <w:color w:val="000000"/>
          <w:sz w:val="20"/>
          <w:szCs w:val="20"/>
        </w:rPr>
        <w:t>pokrajinský</w:t>
      </w:r>
      <w:proofErr w:type="spellEnd"/>
      <w:r w:rsidRPr="00A75D81">
        <w:rPr>
          <w:rFonts w:asciiTheme="minorHAnsi" w:hAnsiTheme="minorHAnsi"/>
          <w:b/>
          <w:color w:val="000000"/>
          <w:sz w:val="20"/>
          <w:szCs w:val="20"/>
        </w:rPr>
        <w:t xml:space="preserve"> školský inšpektor</w:t>
      </w:r>
      <w:r w:rsidRPr="00A75D81">
        <w:rPr>
          <w:rFonts w:asciiTheme="minorHAnsi" w:hAnsiTheme="minorHAnsi"/>
          <w:color w:val="000000"/>
          <w:sz w:val="20"/>
          <w:szCs w:val="20"/>
        </w:rPr>
        <w:t xml:space="preserve"> у v </w:t>
      </w:r>
      <w:proofErr w:type="spellStart"/>
      <w:r w:rsidRPr="00A75D81">
        <w:rPr>
          <w:rFonts w:asciiTheme="minorHAnsi" w:hAnsiTheme="minorHAnsi"/>
          <w:color w:val="000000"/>
          <w:sz w:val="20"/>
          <w:szCs w:val="20"/>
        </w:rPr>
        <w:t>Pokrajinskom</w:t>
      </w:r>
      <w:proofErr w:type="spellEnd"/>
      <w:r w:rsidRPr="00A75D81">
        <w:rPr>
          <w:rFonts w:asciiTheme="minorHAnsi" w:hAnsiTheme="minorHAnsi"/>
          <w:color w:val="000000"/>
          <w:sz w:val="20"/>
          <w:szCs w:val="20"/>
        </w:rPr>
        <w:t xml:space="preserve"> sekretariáte vzdelávania, predpisov, správy a národnostných menšín – národnostných spoločenstiev dávam nasledujúce</w:t>
      </w:r>
    </w:p>
    <w:p w:rsidR="00B80683" w:rsidRPr="00A75D81" w:rsidRDefault="00B80683" w:rsidP="00B80683">
      <w:pPr>
        <w:rPr>
          <w:rFonts w:asciiTheme="minorHAnsi" w:hAnsiTheme="minorHAnsi"/>
          <w:color w:val="000000"/>
          <w:sz w:val="20"/>
          <w:szCs w:val="20"/>
        </w:rPr>
      </w:pPr>
      <w:r w:rsidRPr="00A75D81">
        <w:rPr>
          <w:rFonts w:asciiTheme="minorHAnsi" w:hAnsiTheme="minorHAnsi"/>
          <w:color w:val="000000"/>
          <w:sz w:val="20"/>
          <w:szCs w:val="20"/>
        </w:rPr>
        <w:tab/>
        <w:t xml:space="preserve">                     </w:t>
      </w:r>
    </w:p>
    <w:p w:rsidR="00B80683" w:rsidRPr="00A75D81" w:rsidRDefault="00B80683" w:rsidP="00B80683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A75D81">
        <w:rPr>
          <w:rFonts w:asciiTheme="minorHAnsi" w:hAnsiTheme="minorHAnsi"/>
          <w:b/>
          <w:color w:val="000000"/>
          <w:sz w:val="20"/>
          <w:szCs w:val="20"/>
        </w:rPr>
        <w:t xml:space="preserve">V Y H L Á S E N I E </w:t>
      </w:r>
    </w:p>
    <w:p w:rsidR="00B80683" w:rsidRPr="00A75D81" w:rsidRDefault="00B80683" w:rsidP="00B80683">
      <w:pPr>
        <w:jc w:val="center"/>
        <w:rPr>
          <w:rFonts w:asciiTheme="minorHAnsi" w:hAnsiTheme="minorHAnsi"/>
          <w:sz w:val="20"/>
          <w:szCs w:val="20"/>
        </w:rPr>
      </w:pPr>
    </w:p>
    <w:p w:rsidR="00B80683" w:rsidRPr="00A75D81" w:rsidRDefault="00B80683" w:rsidP="00B80683">
      <w:pPr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b/>
          <w:sz w:val="20"/>
          <w:szCs w:val="20"/>
        </w:rPr>
        <w:t>Vyhlasujem, že na účely konania sám/sama získam</w:t>
      </w:r>
      <w:r w:rsidRPr="00A75D81">
        <w:rPr>
          <w:rFonts w:asciiTheme="minorHAnsi" w:hAnsiTheme="minorHAnsi"/>
          <w:sz w:val="20"/>
          <w:szCs w:val="20"/>
        </w:rPr>
        <w:t xml:space="preserve"> a predložím do konečného termínu na predloženie prihlášok na uvedený interný súbeh dôkaz </w:t>
      </w:r>
      <w:r w:rsidRPr="00A75D81">
        <w:rPr>
          <w:rFonts w:asciiTheme="minorHAnsi" w:hAnsiTheme="minorHAnsi"/>
          <w:b/>
          <w:sz w:val="20"/>
          <w:szCs w:val="20"/>
        </w:rPr>
        <w:t>(zakrúžkovať)</w:t>
      </w:r>
      <w:r w:rsidRPr="00A75D81">
        <w:rPr>
          <w:rFonts w:asciiTheme="minorHAnsi" w:hAnsiTheme="minorHAnsi"/>
          <w:sz w:val="20"/>
          <w:szCs w:val="20"/>
        </w:rPr>
        <w:t>:</w:t>
      </w:r>
    </w:p>
    <w:p w:rsidR="00B80683" w:rsidRPr="00A75D81" w:rsidRDefault="00B80683" w:rsidP="00B80683">
      <w:pPr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ab/>
      </w:r>
    </w:p>
    <w:p w:rsidR="00E25B08" w:rsidRPr="00A75D81" w:rsidRDefault="00E25B08" w:rsidP="00E25B08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 w:rsidRPr="00A75D81">
        <w:rPr>
          <w:rFonts w:cs="Times New Roman"/>
          <w:sz w:val="20"/>
          <w:szCs w:val="20"/>
        </w:rPr>
        <w:t>Dôkaz o štátnom občianstve</w:t>
      </w:r>
    </w:p>
    <w:p w:rsidR="00E25B08" w:rsidRPr="00A75D81" w:rsidRDefault="00E25B08" w:rsidP="00E25B08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 w:rsidRPr="00A75D81">
        <w:rPr>
          <w:rFonts w:cs="Times New Roman"/>
          <w:sz w:val="20"/>
          <w:szCs w:val="20"/>
        </w:rPr>
        <w:t>Dôkaz že kandidát nebol odsúdený na trest väzenia v trvaní najmenej šesť mesiacov</w:t>
      </w:r>
    </w:p>
    <w:p w:rsidR="00E25B08" w:rsidRPr="00A75D81" w:rsidRDefault="00A75D81" w:rsidP="00E25B08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 w:rsidRPr="00A75D81">
        <w:rPr>
          <w:rFonts w:cs="Times New Roman"/>
          <w:sz w:val="20"/>
          <w:szCs w:val="20"/>
        </w:rPr>
        <w:t>O</w:t>
      </w:r>
      <w:r w:rsidR="00E25B08" w:rsidRPr="00A75D81">
        <w:rPr>
          <w:rFonts w:cs="Times New Roman"/>
          <w:sz w:val="20"/>
          <w:szCs w:val="20"/>
        </w:rPr>
        <w:t>svedčenie o zloženej štátnej odbornej skúške</w:t>
      </w:r>
    </w:p>
    <w:p w:rsidR="008978A4" w:rsidRPr="00A75D81" w:rsidRDefault="00A75D81" w:rsidP="00E25B08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 w:rsidRPr="00A75D81">
        <w:rPr>
          <w:rFonts w:cs="Times New Roman"/>
          <w:sz w:val="20"/>
          <w:szCs w:val="20"/>
        </w:rPr>
        <w:t>O</w:t>
      </w:r>
      <w:r w:rsidR="008978A4" w:rsidRPr="00A75D81">
        <w:rPr>
          <w:rFonts w:cs="Times New Roman"/>
          <w:sz w:val="20"/>
          <w:szCs w:val="20"/>
        </w:rPr>
        <w:t>svedčenie o zloženej skúške pre inšpektora</w:t>
      </w:r>
    </w:p>
    <w:p w:rsidR="000D3770" w:rsidRPr="00A75D81" w:rsidRDefault="000D3770" w:rsidP="000D3770">
      <w:pPr>
        <w:rPr>
          <w:rFonts w:asciiTheme="minorHAnsi" w:hAnsiTheme="minorHAnsi"/>
          <w:sz w:val="20"/>
          <w:szCs w:val="20"/>
        </w:rPr>
      </w:pPr>
    </w:p>
    <w:p w:rsidR="000D3770" w:rsidRPr="00A75D81" w:rsidRDefault="000D3770" w:rsidP="000D3770">
      <w:pPr>
        <w:rPr>
          <w:rFonts w:asciiTheme="minorHAnsi" w:hAnsiTheme="minorHAnsi"/>
          <w:sz w:val="20"/>
          <w:szCs w:val="20"/>
        </w:rPr>
      </w:pPr>
    </w:p>
    <w:p w:rsidR="00B80683" w:rsidRPr="00A75D81" w:rsidRDefault="00B80683" w:rsidP="00B80683">
      <w:pPr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>...................................</w:t>
      </w:r>
      <w:r w:rsidRPr="00A75D81">
        <w:rPr>
          <w:rFonts w:asciiTheme="minorHAnsi" w:hAnsiTheme="minorHAnsi"/>
          <w:sz w:val="20"/>
          <w:szCs w:val="20"/>
        </w:rPr>
        <w:tab/>
        <w:t>.........................................................</w:t>
      </w:r>
    </w:p>
    <w:p w:rsidR="00B80683" w:rsidRPr="00A75D81" w:rsidRDefault="00B80683" w:rsidP="00B80683">
      <w:pPr>
        <w:rPr>
          <w:rFonts w:asciiTheme="minorHAnsi" w:hAnsiTheme="minorHAnsi"/>
          <w:b/>
          <w:sz w:val="20"/>
          <w:szCs w:val="20"/>
        </w:rPr>
      </w:pPr>
      <w:r w:rsidRPr="00A75D81">
        <w:rPr>
          <w:rFonts w:asciiTheme="minorHAnsi" w:hAnsiTheme="minorHAnsi"/>
          <w:b/>
          <w:sz w:val="20"/>
          <w:szCs w:val="20"/>
        </w:rPr>
        <w:t>(Rodné číslo poskytovateľa vyhlášky) (Meno a priezvisko poskytovateľa vyhlášky)</w:t>
      </w:r>
    </w:p>
    <w:p w:rsidR="00B80683" w:rsidRPr="00A75D81" w:rsidRDefault="00B80683" w:rsidP="00B80683">
      <w:pPr>
        <w:rPr>
          <w:rFonts w:asciiTheme="minorHAnsi" w:hAnsiTheme="minorHAnsi"/>
          <w:sz w:val="20"/>
          <w:szCs w:val="20"/>
        </w:rPr>
      </w:pPr>
    </w:p>
    <w:p w:rsidR="00B80683" w:rsidRPr="00A75D81" w:rsidRDefault="00B80683" w:rsidP="00B80683">
      <w:pPr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>........................................</w:t>
      </w:r>
      <w:r w:rsidRPr="00A75D81">
        <w:rPr>
          <w:rFonts w:asciiTheme="minorHAnsi" w:hAnsiTheme="minorHAnsi"/>
          <w:sz w:val="20"/>
          <w:szCs w:val="20"/>
        </w:rPr>
        <w:tab/>
        <w:t>........................................................</w:t>
      </w:r>
    </w:p>
    <w:p w:rsidR="00B80683" w:rsidRPr="00A75D81" w:rsidRDefault="00B80683" w:rsidP="00B80683">
      <w:pPr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 xml:space="preserve">    (miesto a dátum)    (podpis poskytovateľa vyhlášky) </w:t>
      </w:r>
    </w:p>
    <w:p w:rsidR="00B80683" w:rsidRPr="00A75D81" w:rsidRDefault="00B80683" w:rsidP="00B80683">
      <w:pPr>
        <w:rPr>
          <w:rFonts w:asciiTheme="minorHAnsi" w:hAnsiTheme="minorHAnsi"/>
          <w:sz w:val="20"/>
          <w:szCs w:val="20"/>
        </w:rPr>
      </w:pPr>
    </w:p>
    <w:p w:rsidR="00B80683" w:rsidRPr="00A75D81" w:rsidRDefault="00B80683" w:rsidP="00B80683">
      <w:pPr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>_______________________________________________________________________</w:t>
      </w:r>
    </w:p>
    <w:p w:rsidR="00B80683" w:rsidRPr="00A75D81" w:rsidRDefault="00B80683" w:rsidP="00A75D81">
      <w:pPr>
        <w:ind w:firstLine="708"/>
        <w:jc w:val="both"/>
        <w:rPr>
          <w:rFonts w:asciiTheme="minorHAnsi" w:hAnsiTheme="minorHAnsi"/>
          <w:color w:val="000000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  <w:vertAlign w:val="superscript"/>
        </w:rPr>
        <w:t>1</w:t>
      </w:r>
      <w:r w:rsidRPr="00A75D81">
        <w:rPr>
          <w:rFonts w:asciiTheme="minorHAnsi" w:hAnsiTheme="minorHAnsi"/>
          <w:sz w:val="20"/>
          <w:szCs w:val="20"/>
        </w:rPr>
        <w:t xml:space="preserve">Podľa ustanovenia článku 103 odsek 3 Zákona o všeobecnom správnom konaní (vestník </w:t>
      </w:r>
      <w:proofErr w:type="spellStart"/>
      <w:r w:rsidRPr="00A75D81">
        <w:rPr>
          <w:rFonts w:asciiTheme="minorHAnsi" w:hAnsiTheme="minorHAnsi"/>
          <w:sz w:val="20"/>
          <w:szCs w:val="20"/>
        </w:rPr>
        <w:t>Službeni</w:t>
      </w:r>
      <w:proofErr w:type="spellEnd"/>
      <w:r w:rsidRPr="00A75D8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75D81">
        <w:rPr>
          <w:rFonts w:asciiTheme="minorHAnsi" w:hAnsiTheme="minorHAnsi"/>
          <w:sz w:val="20"/>
          <w:szCs w:val="20"/>
        </w:rPr>
        <w:t>glasnik</w:t>
      </w:r>
      <w:proofErr w:type="spellEnd"/>
      <w:r w:rsidRPr="00A75D81">
        <w:rPr>
          <w:rFonts w:asciiTheme="minorHAnsi" w:hAnsiTheme="minorHAnsi"/>
          <w:sz w:val="20"/>
          <w:szCs w:val="20"/>
        </w:rPr>
        <w:t xml:space="preserve"> RS číslo č. 18/16 a 95/18 – autentický výklad) v rámci konania začatého na žiadosť strany môže orgán skontrolovať, získať a spracovať osobné údaje o skutočnostiach, o ktorých sa vedú úradné záznamy, ak je to nevyhnutné na rozhodovanie, pokiaľ strana výslovne neuvádza, že takéto údaje získa sama.</w:t>
      </w:r>
      <w:r w:rsidRPr="00A75D81">
        <w:rPr>
          <w:rFonts w:asciiTheme="minorHAnsi" w:hAnsiTheme="minorHAnsi"/>
          <w:color w:val="000000"/>
          <w:sz w:val="20"/>
          <w:szCs w:val="20"/>
        </w:rPr>
        <w:t xml:space="preserve"> Ak strana nepredloží osobné údaje potrebné pre rozhodovanie orgánov v stanovenej lehote, žiadosť o začatie konania sa považuje za neoprávnenú.</w:t>
      </w:r>
    </w:p>
    <w:p w:rsidR="00F838EE" w:rsidRPr="00A75D81" w:rsidRDefault="00F838EE" w:rsidP="00E70EEE">
      <w:pPr>
        <w:ind w:firstLine="708"/>
        <w:rPr>
          <w:rFonts w:asciiTheme="minorHAnsi" w:hAnsiTheme="minorHAnsi"/>
          <w:color w:val="000000"/>
          <w:sz w:val="20"/>
          <w:szCs w:val="20"/>
        </w:rPr>
      </w:pPr>
    </w:p>
    <w:p w:rsidR="00F838EE" w:rsidRPr="00A75D81" w:rsidRDefault="00F838EE" w:rsidP="00F838EE">
      <w:pPr>
        <w:ind w:firstLine="708"/>
        <w:rPr>
          <w:rFonts w:asciiTheme="minorHAnsi" w:hAnsiTheme="minorHAnsi"/>
          <w:color w:val="000000"/>
          <w:sz w:val="20"/>
          <w:szCs w:val="20"/>
        </w:rPr>
      </w:pPr>
    </w:p>
    <w:p w:rsidR="003B47C6" w:rsidRPr="00A75D81" w:rsidRDefault="003B47C6" w:rsidP="00F838EE">
      <w:pPr>
        <w:ind w:firstLine="708"/>
        <w:rPr>
          <w:rFonts w:asciiTheme="minorHAnsi" w:hAnsiTheme="minorHAnsi"/>
          <w:color w:val="000000"/>
          <w:sz w:val="20"/>
          <w:szCs w:val="20"/>
        </w:rPr>
      </w:pPr>
    </w:p>
    <w:p w:rsidR="003B47C6" w:rsidRPr="00A75D81" w:rsidRDefault="003B47C6" w:rsidP="00F838EE">
      <w:pPr>
        <w:ind w:firstLine="708"/>
        <w:rPr>
          <w:rFonts w:asciiTheme="minorHAnsi" w:hAnsiTheme="minorHAnsi"/>
          <w:color w:val="000000"/>
          <w:sz w:val="20"/>
          <w:szCs w:val="20"/>
        </w:rPr>
      </w:pPr>
    </w:p>
    <w:p w:rsidR="00A75D81" w:rsidRDefault="00A75D81" w:rsidP="00F838EE">
      <w:pPr>
        <w:ind w:firstLine="708"/>
        <w:jc w:val="right"/>
        <w:rPr>
          <w:rFonts w:asciiTheme="minorHAnsi" w:hAnsiTheme="minorHAnsi"/>
          <w:b/>
          <w:sz w:val="20"/>
          <w:szCs w:val="20"/>
        </w:rPr>
      </w:pPr>
    </w:p>
    <w:p w:rsidR="00A75D81" w:rsidRDefault="00A75D81" w:rsidP="00F838EE">
      <w:pPr>
        <w:ind w:firstLine="708"/>
        <w:jc w:val="right"/>
        <w:rPr>
          <w:rFonts w:asciiTheme="minorHAnsi" w:hAnsiTheme="minorHAnsi"/>
          <w:b/>
          <w:sz w:val="20"/>
          <w:szCs w:val="20"/>
        </w:rPr>
      </w:pPr>
    </w:p>
    <w:p w:rsidR="00F838EE" w:rsidRPr="00A75D81" w:rsidRDefault="00F838EE" w:rsidP="00F838EE">
      <w:pPr>
        <w:ind w:firstLine="708"/>
        <w:jc w:val="right"/>
        <w:rPr>
          <w:rFonts w:asciiTheme="minorHAnsi" w:hAnsiTheme="minorHAnsi"/>
          <w:b/>
          <w:sz w:val="20"/>
          <w:szCs w:val="20"/>
        </w:rPr>
      </w:pPr>
      <w:r w:rsidRPr="00A75D81">
        <w:rPr>
          <w:rFonts w:asciiTheme="minorHAnsi" w:hAnsiTheme="minorHAnsi"/>
          <w:b/>
          <w:sz w:val="20"/>
          <w:szCs w:val="20"/>
        </w:rPr>
        <w:lastRenderedPageBreak/>
        <w:t>OBRAZAC 3</w:t>
      </w:r>
    </w:p>
    <w:p w:rsidR="00F838EE" w:rsidRPr="00A75D81" w:rsidRDefault="00F838EE" w:rsidP="00F838EE">
      <w:pPr>
        <w:ind w:firstLine="708"/>
        <w:rPr>
          <w:rFonts w:asciiTheme="minorHAnsi" w:hAnsiTheme="minorHAnsi"/>
          <w:sz w:val="20"/>
          <w:szCs w:val="20"/>
        </w:rPr>
      </w:pPr>
    </w:p>
    <w:p w:rsidR="00F838EE" w:rsidRPr="00A75D81" w:rsidRDefault="00F838EE" w:rsidP="00A75D81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 xml:space="preserve">Ja, ____________________________ (meno a priezvisko kandidáta) v trestnej a hmotnej zodpovednosti dávam </w:t>
      </w:r>
    </w:p>
    <w:p w:rsidR="00F838EE" w:rsidRPr="00A75D81" w:rsidRDefault="00F838EE" w:rsidP="00F838EE">
      <w:pPr>
        <w:ind w:firstLine="708"/>
        <w:rPr>
          <w:rFonts w:asciiTheme="minorHAnsi" w:hAnsiTheme="minorHAnsi"/>
          <w:sz w:val="20"/>
          <w:szCs w:val="20"/>
        </w:rPr>
      </w:pPr>
    </w:p>
    <w:p w:rsidR="00F838EE" w:rsidRPr="00A75D81" w:rsidRDefault="00F838EE" w:rsidP="00F838EE">
      <w:pPr>
        <w:ind w:firstLine="708"/>
        <w:jc w:val="center"/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>V Y H L Á S E N I E</w:t>
      </w:r>
    </w:p>
    <w:p w:rsidR="00F838EE" w:rsidRPr="00A75D81" w:rsidRDefault="00F838EE" w:rsidP="00F838EE">
      <w:pPr>
        <w:ind w:firstLine="708"/>
        <w:rPr>
          <w:rFonts w:asciiTheme="minorHAnsi" w:hAnsiTheme="minorHAnsi"/>
          <w:sz w:val="20"/>
          <w:szCs w:val="20"/>
        </w:rPr>
      </w:pPr>
    </w:p>
    <w:p w:rsidR="00F838EE" w:rsidRPr="00A75D81" w:rsidRDefault="00F838EE" w:rsidP="00D92696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 xml:space="preserve">že môj pracovný pomer v štátnom orgáne, teda v orgáne autonómnej </w:t>
      </w:r>
      <w:proofErr w:type="spellStart"/>
      <w:r w:rsidRPr="00A75D81">
        <w:rPr>
          <w:rFonts w:asciiTheme="minorHAnsi" w:hAnsiTheme="minorHAnsi"/>
          <w:sz w:val="20"/>
          <w:szCs w:val="20"/>
        </w:rPr>
        <w:t>pokrajiny</w:t>
      </w:r>
      <w:proofErr w:type="spellEnd"/>
      <w:r w:rsidRPr="00A75D81">
        <w:rPr>
          <w:rFonts w:asciiTheme="minorHAnsi" w:hAnsiTheme="minorHAnsi"/>
          <w:sz w:val="20"/>
          <w:szCs w:val="20"/>
        </w:rPr>
        <w:t xml:space="preserve"> a jednotky lokálnej samosprávy nebol skončený pre závažné porušenie povinností z pracovného pomeru, a za účelom prihlásenia sa na interný súbeh za poradcu – </w:t>
      </w:r>
      <w:proofErr w:type="spellStart"/>
      <w:r w:rsidRPr="00A75D81">
        <w:rPr>
          <w:rFonts w:asciiTheme="minorHAnsi" w:hAnsiTheme="minorHAnsi"/>
          <w:sz w:val="20"/>
          <w:szCs w:val="20"/>
        </w:rPr>
        <w:t>pokrajinského</w:t>
      </w:r>
      <w:proofErr w:type="spellEnd"/>
      <w:r w:rsidRPr="00A75D81">
        <w:rPr>
          <w:rFonts w:asciiTheme="minorHAnsi" w:hAnsiTheme="minorHAnsi"/>
          <w:sz w:val="20"/>
          <w:szCs w:val="20"/>
        </w:rPr>
        <w:t xml:space="preserve"> školského inšpektora, ktorý vypísal </w:t>
      </w:r>
      <w:proofErr w:type="spellStart"/>
      <w:r w:rsidRPr="00A75D81">
        <w:rPr>
          <w:rFonts w:asciiTheme="minorHAnsi" w:hAnsiTheme="minorHAnsi"/>
          <w:sz w:val="20"/>
          <w:szCs w:val="20"/>
        </w:rPr>
        <w:t>Pokrajinský</w:t>
      </w:r>
      <w:proofErr w:type="spellEnd"/>
      <w:r w:rsidRPr="00A75D81">
        <w:rPr>
          <w:rFonts w:asciiTheme="minorHAnsi" w:hAnsiTheme="minorHAnsi"/>
          <w:sz w:val="20"/>
          <w:szCs w:val="20"/>
        </w:rPr>
        <w:t xml:space="preserve"> sekretariát vzdelávania, predpisov, správy a národnostných menšín – národnostných spoločenstiev. </w:t>
      </w:r>
    </w:p>
    <w:p w:rsidR="00F838EE" w:rsidRPr="00A75D81" w:rsidRDefault="00F838EE" w:rsidP="00F838EE">
      <w:pPr>
        <w:ind w:firstLine="708"/>
        <w:rPr>
          <w:rFonts w:asciiTheme="minorHAnsi" w:hAnsiTheme="minorHAnsi"/>
          <w:sz w:val="20"/>
          <w:szCs w:val="20"/>
        </w:rPr>
      </w:pPr>
    </w:p>
    <w:p w:rsidR="00F838EE" w:rsidRPr="00A75D81" w:rsidRDefault="00F838EE" w:rsidP="00F838EE">
      <w:pPr>
        <w:ind w:firstLine="708"/>
        <w:rPr>
          <w:rFonts w:asciiTheme="minorHAnsi" w:hAnsiTheme="minorHAnsi"/>
          <w:sz w:val="20"/>
          <w:szCs w:val="20"/>
        </w:rPr>
      </w:pPr>
    </w:p>
    <w:p w:rsidR="00F838EE" w:rsidRPr="00A75D81" w:rsidRDefault="00F838EE" w:rsidP="00F838EE">
      <w:pPr>
        <w:ind w:firstLine="708"/>
        <w:rPr>
          <w:rFonts w:asciiTheme="minorHAnsi" w:hAnsiTheme="minorHAnsi"/>
          <w:sz w:val="20"/>
          <w:szCs w:val="20"/>
        </w:rPr>
      </w:pPr>
    </w:p>
    <w:p w:rsidR="00F838EE" w:rsidRPr="00A75D81" w:rsidRDefault="00F838EE" w:rsidP="00F838EE">
      <w:pPr>
        <w:ind w:firstLine="708"/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>........................................</w:t>
      </w:r>
      <w:r w:rsidRPr="00A75D81">
        <w:rPr>
          <w:rFonts w:asciiTheme="minorHAnsi" w:hAnsiTheme="minorHAnsi"/>
          <w:sz w:val="20"/>
          <w:szCs w:val="20"/>
        </w:rPr>
        <w:tab/>
        <w:t xml:space="preserve">                                                                           ........................................................</w:t>
      </w:r>
    </w:p>
    <w:p w:rsidR="00F838EE" w:rsidRPr="00A75D81" w:rsidRDefault="00F838EE" w:rsidP="00F838EE">
      <w:pPr>
        <w:ind w:firstLine="708"/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 xml:space="preserve">    (miesto a dátum)    </w:t>
      </w:r>
      <w:r w:rsidR="00A75D8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bookmarkStart w:id="0" w:name="_GoBack"/>
      <w:bookmarkEnd w:id="0"/>
      <w:r w:rsidRPr="00A75D81">
        <w:rPr>
          <w:rFonts w:asciiTheme="minorHAnsi" w:hAnsiTheme="minorHAnsi"/>
          <w:sz w:val="20"/>
          <w:szCs w:val="20"/>
        </w:rPr>
        <w:t xml:space="preserve">(podpis poskytovateľa vyhlášky) </w:t>
      </w:r>
    </w:p>
    <w:p w:rsidR="00F838EE" w:rsidRPr="00A75D81" w:rsidRDefault="00F838EE" w:rsidP="00F838EE">
      <w:pPr>
        <w:ind w:firstLine="708"/>
        <w:rPr>
          <w:rFonts w:asciiTheme="minorHAnsi" w:hAnsiTheme="minorHAnsi"/>
          <w:sz w:val="20"/>
          <w:szCs w:val="20"/>
        </w:rPr>
      </w:pPr>
    </w:p>
    <w:p w:rsidR="00F838EE" w:rsidRPr="00A75D81" w:rsidRDefault="00F838EE" w:rsidP="00F838EE">
      <w:pPr>
        <w:ind w:firstLine="708"/>
        <w:rPr>
          <w:rFonts w:asciiTheme="minorHAnsi" w:hAnsiTheme="minorHAnsi"/>
          <w:sz w:val="20"/>
          <w:szCs w:val="20"/>
        </w:rPr>
      </w:pPr>
      <w:r w:rsidRPr="00A75D81">
        <w:rPr>
          <w:rFonts w:asciiTheme="minorHAnsi" w:hAnsiTheme="minorHAnsi"/>
          <w:sz w:val="20"/>
          <w:szCs w:val="20"/>
        </w:rPr>
        <w:t xml:space="preserve">            </w:t>
      </w:r>
    </w:p>
    <w:p w:rsidR="00F838EE" w:rsidRPr="00A75D81" w:rsidRDefault="00F838EE" w:rsidP="00E70EEE">
      <w:pPr>
        <w:ind w:firstLine="708"/>
        <w:rPr>
          <w:rFonts w:asciiTheme="minorHAnsi" w:hAnsiTheme="minorHAnsi"/>
          <w:sz w:val="20"/>
          <w:szCs w:val="20"/>
        </w:rPr>
      </w:pPr>
    </w:p>
    <w:sectPr w:rsidR="00F838EE" w:rsidRPr="00A75D81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12"/>
    <w:rsid w:val="000039EE"/>
    <w:rsid w:val="00040552"/>
    <w:rsid w:val="00043706"/>
    <w:rsid w:val="000475ED"/>
    <w:rsid w:val="00050382"/>
    <w:rsid w:val="0005265E"/>
    <w:rsid w:val="000800E0"/>
    <w:rsid w:val="000911C3"/>
    <w:rsid w:val="0009489C"/>
    <w:rsid w:val="000C3CBB"/>
    <w:rsid w:val="000C75D5"/>
    <w:rsid w:val="000D3770"/>
    <w:rsid w:val="0010139E"/>
    <w:rsid w:val="00115EE3"/>
    <w:rsid w:val="001436C6"/>
    <w:rsid w:val="00154B14"/>
    <w:rsid w:val="001C6C12"/>
    <w:rsid w:val="001E4445"/>
    <w:rsid w:val="0025607B"/>
    <w:rsid w:val="0026645C"/>
    <w:rsid w:val="002910E6"/>
    <w:rsid w:val="002E5036"/>
    <w:rsid w:val="00333F41"/>
    <w:rsid w:val="0034258E"/>
    <w:rsid w:val="0036645C"/>
    <w:rsid w:val="003A28B6"/>
    <w:rsid w:val="003B2065"/>
    <w:rsid w:val="003B47C6"/>
    <w:rsid w:val="003D306F"/>
    <w:rsid w:val="00431A54"/>
    <w:rsid w:val="00444ECC"/>
    <w:rsid w:val="00476696"/>
    <w:rsid w:val="00493BD8"/>
    <w:rsid w:val="004B6ADA"/>
    <w:rsid w:val="004E669A"/>
    <w:rsid w:val="004F1463"/>
    <w:rsid w:val="004F2A81"/>
    <w:rsid w:val="004F397A"/>
    <w:rsid w:val="005522EB"/>
    <w:rsid w:val="00554FA0"/>
    <w:rsid w:val="00586D09"/>
    <w:rsid w:val="005B7137"/>
    <w:rsid w:val="005D571C"/>
    <w:rsid w:val="005F2DA0"/>
    <w:rsid w:val="00603CF5"/>
    <w:rsid w:val="006045E7"/>
    <w:rsid w:val="00650C62"/>
    <w:rsid w:val="0068384E"/>
    <w:rsid w:val="00690A1B"/>
    <w:rsid w:val="006A6306"/>
    <w:rsid w:val="006E1775"/>
    <w:rsid w:val="006E3CA3"/>
    <w:rsid w:val="006F060E"/>
    <w:rsid w:val="0070514B"/>
    <w:rsid w:val="007347ED"/>
    <w:rsid w:val="007A0DE1"/>
    <w:rsid w:val="007B0D71"/>
    <w:rsid w:val="007D3A88"/>
    <w:rsid w:val="007D5CAB"/>
    <w:rsid w:val="007E4407"/>
    <w:rsid w:val="007F1C02"/>
    <w:rsid w:val="008059B0"/>
    <w:rsid w:val="008420F7"/>
    <w:rsid w:val="008522F7"/>
    <w:rsid w:val="00867DE4"/>
    <w:rsid w:val="0088157C"/>
    <w:rsid w:val="00883FFC"/>
    <w:rsid w:val="00885252"/>
    <w:rsid w:val="00896597"/>
    <w:rsid w:val="008978A4"/>
    <w:rsid w:val="008D609D"/>
    <w:rsid w:val="008E6D58"/>
    <w:rsid w:val="008E769E"/>
    <w:rsid w:val="008F0E10"/>
    <w:rsid w:val="00951EE6"/>
    <w:rsid w:val="0095234D"/>
    <w:rsid w:val="009638E5"/>
    <w:rsid w:val="00966106"/>
    <w:rsid w:val="009667DE"/>
    <w:rsid w:val="00982E12"/>
    <w:rsid w:val="009C501A"/>
    <w:rsid w:val="00A01809"/>
    <w:rsid w:val="00A0439D"/>
    <w:rsid w:val="00A12740"/>
    <w:rsid w:val="00A47D84"/>
    <w:rsid w:val="00A730D5"/>
    <w:rsid w:val="00A75D81"/>
    <w:rsid w:val="00A7784E"/>
    <w:rsid w:val="00AD1D9B"/>
    <w:rsid w:val="00AD2ECC"/>
    <w:rsid w:val="00AE6167"/>
    <w:rsid w:val="00AF6175"/>
    <w:rsid w:val="00B1084F"/>
    <w:rsid w:val="00B41A8F"/>
    <w:rsid w:val="00B43838"/>
    <w:rsid w:val="00B80683"/>
    <w:rsid w:val="00B86647"/>
    <w:rsid w:val="00B91F6A"/>
    <w:rsid w:val="00B96A10"/>
    <w:rsid w:val="00BA4B40"/>
    <w:rsid w:val="00BC69AF"/>
    <w:rsid w:val="00BC767B"/>
    <w:rsid w:val="00C724DA"/>
    <w:rsid w:val="00C93BCB"/>
    <w:rsid w:val="00D16814"/>
    <w:rsid w:val="00D24BA0"/>
    <w:rsid w:val="00D2653B"/>
    <w:rsid w:val="00D26DCA"/>
    <w:rsid w:val="00D32395"/>
    <w:rsid w:val="00D651AD"/>
    <w:rsid w:val="00D92696"/>
    <w:rsid w:val="00DB4223"/>
    <w:rsid w:val="00DC1A43"/>
    <w:rsid w:val="00DC2747"/>
    <w:rsid w:val="00DC4978"/>
    <w:rsid w:val="00DF4A32"/>
    <w:rsid w:val="00E07BC8"/>
    <w:rsid w:val="00E168C2"/>
    <w:rsid w:val="00E25B08"/>
    <w:rsid w:val="00E37C79"/>
    <w:rsid w:val="00E471C5"/>
    <w:rsid w:val="00E51F48"/>
    <w:rsid w:val="00E70EEE"/>
    <w:rsid w:val="00EC1317"/>
    <w:rsid w:val="00ED1E7B"/>
    <w:rsid w:val="00EE0551"/>
    <w:rsid w:val="00EE6F03"/>
    <w:rsid w:val="00EF6B0B"/>
    <w:rsid w:val="00F003E9"/>
    <w:rsid w:val="00F021FE"/>
    <w:rsid w:val="00F053C5"/>
    <w:rsid w:val="00F11798"/>
    <w:rsid w:val="00F32779"/>
    <w:rsid w:val="00F81712"/>
    <w:rsid w:val="00F8307F"/>
    <w:rsid w:val="00F838EE"/>
    <w:rsid w:val="00F90C49"/>
    <w:rsid w:val="00F92B11"/>
    <w:rsid w:val="00F948B9"/>
    <w:rsid w:val="00F96A0F"/>
    <w:rsid w:val="00FB2625"/>
    <w:rsid w:val="00FD38DE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FC9C-7D62-42B7-9CB8-4863935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Martina Bartosova</cp:lastModifiedBy>
  <cp:revision>22</cp:revision>
  <cp:lastPrinted>2021-01-13T13:21:00Z</cp:lastPrinted>
  <dcterms:created xsi:type="dcterms:W3CDTF">2021-01-13T11:02:00Z</dcterms:created>
  <dcterms:modified xsi:type="dcterms:W3CDTF">2022-03-25T12:28:00Z</dcterms:modified>
</cp:coreProperties>
</file>