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sr-Latn-RS" w:eastAsia="sr-Latn-R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Secretariatul Provincial pentru Educaţie, Reglementări, Administraţie</w:t>
            </w:r>
            <w:r>
              <w:rPr>
                <w:rFonts w:asciiTheme="minorHAnsi" w:hAnsiTheme="minorHAnsi"/>
                <w:b/>
                <w:sz w:val="20"/>
                <w:szCs w:val="16"/>
              </w:rPr>
              <w:br/>
              <w:t>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6D4672" w:rsidRDefault="0015457D" w:rsidP="00791F4B">
            <w:pPr>
              <w:spacing w:after="200"/>
              <w:rPr>
                <w:rFonts w:eastAsia="Calibri"/>
                <w:noProof/>
                <w:sz w:val="16"/>
                <w:szCs w:val="16"/>
              </w:rPr>
            </w:pPr>
            <w:hyperlink r:id="rId7" w:history="1">
              <w:r w:rsidR="00C661FF">
                <w:rPr>
                  <w:rStyle w:val="Hyperlink"/>
                  <w:rFonts w:asciiTheme="minorHAnsi" w:hAnsiTheme="minorHAnsi"/>
                  <w:color w:val="auto"/>
                  <w:sz w:val="20"/>
                  <w:szCs w:val="16"/>
                </w:rPr>
                <w:t>ounz@vojvodina.gov.s</w:t>
              </w:r>
            </w:hyperlink>
            <w:r w:rsidR="00C661FF">
              <w:rPr>
                <w:sz w:val="20"/>
                <w:szCs w:val="16"/>
              </w:rPr>
              <w:t xml:space="preserve">  </w:t>
            </w:r>
          </w:p>
        </w:tc>
      </w:tr>
      <w:tr w:rsidR="00BE61DE" w:rsidRPr="006D4672" w:rsidTr="001E0F0E">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483" w:type="dxa"/>
          </w:tcPr>
          <w:p w:rsidR="00BE61DE" w:rsidRPr="001B481F"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NUMĂRUL: 128-90-3/2022-05</w:t>
            </w:r>
          </w:p>
          <w:p w:rsidR="00BE61DE" w:rsidRDefault="00BE61DE" w:rsidP="006A0F02">
            <w:pPr>
              <w:tabs>
                <w:tab w:val="center" w:pos="4703"/>
                <w:tab w:val="right" w:pos="9406"/>
              </w:tabs>
              <w:rPr>
                <w:rFonts w:asciiTheme="minorHAnsi" w:eastAsia="Calibri" w:hAnsiTheme="minorHAnsi" w:cstheme="minorHAnsi"/>
                <w:noProof/>
                <w:sz w:val="18"/>
                <w:szCs w:val="16"/>
                <w:lang w:val="sr-Cyrl-CS"/>
              </w:rPr>
            </w:pPr>
          </w:p>
          <w:p w:rsidR="001B481F" w:rsidRDefault="001B481F" w:rsidP="006A0F02">
            <w:pPr>
              <w:tabs>
                <w:tab w:val="center" w:pos="4703"/>
                <w:tab w:val="right" w:pos="9406"/>
              </w:tabs>
              <w:rPr>
                <w:rFonts w:asciiTheme="minorHAnsi" w:eastAsia="Calibri" w:hAnsiTheme="minorHAnsi" w:cstheme="minorHAnsi"/>
                <w:noProof/>
                <w:sz w:val="18"/>
                <w:szCs w:val="16"/>
                <w:lang w:val="sr-Cyrl-CS"/>
              </w:rPr>
            </w:pP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4172" w:type="dxa"/>
          </w:tcPr>
          <w:p w:rsidR="00BE61DE" w:rsidRPr="001B481F" w:rsidRDefault="00F23D64" w:rsidP="0015457D">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1</w:t>
            </w:r>
            <w:r w:rsidR="0015457D">
              <w:rPr>
                <w:rFonts w:asciiTheme="minorHAnsi" w:hAnsiTheme="minorHAnsi"/>
                <w:sz w:val="18"/>
                <w:szCs w:val="16"/>
              </w:rPr>
              <w:t>3</w:t>
            </w:r>
            <w:bookmarkStart w:id="0" w:name="_GoBack"/>
            <w:bookmarkEnd w:id="0"/>
            <w:r>
              <w:rPr>
                <w:rFonts w:asciiTheme="minorHAnsi" w:hAnsiTheme="minorHAnsi"/>
                <w:sz w:val="18"/>
                <w:szCs w:val="16"/>
              </w:rPr>
              <w:t>.04.2022</w:t>
            </w:r>
          </w:p>
        </w:tc>
      </w:tr>
    </w:tbl>
    <w:p w:rsidR="002036F0" w:rsidRPr="006D4672" w:rsidRDefault="00F23D64" w:rsidP="0099098A">
      <w:pPr>
        <w:jc w:val="both"/>
        <w:rPr>
          <w:rFonts w:asciiTheme="minorHAnsi" w:hAnsiTheme="minorHAnsi"/>
          <w:bCs/>
          <w:noProof/>
          <w:sz w:val="22"/>
          <w:szCs w:val="22"/>
        </w:rPr>
      </w:pPr>
      <w:r>
        <w:rPr>
          <w:rFonts w:asciiTheme="minorHAnsi" w:hAnsiTheme="minorHAnsi"/>
          <w:bCs/>
          <w:sz w:val="22"/>
          <w:szCs w:val="22"/>
        </w:rPr>
        <w:t>În baza articolului 11 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 37 alineatul 5 din Hotărârea Adunării Provinciei privind administraţia provincială („Buletinul oficial al P.A.V.“ nr. 37/2014, 54/2014 – altă reglementare, 37/2016 , 29/2017 , 24/2019, 66/2020 și 38/2021), și în baza propunerii pentru acordarea mijloacelor bugetare conform concursului public pentru cofinanțarea programelor și proiectelor de păstrare și cultivare a multiculturalismului și toleranței interetnice în P.A. Voivodinaу în anul 2022 numărul 128-90-3/2022-05 din 1aprilie 2022, a comisiei de concurs pentru desfășurarea procedurii de acordare a mijloacelor bugetare în baza Concursului public pentru cofinanțarea programelor și proiectelor de păstrare și cultivare a multiculturalismului și toleranței interetnice în P.A. Voivodina în anul 2022, secretarul provincial pentru educație, reglementări, administrație și minoritățile naționale – comunitățile naționale, emite</w:t>
      </w:r>
    </w:p>
    <w:p w:rsidR="007D6CF8" w:rsidRDefault="007D6CF8" w:rsidP="002B5C59">
      <w:pPr>
        <w:ind w:firstLine="708"/>
        <w:jc w:val="both"/>
        <w:rPr>
          <w:rFonts w:asciiTheme="minorHAnsi" w:hAnsiTheme="minorHAnsi"/>
          <w:noProof/>
          <w:sz w:val="20"/>
          <w:szCs w:val="20"/>
        </w:rPr>
      </w:pPr>
    </w:p>
    <w:p w:rsidR="001B481F" w:rsidRPr="006D4672" w:rsidRDefault="001B481F" w:rsidP="002B5C59">
      <w:pPr>
        <w:ind w:firstLine="708"/>
        <w:jc w:val="both"/>
        <w:rPr>
          <w:rFonts w:asciiTheme="minorHAnsi" w:hAnsiTheme="minorHAnsi"/>
          <w:noProof/>
          <w:sz w:val="20"/>
          <w:szCs w:val="20"/>
        </w:rPr>
      </w:pPr>
    </w:p>
    <w:p w:rsidR="0056396F" w:rsidRPr="006D4672" w:rsidRDefault="00F23D64" w:rsidP="0056396F">
      <w:pPr>
        <w:jc w:val="center"/>
        <w:rPr>
          <w:rFonts w:asciiTheme="minorHAnsi" w:hAnsiTheme="minorHAnsi"/>
          <w:b/>
          <w:noProof/>
          <w:sz w:val="22"/>
          <w:szCs w:val="22"/>
        </w:rPr>
      </w:pPr>
      <w:r>
        <w:rPr>
          <w:rFonts w:asciiTheme="minorHAnsi" w:hAnsiTheme="minorHAnsi"/>
          <w:b/>
          <w:sz w:val="22"/>
          <w:szCs w:val="22"/>
        </w:rPr>
        <w:t>DECIZIA</w:t>
      </w:r>
    </w:p>
    <w:p w:rsidR="00517438" w:rsidRPr="00517438" w:rsidRDefault="00F23D64" w:rsidP="00517438">
      <w:pPr>
        <w:jc w:val="center"/>
        <w:rPr>
          <w:rFonts w:asciiTheme="minorHAnsi" w:hAnsiTheme="minorHAnsi"/>
          <w:b/>
          <w:noProof/>
          <w:sz w:val="22"/>
          <w:szCs w:val="22"/>
        </w:rPr>
      </w:pPr>
      <w:r>
        <w:rPr>
          <w:rFonts w:asciiTheme="minorHAnsi" w:hAnsiTheme="minorHAnsi"/>
          <w:b/>
          <w:sz w:val="22"/>
          <w:szCs w:val="22"/>
        </w:rPr>
        <w:t xml:space="preserve">PRIVIND REPARTIZAREA MIJLOACELOR BUGETARE CONFORM CONCURSULUI PUBLIC PENTRU COFINANŢAREA </w:t>
      </w:r>
    </w:p>
    <w:p w:rsidR="00517438" w:rsidRPr="00517438" w:rsidRDefault="00517438" w:rsidP="00517438">
      <w:pPr>
        <w:jc w:val="center"/>
        <w:rPr>
          <w:rFonts w:asciiTheme="minorHAnsi" w:hAnsiTheme="minorHAnsi"/>
          <w:b/>
          <w:noProof/>
          <w:sz w:val="22"/>
          <w:szCs w:val="22"/>
        </w:rPr>
      </w:pPr>
      <w:r>
        <w:rPr>
          <w:rFonts w:asciiTheme="minorHAnsi" w:hAnsiTheme="minorHAnsi"/>
          <w:b/>
          <w:sz w:val="22"/>
          <w:szCs w:val="22"/>
        </w:rPr>
        <w:t>PROGRAMELOR ŞI PROIECTELOR PENTRU PĂSTRAREA ŞI CULTIVAREA MULTICULTURALISMULUI ŞI TOLERANŢEI ÎN P.A. VOIVODINA  ÎN ANUL 2022 .</w:t>
      </w:r>
    </w:p>
    <w:p w:rsidR="00170FB1" w:rsidRDefault="00170FB1" w:rsidP="00517438">
      <w:pPr>
        <w:jc w:val="center"/>
        <w:rPr>
          <w:rFonts w:asciiTheme="minorHAnsi" w:hAnsiTheme="minorHAnsi"/>
          <w:noProof/>
          <w:sz w:val="20"/>
          <w:szCs w:val="20"/>
          <w:lang w:val="sr-Latn-RS"/>
        </w:rPr>
      </w:pPr>
    </w:p>
    <w:p w:rsidR="001B481F" w:rsidRPr="006D4672" w:rsidRDefault="001B481F" w:rsidP="00517438">
      <w:pPr>
        <w:jc w:val="center"/>
        <w:rPr>
          <w:rFonts w:asciiTheme="minorHAnsi" w:hAnsi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2036F0" w:rsidRPr="00D0326D" w:rsidRDefault="002036F0" w:rsidP="0056396F">
      <w:pPr>
        <w:jc w:val="center"/>
        <w:rPr>
          <w:rFonts w:asciiTheme="minorHAnsi" w:hAnsiTheme="minorHAnsi"/>
          <w:noProof/>
          <w:sz w:val="16"/>
          <w:szCs w:val="20"/>
          <w:lang w:val="sr-Cyrl-CS"/>
        </w:rPr>
      </w:pPr>
    </w:p>
    <w:p w:rsidR="00E0051A" w:rsidRDefault="00E0051A" w:rsidP="00517438">
      <w:pPr>
        <w:ind w:right="-46" w:firstLine="540"/>
        <w:jc w:val="both"/>
        <w:rPr>
          <w:rFonts w:asciiTheme="minorHAnsi" w:hAnsiTheme="minorHAnsi" w:cs="Arial"/>
          <w:bCs/>
          <w:noProof/>
          <w:sz w:val="22"/>
          <w:szCs w:val="22"/>
        </w:rPr>
      </w:pPr>
      <w:r>
        <w:rPr>
          <w:rFonts w:asciiTheme="minorHAnsi" w:hAnsiTheme="minorHAnsi"/>
          <w:bCs/>
          <w:sz w:val="22"/>
          <w:szCs w:val="22"/>
        </w:rPr>
        <w:t>În baza Concursului public pentru cofinanțarea programelor și proiectelor de păstrare și cultivare a multiculturalismului și toleranței interetnice în P.A. Voivodina în anul 2022, publicat pe data de 19.02.2022, sub numărul 128-90-3/2022-05, care a fost publicat în „Buletinul oficial al P.A. Voivodina” numărul 4/2022, pe data de 19.01.2022, mijloacele se alocă următorilor semnatari ai cererilor:</w:t>
      </w:r>
    </w:p>
    <w:p w:rsidR="00370053" w:rsidRDefault="00370053" w:rsidP="00517438">
      <w:pPr>
        <w:ind w:right="-46" w:firstLine="540"/>
        <w:jc w:val="both"/>
        <w:rPr>
          <w:rFonts w:asciiTheme="minorHAnsi" w:hAnsiTheme="minorHAnsi" w:cs="Arial"/>
          <w:bCs/>
          <w:noProof/>
          <w:sz w:val="22"/>
          <w:szCs w:val="22"/>
          <w:lang w:val="sr-Cyrl-CS"/>
        </w:rPr>
      </w:pPr>
    </w:p>
    <w:p w:rsidR="001B481F" w:rsidRDefault="001B481F" w:rsidP="00517438">
      <w:pPr>
        <w:ind w:right="-46" w:firstLine="540"/>
        <w:jc w:val="both"/>
        <w:rPr>
          <w:rFonts w:asciiTheme="minorHAnsi" w:hAnsiTheme="minorHAnsi" w:cs="Arial"/>
          <w:bCs/>
          <w:noProof/>
          <w:sz w:val="22"/>
          <w:szCs w:val="22"/>
          <w:lang w:val="sr-Cyrl-CS"/>
        </w:rPr>
      </w:pPr>
    </w:p>
    <w:p w:rsidR="00791F4B" w:rsidRDefault="00791F4B" w:rsidP="002B5C59">
      <w:pPr>
        <w:rPr>
          <w:rFonts w:asciiTheme="minorHAnsi" w:hAnsiTheme="minorHAnsi"/>
          <w:b/>
          <w:noProof/>
          <w:sz w:val="20"/>
          <w:szCs w:val="20"/>
        </w:rPr>
      </w:pPr>
    </w:p>
    <w:tbl>
      <w:tblPr>
        <w:tblStyle w:val="TableGrid"/>
        <w:tblW w:w="10769" w:type="dxa"/>
        <w:tblInd w:w="-709" w:type="dxa"/>
        <w:tblLook w:val="04A0" w:firstRow="1" w:lastRow="0" w:firstColumn="1" w:lastColumn="0" w:noHBand="0" w:noVBand="1"/>
      </w:tblPr>
      <w:tblGrid>
        <w:gridCol w:w="2170"/>
        <w:gridCol w:w="1386"/>
        <w:gridCol w:w="1161"/>
        <w:gridCol w:w="1833"/>
        <w:gridCol w:w="3347"/>
        <w:gridCol w:w="872"/>
      </w:tblGrid>
      <w:tr w:rsidR="001B481F" w:rsidTr="008339B9">
        <w:tc>
          <w:tcPr>
            <w:tcW w:w="2202" w:type="dxa"/>
            <w:shd w:val="clear" w:color="auto" w:fill="A6A6A6" w:themeFill="background1" w:themeFillShade="A6"/>
            <w:vAlign w:val="center"/>
          </w:tcPr>
          <w:p w:rsidR="001B481F" w:rsidRPr="00E45D32" w:rsidRDefault="001B481F" w:rsidP="008339B9">
            <w:pPr>
              <w:rPr>
                <w:rFonts w:ascii="Calibri" w:eastAsia="Calibri" w:hAnsi="Calibri" w:cs="Calibri"/>
                <w:b/>
                <w:bCs/>
                <w:sz w:val="18"/>
                <w:szCs w:val="18"/>
              </w:rPr>
            </w:pPr>
            <w:r>
              <w:rPr>
                <w:rFonts w:ascii="Calibri" w:hAnsi="Calibri"/>
                <w:b/>
                <w:bCs/>
                <w:sz w:val="18"/>
                <w:szCs w:val="18"/>
              </w:rPr>
              <w:t>Semnatarul cererii</w:t>
            </w:r>
          </w:p>
        </w:tc>
        <w:tc>
          <w:tcPr>
            <w:tcW w:w="1393" w:type="dxa"/>
            <w:shd w:val="clear" w:color="auto" w:fill="A6A6A6" w:themeFill="background1" w:themeFillShade="A6"/>
            <w:vAlign w:val="center"/>
          </w:tcPr>
          <w:p w:rsidR="001B481F" w:rsidRPr="00E45D32" w:rsidRDefault="001B481F" w:rsidP="008339B9">
            <w:pPr>
              <w:rPr>
                <w:rFonts w:ascii="Calibri" w:eastAsia="Calibri" w:hAnsi="Calibri" w:cs="Calibri"/>
                <w:b/>
                <w:bCs/>
                <w:sz w:val="18"/>
                <w:szCs w:val="18"/>
              </w:rPr>
            </w:pPr>
            <w:r>
              <w:rPr>
                <w:rFonts w:ascii="Calibri" w:hAnsi="Calibri"/>
                <w:b/>
                <w:bCs/>
                <w:sz w:val="18"/>
                <w:szCs w:val="18"/>
              </w:rPr>
              <w:t>Localitatea</w:t>
            </w:r>
          </w:p>
        </w:tc>
        <w:tc>
          <w:tcPr>
            <w:tcW w:w="1078" w:type="dxa"/>
            <w:shd w:val="clear" w:color="auto" w:fill="A6A6A6" w:themeFill="background1" w:themeFillShade="A6"/>
            <w:vAlign w:val="center"/>
          </w:tcPr>
          <w:p w:rsidR="001B481F" w:rsidRPr="00E45D32" w:rsidRDefault="001B481F" w:rsidP="008339B9">
            <w:pPr>
              <w:jc w:val="right"/>
              <w:rPr>
                <w:rFonts w:ascii="Calibri" w:eastAsia="Calibri" w:hAnsi="Calibri" w:cs="Calibri"/>
                <w:b/>
                <w:bCs/>
                <w:sz w:val="18"/>
                <w:szCs w:val="18"/>
              </w:rPr>
            </w:pPr>
            <w:r>
              <w:rPr>
                <w:rFonts w:ascii="Calibri" w:hAnsi="Calibri"/>
                <w:b/>
                <w:bCs/>
                <w:sz w:val="18"/>
                <w:szCs w:val="18"/>
              </w:rPr>
              <w:t>Propunerea cuantumului pentru repartizare</w:t>
            </w:r>
          </w:p>
        </w:tc>
        <w:tc>
          <w:tcPr>
            <w:tcW w:w="1888" w:type="dxa"/>
            <w:shd w:val="clear" w:color="auto" w:fill="A6A6A6" w:themeFill="background1" w:themeFillShade="A6"/>
            <w:vAlign w:val="center"/>
          </w:tcPr>
          <w:p w:rsidR="001B481F" w:rsidRPr="00E45D32" w:rsidRDefault="001B481F" w:rsidP="008339B9">
            <w:pPr>
              <w:rPr>
                <w:rFonts w:ascii="Calibri" w:eastAsia="Calibri" w:hAnsi="Calibri" w:cs="Calibri"/>
                <w:b/>
                <w:bCs/>
                <w:sz w:val="18"/>
                <w:szCs w:val="18"/>
              </w:rPr>
            </w:pPr>
            <w:r>
              <w:rPr>
                <w:rFonts w:ascii="Calibri" w:hAnsi="Calibri"/>
                <w:b/>
                <w:bCs/>
                <w:sz w:val="18"/>
                <w:szCs w:val="18"/>
              </w:rPr>
              <w:t>Număr de dosar</w:t>
            </w:r>
          </w:p>
        </w:tc>
        <w:tc>
          <w:tcPr>
            <w:tcW w:w="3420" w:type="dxa"/>
            <w:shd w:val="clear" w:color="auto" w:fill="A6A6A6" w:themeFill="background1" w:themeFillShade="A6"/>
            <w:vAlign w:val="center"/>
          </w:tcPr>
          <w:p w:rsidR="001B481F" w:rsidRPr="00E45D32" w:rsidRDefault="001B481F" w:rsidP="008339B9">
            <w:pPr>
              <w:rPr>
                <w:rFonts w:ascii="Calibri" w:eastAsia="Calibri" w:hAnsi="Calibri" w:cs="Calibri"/>
                <w:b/>
                <w:bCs/>
                <w:sz w:val="18"/>
                <w:szCs w:val="18"/>
              </w:rPr>
            </w:pPr>
            <w:r>
              <w:rPr>
                <w:rFonts w:ascii="Calibri" w:hAnsi="Calibri"/>
                <w:b/>
                <w:bCs/>
                <w:sz w:val="18"/>
                <w:szCs w:val="18"/>
              </w:rPr>
              <w:t>Denumirea proiectului</w:t>
            </w:r>
          </w:p>
        </w:tc>
        <w:tc>
          <w:tcPr>
            <w:tcW w:w="788" w:type="dxa"/>
            <w:shd w:val="clear" w:color="auto" w:fill="A6A6A6" w:themeFill="background1" w:themeFillShade="A6"/>
            <w:vAlign w:val="center"/>
          </w:tcPr>
          <w:p w:rsidR="001B481F" w:rsidRPr="00E45D32" w:rsidRDefault="001B481F" w:rsidP="008339B9">
            <w:pPr>
              <w:jc w:val="center"/>
              <w:rPr>
                <w:rFonts w:ascii="Calibri" w:eastAsia="Calibri" w:hAnsi="Calibri" w:cs="Calibri"/>
                <w:b/>
                <w:bCs/>
                <w:sz w:val="18"/>
                <w:szCs w:val="18"/>
              </w:rPr>
            </w:pPr>
            <w:r>
              <w:rPr>
                <w:rFonts w:ascii="Calibri" w:hAnsi="Calibri"/>
                <w:b/>
                <w:bCs/>
                <w:sz w:val="18"/>
                <w:szCs w:val="18"/>
              </w:rPr>
              <w:t>Numărul</w:t>
            </w:r>
          </w:p>
          <w:p w:rsidR="001B481F" w:rsidRPr="00782027" w:rsidRDefault="001B481F" w:rsidP="008339B9">
            <w:pPr>
              <w:jc w:val="center"/>
              <w:rPr>
                <w:rFonts w:ascii="Calibri" w:eastAsia="Calibri" w:hAnsi="Calibri" w:cs="Calibri"/>
                <w:b/>
                <w:bCs/>
                <w:sz w:val="18"/>
                <w:szCs w:val="18"/>
              </w:rPr>
            </w:pPr>
            <w:r>
              <w:rPr>
                <w:rFonts w:ascii="Calibri" w:hAnsi="Calibri"/>
                <w:b/>
                <w:bCs/>
                <w:sz w:val="18"/>
                <w:szCs w:val="18"/>
              </w:rPr>
              <w:t>puncte</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"WARRIORS"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Mol</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128-90-1067/2022-05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2022 fotbal la minut</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NEVEN - SZÁZSZORSZÉP</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Utrine</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128-90-1058/2022-05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4 "Miénk a Grund" - Tabăra de actorie a copiilor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CULTURALĂ ARANYKAPU</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Ada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128-90-886/2022-05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Ziua meşteşugului în casa ţinutului natal</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CORUL DE COPII „PRESVETO TROJSTVO”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Ada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128-90-808/2022-05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Concertul corului de copii „Presveto trojstvo”</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A AMATORILOR NOVAK RADONIĆ MOL</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Mol</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„Prin dans până la toleranţă”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lastRenderedPageBreak/>
              <w:t>ASOCIAŢIA CETĂŢENILOR ÁBRAHÁM PÁL</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Apatin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128-90-358/2022-05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Toleranţa înainte de toate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S. VOJTEH CL SELENČA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Selenča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128-90-678/2022-05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 IV-a colonie internaţională de artă plastică a motivului creştin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MAGHIARĂ CULTURAL-ARTISTICĂ VECSERA SÁNDOR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Bačka Palanka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128-90-1054/2022-05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Manifestarea „Zilele bucătăriei maghiare”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ČARAIN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Tovariševo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128-90-604/2022-05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Zilele toleranţei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ORCHESTRA POPULARĂ VOIVODINEANĂ GAJDE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Bačka Palanka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128-90-576/2022-05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 bucată din Bačka în bogăţia diversităţii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PENTRU EI - ASOCIAŢIA PENTRU COPIII DIN MORAVICA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Stara Moravica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128-90-1041/2022-05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Perlele trecutului 2022 - ateliere de artă plastică în spiritul toleranţei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MEN-THAK DROGPREVENT</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Bačka Topola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128-90-807/2022-05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Prevenirea consumării substanţelor psihoactive interzise la minori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„PREVENIRE ŞI ASISTENŢĂ LOCALĂ BAČKA TOPOLA” - POLGÁRŐRSÉG TOPOLYA"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Bačka Topola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128-90-795/2022-05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Prevenire şi asistenţă locală Bačka Topola şi cultivarea tradiţiei Mikulas şi Crăciun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COMUNALĂ A PENSIONARILOR BAČKA TOPOLA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Bačka Topola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128-90-793/2022-05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Socializarea internaţională tradiţională a pensionarilor din Bačka Topola şi a asociaţiilor înfrăţite a lucrătorilor de poliţie pensionari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TEATRALĂ LITERARĂ GRACZA JÁNOS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Novo Orahovo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128-90-877/2022-05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Obiceiuri de nuntă maghiare-rutene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CERCUL PRIETENILOR COLONIEI ARTISTICE INTERNAŢIONALE 9+1</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Stara Moravica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128-90-840/2022-05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"Id. Novák Mihály" colonia de creaţie a toleranţei şi expoziţia memorială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ETNO PENTRU CULTIVAREA TRADIŢIEI ŞI ARTIZANATULUI DIN BAJŠA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Bajša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128-90-647/2022-05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Cântece şi dansuri ale naţionalităţilor din ţinuturile noastre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FONDUL DE DEZVOLTARE DIN NOVO ORAHOVO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Novo Orahovo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128-90-655/2022-05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 Întâlnirea internaţională a localităţilor "Diós” din Novo Orahovo</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CULTURAL MAGHIAR  KODÁLY ZOLTÁN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Bačka Topola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128-90-591/2022-05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Ediţia a II-a a obiceiurilor populare multilaterale din Bačka Topola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„BRATSTVO”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Bajša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128-90-511/2022-05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Ruga satului - Kirbaj din Bajša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ASOCIAĆIA OMBUDSMANULUI DIN SERBIA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Bačka Topola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128-90-473/2022-05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Consiliul pentru relaţii interetnice ca mecanism pentru păstrarea şi cultivarea multiculturalismului şi toleranţei interetnice în Provincia Autonomă Voivodina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„MATICA SLOVAČKA” DIN SERBIA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Bački Petrovac</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128-90-718/2022-05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Multiculturalismul prin ochii noştri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FEMEILOR DIN KULPIN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Kulpin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128-90-355/2022-05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Nunta la Kulpin cândva şi azi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„GALOP”</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Bačko Petrovo Selo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128-90-715/2022-05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Festivalul de toamnă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"FOKOS"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128-90-662/2022-05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Lansarea noului CD a concertului orchestrei Fokos</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PENTRU CĂLĂRIE RECREAŢIONALĂ ŞI PĂSTRAREA TRADIŢIEI ECVESTRE„SOKO BEČEJ”</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128-90-477/2022-05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Tabăra ecvestră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ORGANIZAŢIA VOIVODINEANĂ A TINERILOR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Bačko Gradište</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128-90-446/2022-05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 Festivalul Internaţional Clătita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CULTURALĂ MAGHIARĂ PETŐFI SÁNDOR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Ziua toleranţei Bečej</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TEATRALĂ MAGHIARĂ „PEREM”</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128-90-198/2022-05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Concurs pentru povestirea basmelor în comuna Bečej</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lastRenderedPageBreak/>
              <w:t>ASOCIAŢIA DIN BEČEJ A MARILOR FAMILII „BOBITA”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"Сзовал,рíммел,сзíнхáззал" - Tabăra teatrului din Bečej</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„EKOBEČEJ” ASOCIAŢIE DE CETĂŢENI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128-90-236/2022-05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Colonia internaţională a pictorilor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FRAŢII TAN SOCIETATEA INTELECTUALILOR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128-90-296/2022-05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Un castron de amabilitate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BESEADĂ CEHĂ KRUŠČICA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Kruščica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30.000,00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128-90-777/2022-05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Atelier creativ de Crăciun pentru copii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ATELIERUL MAMEI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Banoštor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128-90-621/2022-05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Cultivarea multiculturalismului şi toleranţei interetnice în comuna Banoštor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CULTURALĂ „ČIPET ČAPAT”</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Crna Bara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128-90-985/2022-05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Cultivarea obiceiurilor de Paşte - vopsirea ouălor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POMPIERILOR VOLUNTARI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Padej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128-90-806/2022-05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Ediţia a VI-a a Întâlnirii pompierilor voluntari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CULTURALĂ CRNA BARA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Crna Bara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40.000,00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128-90-547/2022-05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Manifestarea „Kukuruzijada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CERCUL CULTURAL MAGHIAR TAKÁTS RAFAEL</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Padej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128-90-499/2022-05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Tradiţii de Crăciun, atelier şi spectacol</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rPr>
          <w:trHeight w:val="339"/>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„ORPHEUS”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Čoka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„In vino veritas”</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rPr>
          <w:trHeight w:val="414"/>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 DE INOVAŢII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Padej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„Intră şi tu” - fotbal în spiritul toleranţei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„PIROS TULIPÁN” - ASOCIAŢIA PENTRU PĂSTRAREA TRADIŢIEI ŞI VIEŢII MAGHIARE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Ostojićevo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128-90-298/2022-05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6 Zilele internaţionale ale prunelor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SOCIATATEA CULTURAL-ARTISTICĂ UCRAINEANĂ KALINA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Inđija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128-90-517/2022-05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Istoria Ucrainei şi urmele ucrainenilor în Srem şi Serbia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PETŐFI SÁNDOR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Maradik</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128-90-448/2022-05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Manifestări săteşti de toamnă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RUSO-SÂRBĂ INĐIJA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Krčedin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128-90-413/2022-05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Dialogul culturii ruso-sârbe Schimb de experienţă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CADRELOR DIDACTICE DIN COMUNA KANJIŽA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Kanjiža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128-90-972/2022-05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Să învăţăm limbile mediului nostru - întâlnirea comuniunii şi toleranţei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rPr>
          <w:trHeight w:val="469"/>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FONDUL CĂMINUL SĂTESC</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Trešnjevac</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128-90-1023/2022-05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 Ziua şcolară a familiei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MIŞCAREA PENTRU MALE PIJACE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Male Pijace</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128-90-956/2022-05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Voivodina multicoloră - ediţia a III-a întâlnirii internaţionale de folclor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REŢEAUA REGIONALĂ PENTRU ÎNVĂŢĂMÂNTUL ADULŢILOR FERHA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Kanjiža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128-90-862/2022-05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Îţi place? Eu am făcut! - Curs de ţesut nivel începători şi avansaţi la Kanjiža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DE FOLCLOR ŞI DANS TISA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Kanjiža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128-90-698/2022-05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Tabăra multiculturală de folclor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CULTURALĂ MAGHIARĂ BARTÓK BÉLA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Horgoš</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128-90-705/2022-05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15 Festivalul dansului popular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JUVENIOR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Horgoš</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128-90-506/2022-05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Zâmbetul copiilor pe parcursul întregului an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„PLAVA TISA”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Adorjan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Crăciunul meu - Ateliere de Crăciun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CULTURALĂ „BRATSTVO” MARTONOŠ</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Martonoš</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Ediţia a V-a a Zilelor multiculturalismului şi toleranţei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CETĂŢENILOR PENTRU DEZVOLTARE OROM</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Orom</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110.000,00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128-90-497/2022-05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Moara de vânt - trecut şi viitor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21</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POMPIERILOR VOLUNTARI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Orom</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128-90-384/2022-05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5 Cupa de apă din Orom</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TORONTAL - CENTRUL MAGHIAR EDUCAŢIONAL CULTURAL ŞI DE TINERET</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Rusko selo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Editarea monitorului din Rusko Selo</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CULTURALĂ „ADY ENDRE”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Sajan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128-90-498/2022-05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Mikulas vine la poartă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PESCARILOR SPORTIVI SAJAN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Sajan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120.000,00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128-90-292/2022-05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"Jo pajtas" liga 2022 - competiţie la pescuit pentru copii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lastRenderedPageBreak/>
              <w:t>SOCIETATEA CULTURAL-ARTISTICĂ EGYSÉG</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Kikinda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128-90-243/2022-05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Trei spectacole la Kikinda care se prezintă în limba maghiară cu titrate în limba sârbă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„OKO INFO”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Kovačica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128-90-618/2022-05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Societăţi cultural-artistice ca paznici ai tradiţiei culturale a slovacilor, românilor şi maghiarilor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11</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ACTIVUL FEMEILOR PIPACS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Debeljača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128-90-325/2022-05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Cultivarea creaţiei populare din Debeljača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21</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FENIX UZDIN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Uzdin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128-90-197/2022-05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Realizarea unui CD al Ansamblului folcloric „Doina” Uzdin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MUNTENEGRENILOR DIN COMUNA KULA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Kula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128-90-728/2022-05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Seara muntenegrenilor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„SZAKACI SÁNDOR”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Kula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128-90-552/2022-05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Păstrarea şi cultivarea toleranţei interetnice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CULTURAL MAGHIAR "NEPKER"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Kula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140.000,00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128-90-553/2022-05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Cultivarea, păstrarea şi expoziţia meşteşugurilor vechi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„RUSINSKA RIZNICA”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Ruski Krstur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128-90-459/2022-05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Gusturile tradiţiei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TEATRUL NAŢIONAL RUTEAN „PETRO RIZNIČ ĐAĐA”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Ruski Krstur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128-90-327/2022-05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Îmbogăţirea şi întreţinerea website-ului teatrului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PENTRU CULTIVAREA TRADIŢIEI „POSSESSION”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Mali Iđoš</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128-90-978/2022-05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20 Turneu internaţional la fotbal redus „Cupa toleranţei” Mali Iđoš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„SO-BESED”</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Mali Iđoš</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128-90-589/2022-05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Publicarea cărţii lui Sándor Bálint cu titlul „Orizonturi nemărginite”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FEKETIĆ</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Feketić</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128-90-685/2022-05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Zilele cireşelor pentru copii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POMPIERILOR VOLUNTARI „MARONKA KÁROLY”</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Mali Iđoš</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Păstrarea tradiţiei populare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ADY ENDRE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Nova Crnja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128-90-288/2022-05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Zilele localităţii Nova Crnja - organizarea manifestaţiilor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TELODOM NOVI BEČEJ</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128-90-371/2022-05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 tine lumea este mai frumoasă - avansarea toleranţei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PENTRU CULTIVAREA TRADIŢIEI - NOVI BEČEJ</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Bečej</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128-90-337/2022-05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Reconstruirea magazinului lui Đorđe şi Akos Bauer la Beodra din 1926 cu expoziţia adiacentă - la etajul Magazinului de cereale din Novo Miloševo</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TISZAGYÖNGYE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Kneževac</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110.000,00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128-90-189/2022-05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13 Întâlnirea folclorului din Banatul de Nord</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AC NOVI KNEŽEVAC ŞI ÎMPREJURIMEA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Kneževac</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128-90-144/2022-05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Toleranţa şi multiculturalismul ca forţă a coeziunii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„ARIADNE” NOVI SAD</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128-90-1022/2022-05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 acelaşi cer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G POINT NOVI SAD</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128-90-1020/2022-05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„Slovensko i srpsko - sveslovensko”</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AC „PAZNICII TRADIŢIEI ŞI COMORII POPULARE”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Stepanovićevo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128-90-870/2022-05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Legături slovace-sârbe culturale şi istorice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„INTEGRA 21”</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128-90-869/2022-05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Muzica rock leagă şi mută graniţele „Chitariada Voivodinei”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"BRANA"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Kisač</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128-90-827/2022-05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„250 de ani de convieţuire”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rPr>
          <w:trHeight w:val="411"/>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„SOFIA”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140.000,00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128-90-817/2022-05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Să-i învăţăm şi pe alţii să vorbească limba ruteană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ECHIPA PENTRU DEZVOLTAREA REGIONALĂ</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Rumenka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140.000,00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128-90-744/2022-05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Zilele multiculturalismului pentru copiii din Rumenka 4</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FUNDAŢIA ART SMART</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128-90-683/2022-05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Documentare video a manifestării multietnice „Toţi împreună”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„INSCENACIJA”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128-90-681/2022-05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Serbia ne leagă - Serial de concerte de cântece solo artistice ale poporului din Serbia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„INSTITUTUL PENTRU VALORI EUROPENE”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128-90-645/2022-05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Bogăţia diversităţii 3</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lastRenderedPageBreak/>
              <w:t>ASOCIAŢIA „UN VIITOR MAI FRUMOS”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128-90-467/2022-05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Orient expres</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CULTURAL RUTEAN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128-90-452/2022-05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Concertul anual CCR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ŞTIINŢIFICĂ A MAGHIARILOR DIN VOIVODINA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Ziua ştiinţei maghiare din Voivodina - 2022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CULTURAL RUTEAN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128-90-451/2022-05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Ediţie a XXI-a a Festivalului pentru copii „Veselinka”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REŢEAUA DE IDEI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128-90-442/2022-05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Poate doarme (Dis) în valea uitării (Ante Jakšić)</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PETŐFI SÁNDOR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Budisava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128-90-138/2022-05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22 Ruga satului la Budisava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INTERCULTURAL</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128-90-470/2022-05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Manifestări culturale în spiritul toleranţei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CADRELOR DIDACTICE MAGHIARE DIN VOIVODINA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128-90-438/2022-05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25 "Kőketánc" - festival de folclor pentru copii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PENTRU AVANSAREA ÎNVĂŢĂMÂNTULUI „CONSILIERUL ÎNVĂŢĂMÂNTULUI”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128-90-240/2022-05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Râurile şi punţile leagă oamenii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PENTRU STUDIEREA DEZVOLTĂRII SOCIALE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128-90-419/2022-05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Păstrarea identităţii naţionale şi dezvoltarea toleranţei interetnice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UNIUNEA CREAŢIEI ARTISTICE A AMATORILOR DIN VOIVODINA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128-90-418/2022-05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Ediţia a LII-a competiţiei provinciale de recitatori „Poetul poporului meu”</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KATU</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Kać</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128-90-417/2022-05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Mâinile etno ale Voivodinei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INIŢIATIVA VOIVODINEANĂ DESCHISĂ</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128-90-347/2022-05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Festul voivodinean 1</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CULTURAL INFORMATIV SLOVAC</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Kisač</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250.000,00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128-90-345/2022-05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Expoziţia Tron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FORUMUL PENTRU EDUCAŢIE, COOPERARE, AFIRMARE ŞI SPRIJIN SOCIETĂŢII CIVICE .</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128-90-165/2022-05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Multiculturalismul - comunităţile naţionale ale Voivodinei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PHRALIPE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128-90-134/2022-05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Tabăra multiculturală de toleranță pentru copii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rPr>
          <w:trHeight w:val="349"/>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ONG TRADAFILI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Novi Sad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Prin cântec suntem mai aproape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INFORMATIV SLOVAC-SÂRB</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Lalić</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128-90-481/2022-05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Serile de teatru ale lui Mihal Benka Uča şi prezentarea poetului Zlatko Benka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rPr>
          <w:trHeight w:val="463"/>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SCA ŠTEFANIK</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Lalić</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128-90-542/2022-05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Piesa de teatru „Soţia lui Bač”</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MAGHIARĂ CULTURAL-ARTISTICĂ JÁNOS ARANY</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Bogojevo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128-90-226/2022-05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Zilele rugii satului la Bogojevo</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POMPIERILOR VOLUNTARI BOGOJEVO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Bogojevo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128-90-479/2022-05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Suntem la înălţimea sarcinii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FORUMUL MACEDONENILOR TINERI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Panciova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128-90-1049/2022-05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Forum teatru - piesă de teatru bilingvă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„SOCIO-ECOLOGICĂ</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Deč</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128-90-512/2022-05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În întâmpinarea trecerii în revistă a multiculturalismului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FEMEILOR „VESELICE” DEČ</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Deč</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128-90-404/2022-05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Faceţi cunoştinţă cu vecinii noştri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SÂRBO-CEHĂ A BESEDELOR PETROVARADIN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Petrovaradin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128-90-984/2022-05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„Abecednik” - publicarea cărţii ceho-sârbe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„KULTURANOVA”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Petrovaradin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128-90-695/2022-05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Takt fest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11</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EDUCAŢIE PUBLICĂ - JERMENOVCI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Jermenovci</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128-90-449/2022-05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Sfânta Ana - sârbătoare bisericească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lastRenderedPageBreak/>
              <w:t>A. C.  A COMUNITĂŢII NAŢIONALE MACEDONENE „PERLE MACEDONENE”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Plandište</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Manifestarea - multiculturalismul comunităţilor naţionale sub sloganul „TOŢI ÎMPREUNĂ”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SPORTIVĂ „STRELIČARSKA DRUŽINA ARCUS”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Senta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128-90-658/2022-05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Cultivarea şi popularizarea tirului ca sport</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PRIETENILOR SUFLĂTORILOR ŞI FANFARA DIN POTISJE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Senta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128-90-619/2022-05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Concert tradiţional de Crăciun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rPr>
          <w:trHeight w:val="367"/>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„CASA MEŞTEŞUGURILOR VECHI”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Senta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128-90-472/2022-05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Organizarea expoziţiei bilingve inteligente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CLUBUL DE ŞAH „RADNIČKI”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Tornjoš</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135.000,00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5 Cupa toleranţei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26</w:t>
            </w:r>
          </w:p>
        </w:tc>
      </w:tr>
      <w:tr w:rsidR="001B481F" w:rsidTr="008339B9">
        <w:trPr>
          <w:trHeight w:val="392"/>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A.C. HERECE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Tornjoš</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128-90-395/2022-05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Ziua satului Tornjoš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PENTRU DEZVOLTAREA RURALĂ „EURO - BAČKA”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Sombor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128-90-1057/2022-05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Suntem diferiţi - dar ne înţelegem</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SCA CROATĂ VLADIMIR NAZOR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Sombor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128-90-883/2022-05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„Adventski vašar”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APICULTORILOR „ČONOPLJA”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Čonoplja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128-90-765/2022-05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Păstrarea şi cultivarea meşteşugurilor vechi legate de apicultură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„CRNA ŠUMA”</w:t>
            </w:r>
          </w:p>
        </w:tc>
        <w:tc>
          <w:tcPr>
            <w:tcW w:w="1393" w:type="dxa"/>
            <w:vAlign w:val="center"/>
          </w:tcPr>
          <w:p w:rsidR="001B481F" w:rsidRPr="00660856" w:rsidRDefault="001B481F" w:rsidP="008339B9">
            <w:pPr>
              <w:rPr>
                <w:rFonts w:asciiTheme="minorHAnsi" w:hAnsiTheme="minorHAnsi" w:cs="Arial"/>
                <w:sz w:val="8"/>
                <w:szCs w:val="18"/>
              </w:rPr>
            </w:pPr>
          </w:p>
          <w:p w:rsidR="001B481F" w:rsidRDefault="001B481F" w:rsidP="008339B9">
            <w:pPr>
              <w:rPr>
                <w:rFonts w:asciiTheme="minorHAnsi" w:hAnsiTheme="minorHAnsi" w:cs="Arial"/>
                <w:sz w:val="18"/>
                <w:szCs w:val="18"/>
              </w:rPr>
            </w:pPr>
            <w:r>
              <w:rPr>
                <w:rFonts w:asciiTheme="minorHAnsi" w:hAnsiTheme="minorHAnsi"/>
                <w:sz w:val="18"/>
                <w:szCs w:val="18"/>
              </w:rPr>
              <w:t>Bezdan</w:t>
            </w:r>
          </w:p>
          <w:p w:rsidR="001B481F" w:rsidRPr="00660856" w:rsidRDefault="001B481F" w:rsidP="008339B9">
            <w:pPr>
              <w:rPr>
                <w:rFonts w:asciiTheme="minorHAnsi" w:hAnsiTheme="minorHAnsi" w:cs="Arial"/>
                <w:sz w:val="8"/>
                <w:szCs w:val="18"/>
              </w:rPr>
            </w:pP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128-90-739/2022-05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„Pădurea ciudată”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MEŞTEŞUGURILOR VECHI ARTISTICE ŞI A ARTIZANATULUI DIN VOIVODINA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Sombor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128-90-407/2022-05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Multiculturalismul pentru păstrarea tradiţiei 11</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PODURILE BEZDANULUI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Bezdan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140.000,00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128-90-405/2022-05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Sărbători religioase, cultivarea obiceiurilor populare din Bezdan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SCAM ARANY JÁNOS SRBOBRAN</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Srbobran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128-90-159/2022-05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20 Muzica strămoşilor noştri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GERMANILOR "SYRMISCH MITROWITZ” SREMSKA MITROVICA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Sremska Mitrovica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35.000,00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128-90-1071/2022-05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Atelier de strip şi caricatură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PRIETENIEI SÂRBO-ELENE -IRIDA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Sremska Mitrovica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128-90-953/2022-05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Zilele culturii elene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GERMANĂ „NEMCI-SREMCI”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Sremska Mitrovica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128-90-853/2022-05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Dezvoltarea multiculturalismului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CADRELOR DIDACTICE „ZMAJ”</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Jarak</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128-90-822/2022-05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Prin socializare, educaţie, joc ne cunoaştem mai bine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ROMILOR „EGALITATEA”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Sremska Mitrovica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128-90-819/2022-05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cultivarea şi dezvoltarea amatorismului, vizite ale ansamblurilor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SCA SLOVACĂ „HEROJ JANKO ČMELIK”</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Stara Pazova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40.000,00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128-90-677/2022-05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Martin Prebudila „Bez korena nema leta”, „Fikcije i činjenice” Miroslav Demak</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ATELIERUL 56</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128-90-967/2022-05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Competiţie internaţională la istorie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FUNDAŢIA CRO-FONDUL DE DEZVOLTARE AL COMUNITĂŢII CROATE ÎN REPUBLICA SERBIA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128-90-951/2022-05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Tabăra multiculturală de vară din Bač pentru elevii şcolilor elementare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„ZRNCA PESKA” BAČKI VINOGRADI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Bački Vinogradi</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128-90-955/2022-05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 Tabăra multiculturală de folclor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REGIUNEA DIGITALĂ</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128-90-889/2022-05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Prin creaţie cinematografică până la promovarea multiculturalismului şi toleranţei din Voivodina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rPr>
          <w:trHeight w:val="459"/>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„CORVINUS”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Bajmok</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128-90-833/2022-05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Festivalul porumbului Bajmok</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SCAC „MATIJA GUBEC"</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Donji Tavankut</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128-90-703/2022-05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27 Festivalul creaţiei copiilor „Copiii sunt podoaba lumii”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RÓZSA SÁNDOR HAJDUKOVO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Hajdukovo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128-90-900/2022-05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Programul asociaţiei Rózsa Sándor din Hajdukovo</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 xml:space="preserve">SOCIETATEA CULTURAL-ARTISTICĂ A </w:t>
            </w:r>
            <w:r>
              <w:rPr>
                <w:rFonts w:asciiTheme="minorHAnsi" w:hAnsiTheme="minorHAnsi"/>
                <w:sz w:val="18"/>
                <w:szCs w:val="18"/>
              </w:rPr>
              <w:lastRenderedPageBreak/>
              <w:t>MEŞTEŞUGARILOR "LÁNYI ERNŐ"</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lastRenderedPageBreak/>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128-90-760/2022-05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Curte muzicală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lastRenderedPageBreak/>
              <w:t>ASOCIAŢIA SPORTIVĂ "ACTIVE KIDS"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128-90-639/2022-05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Ziua sportivă a familiei - cursa "Active kids”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FORUMUL VOIVODINEAN AL TINERILOR - BIFO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128-90-811/2022-05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Reprezentarea intereselor tineretului voivodinean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EDUCAŢIONAL ŞI DE CERCETARE AL BUNIEVŢILOR „AMBROZIJE ŠARČEVIĆ”</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130.000,00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128-90-595/2022-05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„Dičija nedilja” multiculturală şi multinaţională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„LAVANDEMAGIE”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128-90-697/2022-05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"Pont veled" campus</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21</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PENTRU DEZVOLTAREA COMUNITĂŢII LUDAŠ</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Šupljak</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128-90-747/2022-05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6 Tabăra de folclor din Ludoš</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JUHASOK</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128-90-599/2022-05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"Folk Music Fest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PENTRU GRIJA FAŢĂ DE FEMEI ŞI GRAVIDE „ANAHITAS”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128-90-493/2022-05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Îmbunătăţirea website-ului asociaţiei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CULTURALĂ A MAGHIARILOR GÁL FERENC</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Kelebija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128-90-455/2022-05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Operetă şi concert de gală la kelebija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PENTRU PĂSTRAREA TRADIŢIILOR VOIVODINENE „CRVENA MAŠNA”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128-90-367/2022-05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Ziua vecinilor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ARTISTIC „MENDICUS”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Čantavir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128-90-302/2022-05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3 Zilele Sfintei Ana la Čantavir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CADRELOR DIDACTICE MAGHIARE DIN BAČKA DE NORD</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128-90-403/2022-05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Patrimoniul construit</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CONSILIUL VOIVODINEAN PENTRU SPRIJIN ELEVILOR TALENTAŢI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128-90-408/2022-05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Talente voivodinene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SLOVENILOR DIN SUBOTICA - TRIGLAV</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128-90-260/2022-05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Ediţia a XVII-a a creaţiei copiilor - Mavrica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 CULTURAL-DIDACTICĂ „JEDINSTVO”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Bajmok</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128-90-103/2022-05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Ediţia a LIX-a a trecerii în revistă internaţionale de folclor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FUNDAŢIA PENTRU PĂSTRAREA ŞI AVANSAREA CULTURII MACEDONENE SOARE MAC.</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Subotica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140.000,00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Festivalul „Toleranţa - grija noastră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KOBZART</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Čantavir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Festivalul artistic al artiştilor locali - Arta multicoloră</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FEMEILOR „MARJA 2018” ŠID</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Šid</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128-90-845/2022-05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Păstrarea şi cultivarea multiculturalismului şi toleranţei interetnice în P.A. Voivodina în anul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TEATRUL DE PĂPUŞI VANDOR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Temerin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128-90-572/2022-05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Programele Teatrul de Păpuşi Vandor</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IUBITORILOR NATURII „FALCO”</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Temerin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250.000,00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128-90-412/2022-05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Excursie în spiritul multiculturalismului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„CU TOATĂ INIMA PENTRU TITALE”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Titel</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128-90-222/2022-05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 toleranţa la per tu</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17</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TINERILOR DIN KUCURA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Kucura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128-90-950/2022-05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Cultivarea şi dezvoltarea multiculturalismului şi toleranţei la tineri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„KPD KARPATI”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Vrbas</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128-90-646/2022-05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Karpati şi tineretul - împreună suntem mai eficienţi şi mai buni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DEZVOLTĂRII CULTURALE</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Vrbas</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128-90-483/2022-05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"Lingua Pannonica"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MUNTENEGRENILOR ŞI A PRIETENILOR MUNTENEGRENILOR DURMITOR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Bačko Dobro Polje</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128-90-133/2022-05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Campionii toleranţei - „Igraj svoj (SU)život”</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lastRenderedPageBreak/>
              <w:t>ORCHESTRA DE MUZICĂ POPULARĂ ROMÂNEASCĂ CNMNR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Vârșeț</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128-90-590/2022-05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Împletire muzicală bănăţeană - concert multicultural al minorităţilor naţionale române, slovace şi maghiare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CULTURAL-ARTISTICĂ DIDACTICĂ „BESEADĂ CEHĂ”</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Vârșeț</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128-90-432/2022-05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Luna culturii cehe în Serbia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CENTRUL AFIRMATIV CREATIV</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Vârșeț</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128-90-374/2022-05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Sunetele câmpiei mele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DE CETĂŢENI BANATIC-ART VÂRŞEŢ</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Vârșeț</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Incubator etnografic pentru tinerii cercetători români - continuarea proiectului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21</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CENTRUL ŞVABILOR BĂNĂŢENI „HAUS REGINA”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50.000,00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128-90-980/2022-05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Festivalul de teatru pentru copii „Grim fest”</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DISTRICT TORONTAL SCOUT</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128-90-987/2022-05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Tabăra de cercetaşi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CULTURALĂ MAGHIARĂ CARSKA BARA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Belo Blato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128-90-882/2022-05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Marcarea Zilei Sfântului Stefan</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26</w:t>
            </w:r>
          </w:p>
        </w:tc>
      </w:tr>
      <w:tr w:rsidR="001B481F" w:rsidTr="008339B9">
        <w:trPr>
          <w:trHeight w:val="463"/>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FORO CLUB CD13</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128-90-753/2022-05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Martorii patrimoniului istoric</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CULTURALĂ MAGHIARĂ PETŐFI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85.000,00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128-90-699/2022-05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Tabăra memorială "B.Szabó György"</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23</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FEMEILOR DIN ZRENIANIN „KAROLINA”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128-90-533/2022-05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Festivalul „Luca pogače”</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PENTRU CULTIVAREA OBICEIURILOR VECHI „R.E.M.U.S.”</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128-90-570/2022-05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17 Nunta la Mužlja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16</w:t>
            </w:r>
          </w:p>
        </w:tc>
      </w:tr>
      <w:tr w:rsidR="001B481F" w:rsidTr="008339B9">
        <w:trPr>
          <w:trHeight w:val="467"/>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CLUBUL FEMEILOR DIN MUŽLJA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70.000,00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128-90-569/2022-05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2 "Csőregefesztivál"</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24</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MAGHIARĂ CULTURAL-ARTISTICĂ DIN MUŽLJA - PETŐFI SÁNDOR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128-90-550/2022-05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Marcarea jubileului de 75 de ani a SCAM „Petőfi Sándor” din Mužlja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18</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FORUMUL DE TINERET DIN MUŽLJA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128-90-548/2022-05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Întâlnirea sportivă de tineret</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rPr>
          <w:trHeight w:val="493"/>
        </w:trPr>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CLUBUL CETĂŢENILOR DIN MUŽLJA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Zrenianin</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100.000,00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128-90-160/2022-05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Ziua CL Mužlja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SCA ŞTEFAN ŞTEFU</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Ecica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60.000,00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128-90-48/2022-05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Filmarea materialului trainic al orchestrei de muzică populară al Societăţii Cultural-Artistice „Ştefan Ştefu”</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22</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FEMEILOR „OLORIJA”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Đurđevo</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128-90-39/2022-05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Zilele toleranţei „Šajkaške -2022”</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CLUBUL CELOR DIN TORDA</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Torda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128-90-920/2022-05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100 de ani de existenţă a orchestrei de tamburiţe din Torda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19</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ASOCIAŢIA PENTRU VIITORUL TORDEI</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Torda</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90.000,00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128-90-249/2022-05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Cu toleranţă pentru cultură şi obiceiuri</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15</w:t>
            </w:r>
          </w:p>
        </w:tc>
      </w:tr>
      <w:tr w:rsidR="001B481F" w:rsidTr="008339B9">
        <w:tc>
          <w:tcPr>
            <w:tcW w:w="2202"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SOCIETATEA CULTURAL-ARTISTICĂ BANATSKI DVOR</w:t>
            </w:r>
          </w:p>
        </w:tc>
        <w:tc>
          <w:tcPr>
            <w:tcW w:w="1393"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Banatski Dvor</w:t>
            </w:r>
          </w:p>
        </w:tc>
        <w:tc>
          <w:tcPr>
            <w:tcW w:w="1078" w:type="dxa"/>
            <w:vAlign w:val="center"/>
          </w:tcPr>
          <w:p w:rsidR="001B481F" w:rsidRPr="00782027" w:rsidRDefault="001B481F" w:rsidP="008339B9">
            <w:pPr>
              <w:jc w:val="right"/>
              <w:rPr>
                <w:rFonts w:asciiTheme="minorHAnsi" w:hAnsiTheme="minorHAnsi" w:cs="Arial"/>
                <w:sz w:val="18"/>
                <w:szCs w:val="18"/>
              </w:rPr>
            </w:pPr>
            <w:r>
              <w:rPr>
                <w:rFonts w:asciiTheme="minorHAnsi" w:hAnsiTheme="minorHAnsi"/>
                <w:sz w:val="18"/>
                <w:szCs w:val="18"/>
              </w:rPr>
              <w:t>80.000,00</w:t>
            </w:r>
          </w:p>
        </w:tc>
        <w:tc>
          <w:tcPr>
            <w:tcW w:w="1888"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128-90-68/2022-05</w:t>
            </w:r>
          </w:p>
        </w:tc>
        <w:tc>
          <w:tcPr>
            <w:tcW w:w="3420" w:type="dxa"/>
            <w:vAlign w:val="center"/>
          </w:tcPr>
          <w:p w:rsidR="001B481F" w:rsidRPr="00782027" w:rsidRDefault="001B481F" w:rsidP="008339B9">
            <w:pPr>
              <w:rPr>
                <w:rFonts w:asciiTheme="minorHAnsi" w:hAnsiTheme="minorHAnsi" w:cs="Arial"/>
                <w:sz w:val="18"/>
                <w:szCs w:val="18"/>
              </w:rPr>
            </w:pPr>
            <w:r>
              <w:rPr>
                <w:rFonts w:asciiTheme="minorHAnsi" w:hAnsiTheme="minorHAnsi"/>
                <w:sz w:val="18"/>
                <w:szCs w:val="18"/>
              </w:rPr>
              <w:t>Marcarea a o sută de ani de la popularea</w:t>
            </w:r>
          </w:p>
        </w:tc>
        <w:tc>
          <w:tcPr>
            <w:tcW w:w="788" w:type="dxa"/>
            <w:vAlign w:val="center"/>
          </w:tcPr>
          <w:p w:rsidR="001B481F" w:rsidRPr="00782027" w:rsidRDefault="001B481F" w:rsidP="008339B9">
            <w:pPr>
              <w:jc w:val="center"/>
              <w:rPr>
                <w:rFonts w:asciiTheme="minorHAnsi" w:hAnsiTheme="minorHAnsi" w:cs="Arial"/>
                <w:sz w:val="18"/>
                <w:szCs w:val="18"/>
              </w:rPr>
            </w:pPr>
            <w:r>
              <w:rPr>
                <w:rFonts w:asciiTheme="minorHAnsi" w:hAnsiTheme="minorHAnsi"/>
                <w:sz w:val="18"/>
                <w:szCs w:val="18"/>
              </w:rPr>
              <w:t>20</w:t>
            </w:r>
          </w:p>
        </w:tc>
      </w:tr>
    </w:tbl>
    <w:p w:rsidR="00370053" w:rsidRDefault="00370053" w:rsidP="002B5C59">
      <w:pPr>
        <w:rPr>
          <w:rFonts w:asciiTheme="minorHAnsi" w:hAnsiTheme="minorHAnsi"/>
          <w:b/>
          <w:noProof/>
          <w:sz w:val="20"/>
          <w:szCs w:val="20"/>
        </w:rPr>
      </w:pPr>
    </w:p>
    <w:p w:rsidR="00035B3E" w:rsidRDefault="00035B3E" w:rsidP="002B5C59">
      <w:pPr>
        <w:rPr>
          <w:rFonts w:asciiTheme="minorHAnsi" w:hAnsiTheme="minorHAnsi"/>
          <w:b/>
          <w:noProof/>
          <w:sz w:val="20"/>
          <w:szCs w:val="20"/>
        </w:rPr>
      </w:pPr>
    </w:p>
    <w:p w:rsidR="005175D5" w:rsidRDefault="00F23D64" w:rsidP="0056396F">
      <w:pPr>
        <w:jc w:val="center"/>
        <w:rPr>
          <w:rFonts w:asciiTheme="minorHAnsi" w:hAnsiTheme="minorHAnsi"/>
          <w:b/>
          <w:noProof/>
          <w:sz w:val="20"/>
          <w:szCs w:val="20"/>
        </w:rPr>
      </w:pPr>
      <w:r>
        <w:rPr>
          <w:rFonts w:asciiTheme="minorHAnsi" w:hAnsiTheme="minorHAnsi"/>
          <w:b/>
          <w:sz w:val="20"/>
          <w:szCs w:val="20"/>
        </w:rPr>
        <w:t>II</w:t>
      </w:r>
    </w:p>
    <w:p w:rsidR="001B481F" w:rsidRPr="006D4672" w:rsidRDefault="001B481F" w:rsidP="0056396F">
      <w:pPr>
        <w:jc w:val="center"/>
        <w:rPr>
          <w:rFonts w:asciiTheme="minorHAnsi" w:hAnsiTheme="minorHAnsi"/>
          <w:b/>
          <w:noProof/>
          <w:sz w:val="20"/>
          <w:szCs w:val="20"/>
          <w:lang w:val="sr-Latn-RS"/>
        </w:rPr>
      </w:pPr>
    </w:p>
    <w:p w:rsidR="002036F0" w:rsidRPr="006D4672" w:rsidRDefault="00F23D64" w:rsidP="00791F4B">
      <w:pPr>
        <w:spacing w:after="240"/>
        <w:ind w:firstLine="708"/>
        <w:jc w:val="both"/>
        <w:rPr>
          <w:rFonts w:asciiTheme="minorHAnsi" w:hAnsiTheme="minorHAnsi"/>
          <w:noProof/>
          <w:sz w:val="22"/>
          <w:szCs w:val="22"/>
        </w:rPr>
      </w:pPr>
      <w:r>
        <w:rPr>
          <w:rFonts w:asciiTheme="minorHAnsi" w:hAnsiTheme="minorHAnsi"/>
          <w:sz w:val="22"/>
          <w:szCs w:val="22"/>
        </w:rPr>
        <w:t>Prezenta decizie privind alegerea programelor/proiectelor va fi publicată pe pagina oficială de internet a Secretariatului Provincial.</w:t>
      </w:r>
    </w:p>
    <w:p w:rsidR="0056396F" w:rsidRPr="006D4672" w:rsidRDefault="00F23D64" w:rsidP="0056396F">
      <w:pPr>
        <w:jc w:val="center"/>
        <w:rPr>
          <w:rFonts w:asciiTheme="minorHAnsi" w:hAnsiTheme="minorHAnsi"/>
          <w:b/>
          <w:noProof/>
          <w:sz w:val="22"/>
          <w:szCs w:val="22"/>
        </w:rPr>
      </w:pPr>
      <w:r>
        <w:rPr>
          <w:rFonts w:asciiTheme="minorHAnsi" w:hAnsiTheme="minorHAnsi"/>
          <w:b/>
          <w:sz w:val="22"/>
          <w:szCs w:val="22"/>
        </w:rPr>
        <w:t>Expunerea de motive:</w:t>
      </w:r>
    </w:p>
    <w:p w:rsidR="0053255A" w:rsidRDefault="0053255A" w:rsidP="0056396F">
      <w:pPr>
        <w:jc w:val="center"/>
        <w:rPr>
          <w:rFonts w:asciiTheme="minorHAnsi" w:hAnsiTheme="minorHAnsi"/>
          <w:noProof/>
          <w:sz w:val="22"/>
          <w:szCs w:val="22"/>
          <w:lang w:val="sr-Cyrl-CS"/>
        </w:rPr>
      </w:pPr>
    </w:p>
    <w:p w:rsidR="001B481F" w:rsidRPr="006D4672" w:rsidRDefault="001B481F" w:rsidP="0056396F">
      <w:pPr>
        <w:jc w:val="center"/>
        <w:rPr>
          <w:rFonts w:asciiTheme="minorHAnsi" w:hAnsiTheme="minorHAnsi"/>
          <w:noProof/>
          <w:sz w:val="22"/>
          <w:szCs w:val="22"/>
          <w:lang w:val="sr-Cyrl-CS"/>
        </w:rPr>
      </w:pPr>
    </w:p>
    <w:p w:rsidR="003C629D" w:rsidRPr="006D4672" w:rsidRDefault="003C629D" w:rsidP="00466F11">
      <w:pPr>
        <w:ind w:firstLine="708"/>
        <w:jc w:val="both"/>
        <w:rPr>
          <w:rFonts w:asciiTheme="minorHAnsi" w:hAnsiTheme="minorHAnsi" w:cs="Arial"/>
          <w:bCs/>
          <w:noProof/>
          <w:sz w:val="22"/>
          <w:szCs w:val="22"/>
        </w:rPr>
      </w:pPr>
      <w:r>
        <w:rPr>
          <w:rFonts w:asciiTheme="minorHAnsi" w:hAnsiTheme="minorHAnsi"/>
          <w:bCs/>
          <w:sz w:val="22"/>
          <w:szCs w:val="22"/>
        </w:rPr>
        <w:t xml:space="preserve">În baza articolului 11, raportat la articolul 24 și 26 din Hotărârea Adunării Provinciei privind bugetul Provinciei Autonome Voivodina pentru anul 2022 („Buletinul oficial al P.A.V.”, nr. 54/2021 şi 7/2022-reechilibrare) şi art. 7 din Hotărârea Adunării Provinciei privind repartizarea mijloacelor bugetare pentru avansarea statutului minorităţilor naţionale - comunităţilor naţionale şi dezvoltarea </w:t>
      </w:r>
      <w:r>
        <w:rPr>
          <w:rFonts w:asciiTheme="minorHAnsi" w:hAnsiTheme="minorHAnsi"/>
          <w:bCs/>
          <w:sz w:val="22"/>
          <w:szCs w:val="22"/>
        </w:rPr>
        <w:lastRenderedPageBreak/>
        <w:t>multiculturalismului şi toleranţei ("Buletinul oficial al PAV", numărul 8/2019), Secretariatul Provincial pentru Educaţie, Reglementări, Administrație și Minoritățile Naționale – Comunitățile Naționale, pe data de 19..01.2022, a publicat Concursul public pentru cofinanţarea programelor şi proiectelor pentru păstrarea şi cultivarea multiculturalismului şi toleranţei în P.A. Voivodina în anul 2022, sub numărul 128-90-3/2022-5</w:t>
      </w:r>
    </w:p>
    <w:p w:rsidR="00981301" w:rsidRPr="006D4672" w:rsidRDefault="00981301" w:rsidP="00AD36DB">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696613" w:rsidRPr="006D4672" w:rsidRDefault="00F23D64" w:rsidP="00ED7D0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5B20FA" w:rsidRPr="006D4672" w:rsidRDefault="00F23D64" w:rsidP="00ED7D0E">
      <w:pPr>
        <w:ind w:firstLine="708"/>
        <w:jc w:val="both"/>
        <w:rPr>
          <w:rFonts w:asciiTheme="minorHAnsi" w:hAnsiTheme="minorHAnsi"/>
          <w:noProof/>
          <w:sz w:val="22"/>
          <w:szCs w:val="22"/>
        </w:rPr>
      </w:pPr>
      <w:r>
        <w:rPr>
          <w:rFonts w:asciiTheme="minorHAnsi" w:hAnsiTheme="minorHAnsi"/>
          <w:sz w:val="22"/>
          <w:szCs w:val="22"/>
        </w:rPr>
        <w:t>În baza concursului realizat în conformitate cu articolele 24 și 26 din Hotărârea Adunării Provinciei privind bugetul Provinciei Autonome Voivodina pentru anul 2022 („Buletinul oficial al P.A.V.”, nr. 54/2021 şi 7/2022-reechilibrare) și în baza volumului de mijloace asigurate pentru destinațiile menționate, stabilite la articolull 11 din aceeași hotărâre, se efectuează repartizarea mijloacelor conform cererilor sosite la concurs</w:t>
      </w:r>
    </w:p>
    <w:p w:rsidR="00E0051A" w:rsidRPr="006D4672" w:rsidRDefault="00E0051A" w:rsidP="00E0051A">
      <w:pPr>
        <w:ind w:firstLine="708"/>
        <w:jc w:val="both"/>
        <w:rPr>
          <w:rFonts w:asciiTheme="minorHAnsi" w:hAnsiTheme="minorHAnsi"/>
          <w:noProof/>
          <w:sz w:val="22"/>
          <w:szCs w:val="22"/>
        </w:rPr>
      </w:pPr>
      <w:r>
        <w:rPr>
          <w:rFonts w:asciiTheme="minorHAnsi" w:hAnsiTheme="minorHAnsi"/>
          <w:sz w:val="22"/>
          <w:szCs w:val="22"/>
        </w:rPr>
        <w:t>Drept la repartizarea mijloacelor bugetare ale Secretariatului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ED7D0E" w:rsidRPr="006D4672" w:rsidRDefault="00ED7D0E" w:rsidP="00ED7D0E">
      <w:pPr>
        <w:ind w:firstLine="708"/>
        <w:jc w:val="both"/>
        <w:rPr>
          <w:rFonts w:asciiTheme="minorHAnsi" w:hAnsiTheme="minorHAnsi"/>
          <w:noProof/>
          <w:sz w:val="22"/>
          <w:szCs w:val="22"/>
        </w:rPr>
      </w:pPr>
      <w:r>
        <w:rPr>
          <w:rFonts w:asciiTheme="minorHAnsi" w:hAnsiTheme="minorHAnsi"/>
          <w:sz w:val="22"/>
          <w:szCs w:val="22"/>
        </w:rPr>
        <w:t>Prin articolul 15 din Hotărârea Adunării Provinciei privind administraţia provincială („Buletinul oficial al P.A.V.“ nr.</w:t>
      </w:r>
      <w:r>
        <w:rPr>
          <w:rFonts w:asciiTheme="minorHAnsi" w:hAnsiTheme="minorHAnsi"/>
          <w:bCs/>
          <w:sz w:val="22"/>
          <w:szCs w:val="22"/>
        </w:rPr>
        <w:t xml:space="preserve"> 37/2014, 54/2014 – altă reglementare, 37/2016 , 29/2017 , 24/2019, 66/2020 și 38/2021)</w:t>
      </w:r>
      <w:r>
        <w:rPr>
          <w:rFonts w:asciiTheme="minorHAnsi" w:hAnsiTheme="minorHAnsi"/>
          <w:sz w:val="22"/>
          <w:szCs w:val="22"/>
        </w:rPr>
        <w:t xml:space="preserve">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8D1BF1" w:rsidRDefault="005B6D5B" w:rsidP="000B7853">
      <w:pPr>
        <w:ind w:firstLine="708"/>
        <w:jc w:val="both"/>
        <w:rPr>
          <w:rFonts w:asciiTheme="minorHAnsi" w:hAnsiTheme="minorHAnsi"/>
          <w:noProof/>
          <w:sz w:val="22"/>
          <w:szCs w:val="22"/>
        </w:rPr>
      </w:pPr>
      <w:r>
        <w:rPr>
          <w:rFonts w:asciiTheme="minorHAnsi" w:hAnsiTheme="minorHAnsi"/>
          <w:bCs/>
          <w:sz w:val="22"/>
          <w:szCs w:val="22"/>
        </w:rPr>
        <w:t xml:space="preserve">Comisia de concurs pentru desfășurarea procedurii de acordare a mijloacelor bugetare în baza Concursului public pentru cofinanțarea programelor și proiectelor de păstrare și cultivare a multiculturalismului și toleranței interetnice în P.A. Voivodina în anul 2022, este înființată prin decizia numărul 128-90-3/2022-05 din 28 martie 2022.  Comisia s-a întrunit  pe data de 31.03.2022 şi în urma examinării şi evaluării cererilor depuse de asociaţii, fonduri şi fundaţii la concursul menţionat, a stabilit lista evaluării, punctajul şi clasamentul programelor/proiectelor anunţate care a fost publicată pe pagina internet a Secretariatului Provincial în data de 01 aprilie 2022. Participanții la concurs au avut drept la recurs împotriva evaluării și clasificării programelor/proiectelor anunţate, în termen de 8 zile de la data publicării acesteia. </w:t>
      </w:r>
      <w:r>
        <w:rPr>
          <w:rFonts w:asciiTheme="minorHAnsi" w:hAnsiTheme="minorHAnsi"/>
          <w:sz w:val="22"/>
          <w:szCs w:val="22"/>
        </w:rPr>
        <w:t xml:space="preserve">În urma expirării termenului de prezentare a recursului, Comisia de concurs a trimis propunerea către secretarul provincial pentru emiterea deciziei definitive cu privire la alegerea programului/proiectului pentru repartizarea mijloacelor conform Concursului public pentru </w:t>
      </w:r>
      <w:r>
        <w:rPr>
          <w:rFonts w:asciiTheme="minorHAnsi" w:hAnsiTheme="minorHAnsi"/>
          <w:sz w:val="22"/>
          <w:szCs w:val="22"/>
        </w:rPr>
        <w:lastRenderedPageBreak/>
        <w:t>cofinanțarea programelor și proiectelor de păstrare și cultivare a multiculturalismului și toleranței interetnice în P.A. Voivodina în anul 2022.</w:t>
      </w:r>
    </w:p>
    <w:p w:rsidR="0056396F" w:rsidRPr="006D4672" w:rsidRDefault="00F23D64" w:rsidP="000B7853">
      <w:pPr>
        <w:ind w:firstLine="708"/>
        <w:jc w:val="both"/>
        <w:rPr>
          <w:rFonts w:asciiTheme="minorHAnsi" w:hAnsiTheme="minorHAnsi"/>
          <w:noProof/>
          <w:sz w:val="22"/>
          <w:szCs w:val="22"/>
        </w:rPr>
      </w:pPr>
      <w:r>
        <w:rPr>
          <w:rFonts w:asciiTheme="minorHAnsi" w:hAnsiTheme="minorHAnsi"/>
          <w:sz w:val="22"/>
          <w:szCs w:val="22"/>
        </w:rPr>
        <w:t>În conformitate cu cele menționate, raportat la articolul 11</w:t>
      </w:r>
      <w:r>
        <w:rPr>
          <w:rFonts w:asciiTheme="minorHAnsi" w:hAnsiTheme="minorHAnsi"/>
          <w:bCs/>
          <w:sz w:val="22"/>
          <w:szCs w:val="22"/>
        </w:rPr>
        <w:t xml:space="preserve"> </w:t>
      </w:r>
      <w:r>
        <w:rPr>
          <w:rFonts w:asciiTheme="minorHAnsi" w:hAnsiTheme="minorHAnsi"/>
          <w:sz w:val="22"/>
          <w:szCs w:val="22"/>
        </w:rPr>
        <w:t>din Hotărârea Adunării Provinciei privind repartizarea mijloacelor bugetare pentru avansarea statutului minorităţilor naţionale - comunităţilor naţionale şi dezvoltarea multiculturalismului şi toleranţei ("Buletinul oficial al PAV", numărul 8/2019), la propunerea Comisiei de concurs care desfăşoară procedura de repartizare a mijloacelor bugetare în baza Concursului public pentru cofinanţarea programelor şi proiectelor pentru păstrarea şi cultivarea multiculturalismului şi toleranţei în P.A. Voivodina în anul 2022, în şedinţa ţinută pe data de  31 martie 2022, a emis decizia precum în dispozitiv.</w:t>
      </w:r>
    </w:p>
    <w:p w:rsidR="00F36FE4" w:rsidRPr="006D4672" w:rsidRDefault="00F36FE4" w:rsidP="000B7853">
      <w:pPr>
        <w:ind w:firstLine="708"/>
        <w:jc w:val="both"/>
        <w:rPr>
          <w:rFonts w:asciiTheme="minorHAnsi" w:hAnsiTheme="minorHAnsi"/>
          <w:bCs/>
          <w:noProof/>
          <w:sz w:val="22"/>
          <w:szCs w:val="22"/>
          <w:lang w:val="sr-Latn-RS"/>
        </w:rPr>
      </w:pPr>
    </w:p>
    <w:p w:rsidR="004C487B" w:rsidRPr="006D4672" w:rsidRDefault="004C487B" w:rsidP="004C487B">
      <w:pPr>
        <w:ind w:firstLine="708"/>
        <w:jc w:val="both"/>
        <w:rPr>
          <w:rFonts w:asciiTheme="minorHAnsi" w:hAnsiTheme="minorHAnsi"/>
          <w:noProof/>
          <w:sz w:val="22"/>
          <w:szCs w:val="22"/>
        </w:rPr>
      </w:pPr>
      <w:r>
        <w:rPr>
          <w:rFonts w:asciiTheme="minorHAnsi" w:hAnsiTheme="minorHAnsi"/>
          <w:sz w:val="22"/>
          <w:szCs w:val="22"/>
        </w:rPr>
        <w:t>Prezenta decizie este definitivă.</w:t>
      </w:r>
    </w:p>
    <w:p w:rsidR="0056396F" w:rsidRPr="006D4672" w:rsidRDefault="0056396F" w:rsidP="00AD36DB">
      <w:pPr>
        <w:tabs>
          <w:tab w:val="left" w:pos="3960"/>
        </w:tabs>
        <w:jc w:val="both"/>
        <w:rPr>
          <w:rFonts w:asciiTheme="minorHAnsi" w:hAnsiTheme="minorHAnsi"/>
          <w:noProof/>
          <w:sz w:val="22"/>
          <w:szCs w:val="22"/>
          <w:lang w:val="sr-Cyrl-RS"/>
        </w:rPr>
      </w:pPr>
    </w:p>
    <w:p w:rsidR="00D0326D" w:rsidRPr="00D0326D" w:rsidRDefault="00D0326D" w:rsidP="00D0326D">
      <w:pPr>
        <w:tabs>
          <w:tab w:val="center" w:pos="7088"/>
        </w:tabs>
        <w:jc w:val="both"/>
        <w:rPr>
          <w:rFonts w:ascii="Calibri" w:hAnsi="Calibri"/>
          <w:sz w:val="22"/>
          <w:szCs w:val="20"/>
        </w:rPr>
      </w:pPr>
      <w:r>
        <w:rPr>
          <w:rFonts w:ascii="Calibri" w:hAnsi="Calibri"/>
          <w:sz w:val="22"/>
          <w:szCs w:val="20"/>
        </w:rPr>
        <w:tab/>
        <w:t>Secretarul provincial</w:t>
      </w:r>
    </w:p>
    <w:p w:rsidR="00D0326D" w:rsidRPr="00D0326D" w:rsidRDefault="00D0326D" w:rsidP="00D0326D">
      <w:pPr>
        <w:tabs>
          <w:tab w:val="center" w:pos="7088"/>
        </w:tabs>
        <w:jc w:val="both"/>
        <w:rPr>
          <w:rFonts w:ascii="Calibri" w:hAnsi="Calibri"/>
          <w:sz w:val="22"/>
          <w:szCs w:val="20"/>
          <w:lang w:val="sr-Cyrl-RS"/>
        </w:rPr>
      </w:pPr>
    </w:p>
    <w:p w:rsidR="00D0326D" w:rsidRPr="00D0326D" w:rsidRDefault="00D0326D" w:rsidP="00D0326D">
      <w:pPr>
        <w:tabs>
          <w:tab w:val="center" w:pos="7088"/>
        </w:tabs>
        <w:jc w:val="both"/>
        <w:rPr>
          <w:rFonts w:ascii="Calibri" w:hAnsi="Calibri"/>
          <w:sz w:val="22"/>
          <w:szCs w:val="20"/>
          <w:lang w:val="sr-Cyrl-RS"/>
        </w:rPr>
      </w:pPr>
    </w:p>
    <w:p w:rsidR="00D0326D" w:rsidRPr="00D0326D" w:rsidRDefault="00D0326D" w:rsidP="00D0326D">
      <w:pPr>
        <w:tabs>
          <w:tab w:val="center" w:pos="7088"/>
        </w:tabs>
        <w:jc w:val="both"/>
        <w:rPr>
          <w:rFonts w:ascii="Calibri" w:hAnsi="Calibri"/>
          <w:sz w:val="22"/>
          <w:szCs w:val="20"/>
        </w:rPr>
      </w:pPr>
      <w:r>
        <w:rPr>
          <w:rFonts w:ascii="Calibri" w:hAnsi="Calibri"/>
          <w:sz w:val="22"/>
          <w:szCs w:val="20"/>
        </w:rPr>
        <w:tab/>
        <w:t>Szakállas Zsolt</w:t>
      </w:r>
    </w:p>
    <w:p w:rsidR="00F870FF" w:rsidRPr="00D0326D" w:rsidRDefault="00D0326D" w:rsidP="00D0326D">
      <w:pPr>
        <w:tabs>
          <w:tab w:val="center" w:pos="7088"/>
        </w:tabs>
        <w:jc w:val="both"/>
        <w:rPr>
          <w:rFonts w:ascii="Calibri" w:hAnsi="Calibri"/>
          <w:sz w:val="22"/>
          <w:szCs w:val="20"/>
        </w:rPr>
      </w:pPr>
      <w:r>
        <w:rPr>
          <w:rFonts w:ascii="Calibri" w:hAnsi="Calibri"/>
          <w:sz w:val="22"/>
          <w:szCs w:val="20"/>
        </w:rPr>
        <w:tab/>
        <w:t>.</w:t>
      </w:r>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B43F0"/>
    <w:rsid w:val="000B7853"/>
    <w:rsid w:val="000C31BF"/>
    <w:rsid w:val="000D1A62"/>
    <w:rsid w:val="000E08B8"/>
    <w:rsid w:val="000F0FCA"/>
    <w:rsid w:val="000F6E2B"/>
    <w:rsid w:val="00100204"/>
    <w:rsid w:val="0010789A"/>
    <w:rsid w:val="00111510"/>
    <w:rsid w:val="0015457D"/>
    <w:rsid w:val="00170FB1"/>
    <w:rsid w:val="00171206"/>
    <w:rsid w:val="001B481F"/>
    <w:rsid w:val="001C10E4"/>
    <w:rsid w:val="001E0F0E"/>
    <w:rsid w:val="001E2518"/>
    <w:rsid w:val="001F3988"/>
    <w:rsid w:val="002036F0"/>
    <w:rsid w:val="002272CD"/>
    <w:rsid w:val="00235B52"/>
    <w:rsid w:val="00236E33"/>
    <w:rsid w:val="002621B8"/>
    <w:rsid w:val="002B380B"/>
    <w:rsid w:val="002B5C59"/>
    <w:rsid w:val="002E7BD9"/>
    <w:rsid w:val="002F4C3C"/>
    <w:rsid w:val="00303DDC"/>
    <w:rsid w:val="0031070D"/>
    <w:rsid w:val="00310FEE"/>
    <w:rsid w:val="00370053"/>
    <w:rsid w:val="0039448E"/>
    <w:rsid w:val="003A1A21"/>
    <w:rsid w:val="003A3641"/>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17438"/>
    <w:rsid w:val="005175D5"/>
    <w:rsid w:val="0053255A"/>
    <w:rsid w:val="0054148B"/>
    <w:rsid w:val="00543D7B"/>
    <w:rsid w:val="0055036E"/>
    <w:rsid w:val="0056396F"/>
    <w:rsid w:val="00566487"/>
    <w:rsid w:val="0057715C"/>
    <w:rsid w:val="00577AF4"/>
    <w:rsid w:val="00594C72"/>
    <w:rsid w:val="00595516"/>
    <w:rsid w:val="005A28BB"/>
    <w:rsid w:val="005B0763"/>
    <w:rsid w:val="005B20FA"/>
    <w:rsid w:val="005B6D5B"/>
    <w:rsid w:val="005E4003"/>
    <w:rsid w:val="005E6A1F"/>
    <w:rsid w:val="00600A3D"/>
    <w:rsid w:val="006050B9"/>
    <w:rsid w:val="006405F9"/>
    <w:rsid w:val="00696613"/>
    <w:rsid w:val="006A0F02"/>
    <w:rsid w:val="006C125E"/>
    <w:rsid w:val="006D4672"/>
    <w:rsid w:val="006F0B65"/>
    <w:rsid w:val="00701FBF"/>
    <w:rsid w:val="00791F4B"/>
    <w:rsid w:val="007D6CF8"/>
    <w:rsid w:val="007E223F"/>
    <w:rsid w:val="00814F58"/>
    <w:rsid w:val="00853ADD"/>
    <w:rsid w:val="0085745D"/>
    <w:rsid w:val="008627DA"/>
    <w:rsid w:val="00866195"/>
    <w:rsid w:val="0088361D"/>
    <w:rsid w:val="008C424C"/>
    <w:rsid w:val="008C6BA4"/>
    <w:rsid w:val="008D1BF1"/>
    <w:rsid w:val="00925AE1"/>
    <w:rsid w:val="00947058"/>
    <w:rsid w:val="00951D19"/>
    <w:rsid w:val="00955490"/>
    <w:rsid w:val="00981301"/>
    <w:rsid w:val="0099098A"/>
    <w:rsid w:val="009B1AD2"/>
    <w:rsid w:val="009D20A0"/>
    <w:rsid w:val="009D3CB2"/>
    <w:rsid w:val="009E5B71"/>
    <w:rsid w:val="00A47415"/>
    <w:rsid w:val="00A90116"/>
    <w:rsid w:val="00AC6349"/>
    <w:rsid w:val="00AC76CC"/>
    <w:rsid w:val="00AD36DB"/>
    <w:rsid w:val="00B24CC2"/>
    <w:rsid w:val="00B40C38"/>
    <w:rsid w:val="00B44DC9"/>
    <w:rsid w:val="00B56150"/>
    <w:rsid w:val="00B56AE4"/>
    <w:rsid w:val="00B81707"/>
    <w:rsid w:val="00BB7FB7"/>
    <w:rsid w:val="00BC5505"/>
    <w:rsid w:val="00BE61DE"/>
    <w:rsid w:val="00BF5D56"/>
    <w:rsid w:val="00C3606B"/>
    <w:rsid w:val="00C42F6B"/>
    <w:rsid w:val="00C51D82"/>
    <w:rsid w:val="00C661FF"/>
    <w:rsid w:val="00C87B97"/>
    <w:rsid w:val="00CA37A0"/>
    <w:rsid w:val="00CC569A"/>
    <w:rsid w:val="00CF1192"/>
    <w:rsid w:val="00D0326D"/>
    <w:rsid w:val="00D118A7"/>
    <w:rsid w:val="00D23F14"/>
    <w:rsid w:val="00D37EBE"/>
    <w:rsid w:val="00D77669"/>
    <w:rsid w:val="00D87FA1"/>
    <w:rsid w:val="00D95CC8"/>
    <w:rsid w:val="00E0051A"/>
    <w:rsid w:val="00E11C89"/>
    <w:rsid w:val="00E62E02"/>
    <w:rsid w:val="00ED385D"/>
    <w:rsid w:val="00ED7D0E"/>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6F4C"/>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8E660-5236-4AF3-BAEA-E095F6B2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Bojan Greguric</cp:lastModifiedBy>
  <cp:revision>3</cp:revision>
  <cp:lastPrinted>2022-04-11T08:40:00Z</cp:lastPrinted>
  <dcterms:created xsi:type="dcterms:W3CDTF">2022-04-11T10:04:00Z</dcterms:created>
  <dcterms:modified xsi:type="dcterms:W3CDTF">2022-04-11T12:03:00Z</dcterms:modified>
</cp:coreProperties>
</file>