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0878A8" w:rsidRPr="004C240F" w14:paraId="15F6F1D4" w14:textId="77777777" w:rsidTr="000878A8">
        <w:trPr>
          <w:trHeight w:val="1975"/>
        </w:trPr>
        <w:tc>
          <w:tcPr>
            <w:tcW w:w="2410" w:type="dxa"/>
          </w:tcPr>
          <w:p w14:paraId="34256D6D" w14:textId="77777777" w:rsidR="000878A8" w:rsidRPr="004C240F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4C240F">
              <w:rPr>
                <w:rFonts w:asciiTheme="minorHAnsi" w:hAnsiTheme="minorHAnsi" w:cstheme="minorHAnsi"/>
                <w:noProof/>
                <w:lang w:val="sr-Latn-RS" w:eastAsia="sr-Latn-RS"/>
              </w:rPr>
              <w:drawing>
                <wp:inline distT="0" distB="0" distL="0" distR="0" wp14:anchorId="4CF6A22B" wp14:editId="2CB81E7E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1AE3B782" w14:textId="6B8DDF9B" w:rsidR="000878A8" w:rsidRPr="004C240F" w:rsidRDefault="004C240F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Republika Srbija</w:t>
            </w:r>
          </w:p>
          <w:p w14:paraId="2D03B697" w14:textId="64A5849C" w:rsidR="000878A8" w:rsidRPr="004C240F" w:rsidRDefault="004C240F" w:rsidP="000878A8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Autonomna Pokrajina Vojvodina</w:t>
            </w:r>
          </w:p>
          <w:p w14:paraId="028099D3" w14:textId="375A4470" w:rsidR="000878A8" w:rsidRPr="004C240F" w:rsidRDefault="004C240F" w:rsidP="000878A8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Pokrajinsko tajništvo za obrazovanje, propise,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br/>
              <w:t>upravu i nacionalne manjine – nacionalne zajednice</w:t>
            </w:r>
          </w:p>
          <w:p w14:paraId="1A99D466" w14:textId="77777777" w:rsidR="000878A8" w:rsidRPr="004C240F" w:rsidRDefault="000878A8" w:rsidP="000878A8">
            <w:pPr>
              <w:spacing w:line="204" w:lineRule="auto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  <w:p w14:paraId="1A760EFF" w14:textId="764B9E66" w:rsidR="000878A8" w:rsidRPr="004C240F" w:rsidRDefault="004C240F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Bulevar Mihajla Pupina 16, 21000 Novi Sad</w:t>
            </w:r>
          </w:p>
          <w:p w14:paraId="3E2A111F" w14:textId="08672284" w:rsidR="000878A8" w:rsidRPr="004C240F" w:rsidRDefault="004C240F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T: +381 21 487 4604; F: +381 21 456 217</w:t>
            </w:r>
          </w:p>
          <w:p w14:paraId="6EDFACD9" w14:textId="77777777" w:rsidR="000878A8" w:rsidRPr="004C240F" w:rsidRDefault="001B7FD0" w:rsidP="000878A8">
            <w:pPr>
              <w:spacing w:after="20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hyperlink r:id="rId9" w:history="1">
              <w:r w:rsidR="004C240F">
                <w:rPr>
                  <w:rStyle w:val="Hyperlink"/>
                  <w:rFonts w:asciiTheme="minorHAnsi" w:hAnsiTheme="minorHAnsi"/>
                  <w:color w:val="auto"/>
                  <w:sz w:val="18"/>
                  <w:szCs w:val="18"/>
                </w:rPr>
                <w:t>ounz@vojvodina.gov.rs</w:t>
              </w:r>
            </w:hyperlink>
            <w:r w:rsidR="004C240F">
              <w:rPr>
                <w:rFonts w:asciiTheme="minorHAnsi" w:hAnsiTheme="minorHAnsi"/>
                <w:sz w:val="18"/>
                <w:szCs w:val="18"/>
              </w:rPr>
              <w:t xml:space="preserve">  </w:t>
            </w:r>
          </w:p>
        </w:tc>
      </w:tr>
      <w:tr w:rsidR="000878A8" w:rsidRPr="004C240F" w14:paraId="2BD45834" w14:textId="77777777" w:rsidTr="000878A8">
        <w:trPr>
          <w:trHeight w:val="305"/>
        </w:trPr>
        <w:tc>
          <w:tcPr>
            <w:tcW w:w="2410" w:type="dxa"/>
          </w:tcPr>
          <w:p w14:paraId="3DA80232" w14:textId="77777777" w:rsidR="000878A8" w:rsidRPr="004C240F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3483" w:type="dxa"/>
          </w:tcPr>
          <w:p w14:paraId="71690A22" w14:textId="69BB7992" w:rsidR="000878A8" w:rsidRPr="004C240F" w:rsidRDefault="004C240F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KLASA: 128-90-131/2022-05</w:t>
            </w:r>
          </w:p>
          <w:p w14:paraId="65B6AF9D" w14:textId="77777777" w:rsidR="000878A8" w:rsidRPr="004C240F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4172" w:type="dxa"/>
          </w:tcPr>
          <w:p w14:paraId="2C7BFE37" w14:textId="2DBD643E" w:rsidR="000878A8" w:rsidRPr="004C240F" w:rsidRDefault="004C240F" w:rsidP="004F002F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DATUM: 21. ožujka 2022. godine</w:t>
            </w:r>
          </w:p>
        </w:tc>
      </w:tr>
    </w:tbl>
    <w:p w14:paraId="53E33AF5" w14:textId="6B5E7357" w:rsidR="000878A8" w:rsidRPr="004C240F" w:rsidRDefault="004C240F" w:rsidP="00D03DE0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 temelju članka 10.</w:t>
      </w:r>
      <w:r>
        <w:rPr>
          <w:rFonts w:asciiTheme="minorHAnsi" w:hAnsiTheme="minorHAnsi"/>
          <w:bCs/>
          <w:sz w:val="20"/>
          <w:szCs w:val="20"/>
        </w:rPr>
        <w:t xml:space="preserve"> Pokrajinske skupštinske odluke o dodjeli proračunskih sredstava za unapređenje položaja nacionalnih manjina – nacionalnih zajednica i razvoj multikulturalizma i tolerancije („Službeni list APV“, broj: 8/2019), Natječajno povjerenstvo koje provodi postupak dodjele sredstava po Javnom natječaju </w:t>
      </w:r>
      <w:r>
        <w:rPr>
          <w:rFonts w:asciiTheme="minorHAnsi" w:hAnsiTheme="minorHAnsi"/>
          <w:sz w:val="20"/>
          <w:szCs w:val="20"/>
        </w:rPr>
        <w:t xml:space="preserve">za sufinanciranje </w:t>
      </w:r>
      <w:r>
        <w:rPr>
          <w:rFonts w:asciiTheme="minorHAnsi" w:hAnsiTheme="minorHAnsi"/>
          <w:bCs/>
          <w:sz w:val="20"/>
          <w:szCs w:val="20"/>
        </w:rPr>
        <w:t>potprojekta „Multikulturalizam na klik“ (</w:t>
      </w:r>
      <w:r>
        <w:rPr>
          <w:rFonts w:asciiTheme="minorHAnsi" w:hAnsiTheme="minorHAnsi"/>
          <w:sz w:val="20"/>
          <w:szCs w:val="20"/>
        </w:rPr>
        <w:t>„Službeni list Autonomne Pokrajine Vojvodine“, broj: 18/2021)</w:t>
      </w:r>
      <w:r>
        <w:rPr>
          <w:rFonts w:asciiTheme="minorHAnsi" w:hAnsiTheme="minorHAnsi"/>
          <w:bCs/>
          <w:sz w:val="20"/>
          <w:szCs w:val="20"/>
        </w:rPr>
        <w:t>, na sjednici održanoj 21. ožujka 2022. godine, utvrdilo je sljedeću</w:t>
      </w:r>
    </w:p>
    <w:p w14:paraId="4F59A17E" w14:textId="77777777" w:rsidR="00E07AE0" w:rsidRPr="004C240F" w:rsidRDefault="00E07AE0">
      <w:pPr>
        <w:rPr>
          <w:rFonts w:asciiTheme="minorHAnsi" w:hAnsiTheme="minorHAnsi" w:cstheme="minorHAnsi"/>
          <w:sz w:val="22"/>
          <w:szCs w:val="22"/>
        </w:rPr>
      </w:pPr>
    </w:p>
    <w:p w14:paraId="06D0862C" w14:textId="597D2C2A" w:rsidR="000878A8" w:rsidRPr="004C240F" w:rsidRDefault="004C240F" w:rsidP="000878A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2"/>
          <w:szCs w:val="22"/>
        </w:rPr>
        <w:t>LISTU VREDNOVANJA, BODOVANJA I RANGIRANJA PRISTIGLIH PRIJAVA PO JAVNOM NATJEČAJU ZA SUFINANCIRANJE POTPROJEKTA „MULTIKULTURALIZAM NA KLIK“</w:t>
      </w:r>
    </w:p>
    <w:p w14:paraId="168DA2A9" w14:textId="77777777" w:rsidR="0004293D" w:rsidRPr="004C240F" w:rsidRDefault="0004293D" w:rsidP="000878A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2710882" w14:textId="5E9E4B12" w:rsidR="00543A49" w:rsidRPr="004C240F" w:rsidRDefault="004C240F" w:rsidP="00BA4B5C">
      <w:pPr>
        <w:pStyle w:val="ListParagraph"/>
        <w:numPr>
          <w:ilvl w:val="0"/>
          <w:numId w:val="2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Vrednovane, bodovane i rangirane prijave</w:t>
      </w:r>
    </w:p>
    <w:p w14:paraId="046EFBBB" w14:textId="77777777" w:rsidR="00BA4B5C" w:rsidRPr="004C240F" w:rsidRDefault="00BA4B5C" w:rsidP="00BA4B5C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p w14:paraId="5966B796" w14:textId="5E6D23D0" w:rsidR="000878A8" w:rsidRPr="004C240F" w:rsidRDefault="004C240F" w:rsidP="00225314">
      <w:pPr>
        <w:pStyle w:val="ListParagraph"/>
        <w:numPr>
          <w:ilvl w:val="1"/>
          <w:numId w:val="2"/>
        </w:numPr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Prijave za koje se predlaže dodjela sredstava</w:t>
      </w:r>
    </w:p>
    <w:tbl>
      <w:tblPr>
        <w:tblW w:w="10207" w:type="dxa"/>
        <w:tblInd w:w="-431" w:type="dxa"/>
        <w:tblLook w:val="04A0" w:firstRow="1" w:lastRow="0" w:firstColumn="1" w:lastColumn="0" w:noHBand="0" w:noVBand="1"/>
      </w:tblPr>
      <w:tblGrid>
        <w:gridCol w:w="4395"/>
        <w:gridCol w:w="1985"/>
        <w:gridCol w:w="2410"/>
        <w:gridCol w:w="1417"/>
      </w:tblGrid>
      <w:tr w:rsidR="00E41E79" w:rsidRPr="004C240F" w14:paraId="586723BA" w14:textId="77777777" w:rsidTr="00E41E79">
        <w:trPr>
          <w:trHeight w:val="6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49DDB52" w14:textId="6D1712E1" w:rsidR="00E41E79" w:rsidRPr="004C240F" w:rsidRDefault="004C240F" w:rsidP="00F8143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Podnositelj prijave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6F3ACDC" w14:textId="5978E965" w:rsidR="00E41E79" w:rsidRPr="004C240F" w:rsidRDefault="004C240F" w:rsidP="00F8143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Naseljeno mjesto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D3B461F" w14:textId="789BD992" w:rsidR="00E41E79" w:rsidRPr="004C240F" w:rsidRDefault="004C240F" w:rsidP="00F8143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Klasa predmeta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35FDD0B4" w14:textId="5D3EBABE" w:rsidR="00E41E79" w:rsidRPr="004C240F" w:rsidRDefault="004C240F" w:rsidP="00F8143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Broj</w:t>
            </w:r>
          </w:p>
          <w:p w14:paraId="653C6121" w14:textId="2FC03C06" w:rsidR="00E41E79" w:rsidRPr="004C240F" w:rsidRDefault="004C240F" w:rsidP="00F8143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bodova</w:t>
            </w:r>
          </w:p>
        </w:tc>
      </w:tr>
      <w:tr w:rsidR="00E41E79" w:rsidRPr="004C240F" w14:paraId="3ABAA4AF" w14:textId="77777777" w:rsidTr="00E41E79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27043" w14:textId="716AB2AA" w:rsidR="00E41E79" w:rsidRPr="00225314" w:rsidRDefault="004C240F" w:rsidP="00F81435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225314">
              <w:rPr>
                <w:rFonts w:asciiTheme="minorHAnsi" w:hAnsiTheme="minorHAnsi" w:cstheme="minorHAnsi"/>
                <w:sz w:val="20"/>
                <w:szCs w:val="18"/>
              </w:rPr>
              <w:t xml:space="preserve">Forum za edukaciju, suradnju, afirmaciju i potporu građanskom društvu </w:t>
            </w:r>
            <w:r w:rsidR="00225314">
              <w:rPr>
                <w:rFonts w:asciiTheme="minorHAnsi" w:hAnsiTheme="minorHAnsi" w:cstheme="minorHAnsi"/>
                <w:sz w:val="20"/>
                <w:szCs w:val="18"/>
              </w:rPr>
              <w:t>–</w:t>
            </w:r>
            <w:r w:rsidRPr="00225314">
              <w:rPr>
                <w:rFonts w:asciiTheme="minorHAnsi" w:hAnsiTheme="minorHAnsi" w:cstheme="minorHAnsi"/>
                <w:sz w:val="20"/>
                <w:szCs w:val="18"/>
              </w:rPr>
              <w:t xml:space="preserve"> FESAP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97E14" w14:textId="26605181" w:rsidR="00E41E79" w:rsidRPr="00225314" w:rsidRDefault="004C240F" w:rsidP="00F81435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225314">
              <w:rPr>
                <w:rFonts w:asciiTheme="minorHAnsi" w:hAnsiTheme="minorHAnsi" w:cstheme="minorHAnsi"/>
                <w:sz w:val="20"/>
                <w:szCs w:val="18"/>
              </w:rPr>
              <w:t>Novi Sad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68088" w14:textId="26ADC3D2" w:rsidR="00E41E79" w:rsidRPr="00225314" w:rsidRDefault="00BA4B5C" w:rsidP="00F81435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225314">
              <w:rPr>
                <w:rFonts w:asciiTheme="minorHAnsi" w:hAnsiTheme="minorHAnsi" w:cstheme="minorHAnsi"/>
                <w:sz w:val="20"/>
                <w:szCs w:val="18"/>
              </w:rPr>
              <w:t>128-90-1070/2022-05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DD53E" w14:textId="2F1522D8" w:rsidR="00E41E79" w:rsidRPr="00225314" w:rsidRDefault="00E41E79" w:rsidP="00BA4B5C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225314">
              <w:rPr>
                <w:rFonts w:asciiTheme="minorHAnsi" w:hAnsiTheme="minorHAnsi" w:cstheme="minorHAnsi"/>
                <w:bCs/>
                <w:sz w:val="20"/>
                <w:szCs w:val="18"/>
              </w:rPr>
              <w:t>24</w:t>
            </w:r>
          </w:p>
        </w:tc>
      </w:tr>
    </w:tbl>
    <w:p w14:paraId="10E67F48" w14:textId="77777777" w:rsidR="00180B44" w:rsidRPr="004C240F" w:rsidRDefault="00180B44" w:rsidP="00180B44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14:paraId="5085B117" w14:textId="5B0F4385" w:rsidR="002A0458" w:rsidRPr="004C240F" w:rsidRDefault="004C240F" w:rsidP="002A0458">
      <w:pPr>
        <w:pStyle w:val="ListParagraph"/>
        <w:numPr>
          <w:ilvl w:val="1"/>
          <w:numId w:val="2"/>
        </w:num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Prijave za koje se ne predlaže dodjela sredstava</w:t>
      </w:r>
    </w:p>
    <w:p w14:paraId="6FBBE1C7" w14:textId="77777777" w:rsidR="00BA4B5C" w:rsidRPr="004C240F" w:rsidRDefault="00BA4B5C" w:rsidP="00BA4B5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4F9312" w14:textId="5169A87F" w:rsidR="000878A8" w:rsidRPr="004C240F" w:rsidRDefault="004C240F" w:rsidP="00BA4B5C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Ne postoje prijave koje su vrednovane, bodovane i rangirane, a za koje se ne predlaže dodjela sredstava.</w:t>
      </w:r>
      <w:r>
        <w:rPr>
          <w:rFonts w:asciiTheme="minorHAnsi" w:hAnsiTheme="minorHAnsi"/>
          <w:b/>
          <w:sz w:val="20"/>
          <w:szCs w:val="20"/>
        </w:rPr>
        <w:t xml:space="preserve"> </w:t>
      </w:r>
    </w:p>
    <w:p w14:paraId="3BC22829" w14:textId="228B79EC" w:rsidR="00BA4B5C" w:rsidRPr="004C240F" w:rsidRDefault="00BA4B5C" w:rsidP="00152474">
      <w:pPr>
        <w:ind w:firstLine="54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B506101" w14:textId="10565192" w:rsidR="00BA4B5C" w:rsidRPr="004C240F" w:rsidRDefault="004C240F" w:rsidP="00BA4B5C">
      <w:pPr>
        <w:pStyle w:val="ListParagraph"/>
        <w:numPr>
          <w:ilvl w:val="0"/>
          <w:numId w:val="2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Prijave koje nisu vrednovane, bodovane i rangirane (Odbačene prijave)</w:t>
      </w:r>
    </w:p>
    <w:p w14:paraId="4486C899" w14:textId="77777777" w:rsidR="00BA4B5C" w:rsidRPr="004C240F" w:rsidRDefault="00BA4B5C" w:rsidP="00BA4B5C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10170" w:type="dxa"/>
        <w:tblInd w:w="-365" w:type="dxa"/>
        <w:tblLook w:val="04A0" w:firstRow="1" w:lastRow="0" w:firstColumn="1" w:lastColumn="0" w:noHBand="0" w:noVBand="1"/>
      </w:tblPr>
      <w:tblGrid>
        <w:gridCol w:w="2700"/>
        <w:gridCol w:w="1800"/>
        <w:gridCol w:w="2610"/>
        <w:gridCol w:w="3060"/>
      </w:tblGrid>
      <w:tr w:rsidR="00BA4B5C" w:rsidRPr="004C240F" w14:paraId="27788B49" w14:textId="0FF3CC74" w:rsidTr="00BA4B5C">
        <w:trPr>
          <w:trHeight w:val="258"/>
        </w:trPr>
        <w:tc>
          <w:tcPr>
            <w:tcW w:w="2700" w:type="dxa"/>
            <w:shd w:val="clear" w:color="auto" w:fill="BFBFBF" w:themeFill="background1" w:themeFillShade="BF"/>
            <w:noWrap/>
            <w:vAlign w:val="center"/>
            <w:hideMark/>
          </w:tcPr>
          <w:p w14:paraId="777A5DDC" w14:textId="08F2C991" w:rsidR="00BA4B5C" w:rsidRPr="004C240F" w:rsidRDefault="004C240F" w:rsidP="00BA4B5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Podnositelj prijave</w:t>
            </w:r>
          </w:p>
        </w:tc>
        <w:tc>
          <w:tcPr>
            <w:tcW w:w="1800" w:type="dxa"/>
            <w:shd w:val="clear" w:color="auto" w:fill="BFBFBF" w:themeFill="background1" w:themeFillShade="BF"/>
            <w:noWrap/>
            <w:vAlign w:val="center"/>
            <w:hideMark/>
          </w:tcPr>
          <w:p w14:paraId="2C6FB729" w14:textId="33247EF4" w:rsidR="00BA4B5C" w:rsidRPr="004C240F" w:rsidRDefault="004C240F" w:rsidP="003D2E7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Naseljeno mjesto</w:t>
            </w:r>
          </w:p>
        </w:tc>
        <w:tc>
          <w:tcPr>
            <w:tcW w:w="2610" w:type="dxa"/>
            <w:shd w:val="clear" w:color="auto" w:fill="BFBFBF" w:themeFill="background1" w:themeFillShade="BF"/>
            <w:noWrap/>
            <w:vAlign w:val="center"/>
            <w:hideMark/>
          </w:tcPr>
          <w:p w14:paraId="54D26BA5" w14:textId="6D282898" w:rsidR="00BA4B5C" w:rsidRPr="004C240F" w:rsidRDefault="004C240F" w:rsidP="003D2E7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Klasa predmeta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14:paraId="16F739DC" w14:textId="4C66ADF0" w:rsidR="00BA4B5C" w:rsidRPr="004C240F" w:rsidRDefault="004C240F" w:rsidP="003D2E7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Razlog odbacivanja</w:t>
            </w:r>
          </w:p>
        </w:tc>
      </w:tr>
      <w:tr w:rsidR="00BA4B5C" w:rsidRPr="004C240F" w14:paraId="444B95A4" w14:textId="25737DD9" w:rsidTr="00BA4B5C">
        <w:trPr>
          <w:trHeight w:val="577"/>
        </w:trPr>
        <w:tc>
          <w:tcPr>
            <w:tcW w:w="2700" w:type="dxa"/>
            <w:shd w:val="clear" w:color="auto" w:fill="FFFFFF" w:themeFill="background1"/>
            <w:noWrap/>
            <w:vAlign w:val="center"/>
          </w:tcPr>
          <w:p w14:paraId="56842A0A" w14:textId="57F7B7D8" w:rsidR="00BA4B5C" w:rsidRPr="00225314" w:rsidRDefault="004C240F" w:rsidP="003D2E7D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225314">
              <w:rPr>
                <w:rFonts w:asciiTheme="minorHAnsi" w:hAnsiTheme="minorHAnsi" w:cstheme="minorHAnsi"/>
                <w:sz w:val="20"/>
                <w:szCs w:val="18"/>
              </w:rPr>
              <w:t xml:space="preserve">Osnovna škola „Svetozar Marković“ </w:t>
            </w: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</w:tcPr>
          <w:p w14:paraId="274D9627" w14:textId="2F21BBD8" w:rsidR="00BA4B5C" w:rsidRPr="00225314" w:rsidRDefault="004C240F" w:rsidP="003D2E7D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225314">
              <w:rPr>
                <w:rFonts w:asciiTheme="minorHAnsi" w:hAnsiTheme="minorHAnsi" w:cstheme="minorHAnsi"/>
                <w:sz w:val="20"/>
                <w:szCs w:val="18"/>
              </w:rPr>
              <w:t>Bačko Gradište</w:t>
            </w:r>
          </w:p>
        </w:tc>
        <w:tc>
          <w:tcPr>
            <w:tcW w:w="2610" w:type="dxa"/>
            <w:shd w:val="clear" w:color="auto" w:fill="FFFFFF" w:themeFill="background1"/>
            <w:noWrap/>
            <w:vAlign w:val="center"/>
          </w:tcPr>
          <w:p w14:paraId="66862BCF" w14:textId="77777777" w:rsidR="00BA4B5C" w:rsidRPr="00225314" w:rsidRDefault="00BA4B5C" w:rsidP="003D2E7D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225314">
              <w:rPr>
                <w:rFonts w:asciiTheme="minorHAnsi" w:hAnsiTheme="minorHAnsi" w:cstheme="minorHAnsi"/>
                <w:sz w:val="20"/>
                <w:szCs w:val="18"/>
              </w:rPr>
              <w:t>128-90-1087/2022-05</w:t>
            </w:r>
          </w:p>
        </w:tc>
        <w:tc>
          <w:tcPr>
            <w:tcW w:w="3060" w:type="dxa"/>
            <w:shd w:val="clear" w:color="auto" w:fill="FFFFFF" w:themeFill="background1"/>
          </w:tcPr>
          <w:p w14:paraId="5AAFA7E6" w14:textId="190F75BE" w:rsidR="00BA4B5C" w:rsidRPr="00225314" w:rsidRDefault="004C240F" w:rsidP="003D2E7D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225314">
              <w:rPr>
                <w:rFonts w:asciiTheme="minorHAnsi" w:hAnsiTheme="minorHAnsi" w:cstheme="minorHAnsi"/>
                <w:sz w:val="20"/>
                <w:szCs w:val="18"/>
              </w:rPr>
              <w:t>Podnositelj prijave ne ispunjava uvjete natječaja (proračunski korisnik)</w:t>
            </w:r>
          </w:p>
        </w:tc>
      </w:tr>
    </w:tbl>
    <w:p w14:paraId="227AC870" w14:textId="77777777" w:rsidR="00BA4B5C" w:rsidRPr="004C240F" w:rsidRDefault="00BA4B5C" w:rsidP="00BA4B5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5A3078E" w14:textId="1D0AC2C3" w:rsidR="000878A8" w:rsidRPr="004C240F" w:rsidRDefault="004C240F" w:rsidP="00BA4B5C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Sudionici na Javnom natječaju imaju pravo uvida u podnesene prijave i priloženu dokumentaciju u roku od tri dana od dana objave ove liste i pravo prigovora u roku od osam dana od dana njezine objave. Prigovor se može izjaviti preporučenom poštom ili neposredno preko pisarnice pokrajinskih tijela uprave na adresu Pokrajinskog tajništva za obrazovanje, propise, upravu i nacionalne manjine – nacionalne zajednice, Bulevar Mihajla Pupina 16, 21000 Novi Sad, s naznakom: Prigovor po </w:t>
      </w:r>
      <w:r>
        <w:rPr>
          <w:rFonts w:asciiTheme="minorHAnsi" w:hAnsiTheme="minorHAnsi"/>
          <w:sz w:val="20"/>
          <w:szCs w:val="20"/>
        </w:rPr>
        <w:t xml:space="preserve">Javnom natječaju za sufinanciranje </w:t>
      </w:r>
      <w:r>
        <w:rPr>
          <w:rFonts w:asciiTheme="minorHAnsi" w:hAnsiTheme="minorHAnsi"/>
          <w:bCs/>
          <w:sz w:val="20"/>
          <w:szCs w:val="20"/>
        </w:rPr>
        <w:t>potprojekta „Multikulturalizam na klik“.</w:t>
      </w:r>
    </w:p>
    <w:tbl>
      <w:tblPr>
        <w:tblStyle w:val="TableGrid"/>
        <w:tblpPr w:leftFromText="180" w:rightFromText="180" w:vertAnchor="text" w:horzAnchor="page" w:tblpX="490" w:tblpY="182"/>
        <w:tblW w:w="10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2"/>
        <w:gridCol w:w="3633"/>
        <w:gridCol w:w="3633"/>
      </w:tblGrid>
      <w:tr w:rsidR="00AA183F" w:rsidRPr="004C240F" w14:paraId="786FDBBB" w14:textId="77777777" w:rsidTr="00225314">
        <w:trPr>
          <w:trHeight w:val="1886"/>
        </w:trPr>
        <w:tc>
          <w:tcPr>
            <w:tcW w:w="3632" w:type="dxa"/>
          </w:tcPr>
          <w:p w14:paraId="1A65B280" w14:textId="0A1BF61B" w:rsidR="00AA183F" w:rsidRPr="004C240F" w:rsidRDefault="004C240F" w:rsidP="00AA18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PREDSJEDNIK POVJERENSTVA</w:t>
            </w:r>
          </w:p>
          <w:p w14:paraId="4A7D8FCC" w14:textId="77777777" w:rsidR="00AA183F" w:rsidRPr="004C240F" w:rsidRDefault="00AA183F" w:rsidP="00AA18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0260E5" w14:textId="77777777" w:rsidR="00AA183F" w:rsidRPr="004C240F" w:rsidRDefault="00AA183F" w:rsidP="00AA18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4C1E96" w14:textId="353B4E88" w:rsidR="00AA183F" w:rsidRPr="004C240F" w:rsidRDefault="004C240F" w:rsidP="00AA18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Milinka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Chrťan</w:t>
            </w:r>
            <w:proofErr w:type="spellEnd"/>
          </w:p>
          <w:p w14:paraId="1F3E41D4" w14:textId="1925136D" w:rsidR="00AA183F" w:rsidRPr="004C240F" w:rsidRDefault="004C240F" w:rsidP="00AA183F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v.d. pomoćnika pokrajinskog tajnika za obrazovanje, propise, upravu i nacionalne manjine – nacionalne zajednice</w:t>
            </w:r>
          </w:p>
        </w:tc>
        <w:tc>
          <w:tcPr>
            <w:tcW w:w="3633" w:type="dxa"/>
          </w:tcPr>
          <w:p w14:paraId="3270139F" w14:textId="3A7B43E4" w:rsidR="00AA183F" w:rsidRPr="004C240F" w:rsidRDefault="004C240F" w:rsidP="00697AC2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ČLAN POVJERENSTVA</w:t>
            </w:r>
          </w:p>
          <w:p w14:paraId="10AD77AE" w14:textId="77777777" w:rsidR="00AA183F" w:rsidRPr="004C240F" w:rsidRDefault="00AA183F" w:rsidP="00AA183F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D51B89" w14:textId="77777777" w:rsidR="00AA183F" w:rsidRPr="004C240F" w:rsidRDefault="00AA183F" w:rsidP="00AA183F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8E41FE" w14:textId="4569DA19" w:rsidR="00AA183F" w:rsidRPr="004C240F" w:rsidRDefault="004C240F" w:rsidP="00AA183F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Viktor Pál</w:t>
            </w:r>
          </w:p>
          <w:p w14:paraId="7F868456" w14:textId="3F6EF29E" w:rsidR="00AA183F" w:rsidRPr="004C240F" w:rsidRDefault="004C240F" w:rsidP="008456C2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samostalni savjetnik za ostvarivanje prava nacionalnih manjina </w:t>
            </w:r>
            <w:r w:rsidR="00225314">
              <w:rPr>
                <w:rFonts w:asciiTheme="minorHAnsi" w:hAnsi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nacionalnih zajednica – načelnik odjela</w:t>
            </w:r>
          </w:p>
        </w:tc>
        <w:tc>
          <w:tcPr>
            <w:tcW w:w="3633" w:type="dxa"/>
          </w:tcPr>
          <w:p w14:paraId="668FD9FD" w14:textId="5E22C004" w:rsidR="00AA183F" w:rsidRPr="004C240F" w:rsidRDefault="004C240F" w:rsidP="00AA183F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ČLAN POVJERENSTVA</w:t>
            </w:r>
          </w:p>
          <w:p w14:paraId="37AABDC4" w14:textId="77777777" w:rsidR="00AA183F" w:rsidRPr="004C240F" w:rsidRDefault="00AA183F" w:rsidP="00AA183F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3ECF89" w14:textId="77777777" w:rsidR="00AA183F" w:rsidRPr="004C240F" w:rsidRDefault="00AA183F" w:rsidP="00AA183F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AC919E" w14:textId="24789D27" w:rsidR="00AA183F" w:rsidRPr="004C240F" w:rsidRDefault="004C240F" w:rsidP="00AA183F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Bojan Gregurić</w:t>
            </w:r>
          </w:p>
          <w:p w14:paraId="775AFB84" w14:textId="3997B6F4" w:rsidR="00AA183F" w:rsidRPr="004C240F" w:rsidRDefault="004C240F" w:rsidP="00AA18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samostalni savjetnik za ostvarivanje ravnopravnosti nacionalnih manjina </w:t>
            </w:r>
            <w:r w:rsidR="00225314">
              <w:rPr>
                <w:rFonts w:asciiTheme="minorHAnsi" w:hAnsi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nacion</w:t>
            </w:r>
            <w:bookmarkStart w:id="0" w:name="_GoBack"/>
            <w:bookmarkEnd w:id="0"/>
            <w:r>
              <w:rPr>
                <w:rFonts w:asciiTheme="minorHAnsi" w:hAnsiTheme="minorHAnsi"/>
                <w:sz w:val="20"/>
                <w:szCs w:val="20"/>
              </w:rPr>
              <w:t>alnih zajednica</w:t>
            </w:r>
          </w:p>
        </w:tc>
      </w:tr>
    </w:tbl>
    <w:p w14:paraId="17204B54" w14:textId="77777777" w:rsidR="00AA183F" w:rsidRPr="00225314" w:rsidRDefault="00AA183F" w:rsidP="00225314">
      <w:pPr>
        <w:rPr>
          <w:rFonts w:asciiTheme="minorHAnsi" w:hAnsiTheme="minorHAnsi" w:cstheme="minorHAnsi"/>
          <w:b/>
        </w:rPr>
      </w:pPr>
    </w:p>
    <w:sectPr w:rsidR="00AA183F" w:rsidRPr="00225314" w:rsidSect="00180B44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77BF9" w14:textId="77777777" w:rsidR="001B7FD0" w:rsidRDefault="001B7FD0" w:rsidP="00225314">
      <w:r>
        <w:separator/>
      </w:r>
    </w:p>
  </w:endnote>
  <w:endnote w:type="continuationSeparator" w:id="0">
    <w:p w14:paraId="569256F4" w14:textId="77777777" w:rsidR="001B7FD0" w:rsidRDefault="001B7FD0" w:rsidP="0022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5C5C6" w14:textId="77777777" w:rsidR="001B7FD0" w:rsidRDefault="001B7FD0" w:rsidP="00225314">
      <w:r>
        <w:separator/>
      </w:r>
    </w:p>
  </w:footnote>
  <w:footnote w:type="continuationSeparator" w:id="0">
    <w:p w14:paraId="29A28E25" w14:textId="77777777" w:rsidR="001B7FD0" w:rsidRDefault="001B7FD0" w:rsidP="00225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7565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1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42F20374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4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8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2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5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4"/>
  </w:num>
  <w:num w:numId="12">
    <w:abstractNumId w:val="4"/>
  </w:num>
  <w:num w:numId="13">
    <w:abstractNumId w:val="5"/>
  </w:num>
  <w:num w:numId="14">
    <w:abstractNumId w:val="2"/>
  </w:num>
  <w:num w:numId="15">
    <w:abstractNumId w:val="9"/>
  </w:num>
  <w:num w:numId="16">
    <w:abstractNumId w:val="1"/>
  </w:num>
  <w:num w:numId="17">
    <w:abstractNumId w:val="14"/>
  </w:num>
  <w:num w:numId="18">
    <w:abstractNumId w:val="26"/>
  </w:num>
  <w:num w:numId="19">
    <w:abstractNumId w:val="7"/>
  </w:num>
  <w:num w:numId="20">
    <w:abstractNumId w:val="12"/>
  </w:num>
  <w:num w:numId="21">
    <w:abstractNumId w:val="22"/>
  </w:num>
  <w:num w:numId="22">
    <w:abstractNumId w:val="25"/>
  </w:num>
  <w:num w:numId="23">
    <w:abstractNumId w:val="16"/>
  </w:num>
  <w:num w:numId="24">
    <w:abstractNumId w:val="18"/>
  </w:num>
  <w:num w:numId="25">
    <w:abstractNumId w:val="19"/>
  </w:num>
  <w:num w:numId="26">
    <w:abstractNumId w:val="15"/>
  </w:num>
  <w:num w:numId="27">
    <w:abstractNumId w:val="0"/>
  </w:num>
  <w:num w:numId="28">
    <w:abstractNumId w:val="8"/>
  </w:num>
  <w:num w:numId="29">
    <w:abstractNumId w:val="1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48"/>
    <w:rsid w:val="000231F4"/>
    <w:rsid w:val="0004293D"/>
    <w:rsid w:val="000878A8"/>
    <w:rsid w:val="0009765B"/>
    <w:rsid w:val="000F25FE"/>
    <w:rsid w:val="00103CCF"/>
    <w:rsid w:val="00110648"/>
    <w:rsid w:val="001209F4"/>
    <w:rsid w:val="00152474"/>
    <w:rsid w:val="00180B44"/>
    <w:rsid w:val="001B7FD0"/>
    <w:rsid w:val="001F48F1"/>
    <w:rsid w:val="00225314"/>
    <w:rsid w:val="0022597C"/>
    <w:rsid w:val="002A0458"/>
    <w:rsid w:val="002A1978"/>
    <w:rsid w:val="00303792"/>
    <w:rsid w:val="00336399"/>
    <w:rsid w:val="003B3A13"/>
    <w:rsid w:val="003B564A"/>
    <w:rsid w:val="003D548C"/>
    <w:rsid w:val="004325C8"/>
    <w:rsid w:val="004B1E3D"/>
    <w:rsid w:val="004C240F"/>
    <w:rsid w:val="004F002F"/>
    <w:rsid w:val="004F21DA"/>
    <w:rsid w:val="00543A49"/>
    <w:rsid w:val="005750C7"/>
    <w:rsid w:val="005F1CBF"/>
    <w:rsid w:val="006623CC"/>
    <w:rsid w:val="00693820"/>
    <w:rsid w:val="00697AC2"/>
    <w:rsid w:val="006E738A"/>
    <w:rsid w:val="007967E7"/>
    <w:rsid w:val="007A4765"/>
    <w:rsid w:val="008456C2"/>
    <w:rsid w:val="008C79CA"/>
    <w:rsid w:val="008D74D2"/>
    <w:rsid w:val="009E70CD"/>
    <w:rsid w:val="00A050B3"/>
    <w:rsid w:val="00A70680"/>
    <w:rsid w:val="00A80C4E"/>
    <w:rsid w:val="00AA183F"/>
    <w:rsid w:val="00B14B37"/>
    <w:rsid w:val="00B94C72"/>
    <w:rsid w:val="00BA4B5C"/>
    <w:rsid w:val="00BB40DF"/>
    <w:rsid w:val="00BF3A52"/>
    <w:rsid w:val="00C219D4"/>
    <w:rsid w:val="00C73230"/>
    <w:rsid w:val="00C73825"/>
    <w:rsid w:val="00C76EE0"/>
    <w:rsid w:val="00CB06B5"/>
    <w:rsid w:val="00D03DE0"/>
    <w:rsid w:val="00D05120"/>
    <w:rsid w:val="00D06D04"/>
    <w:rsid w:val="00DF04E2"/>
    <w:rsid w:val="00E07AE0"/>
    <w:rsid w:val="00E14AF1"/>
    <w:rsid w:val="00E41E79"/>
    <w:rsid w:val="00E45D32"/>
    <w:rsid w:val="00FC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2C267"/>
  <w15:chartTrackingRefBased/>
  <w15:docId w15:val="{9ACAD8D2-A9F6-4781-8E66-6D4C61BB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8A8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8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8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878A8"/>
  </w:style>
  <w:style w:type="paragraph" w:styleId="Footer">
    <w:name w:val="footer"/>
    <w:basedOn w:val="Normal"/>
    <w:link w:val="Foot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878A8"/>
  </w:style>
  <w:style w:type="table" w:styleId="TableGrid">
    <w:name w:val="Table Grid"/>
    <w:basedOn w:val="TableNormal"/>
    <w:uiPriority w:val="59"/>
    <w:rsid w:val="005F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E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E3D"/>
    <w:rPr>
      <w:rFonts w:ascii="Segoe UI" w:eastAsia="Times New Roman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E45D32"/>
  </w:style>
  <w:style w:type="paragraph" w:customStyle="1" w:styleId="Normal1">
    <w:name w:val="Normal1"/>
    <w:basedOn w:val="Normal"/>
    <w:rsid w:val="00E45D32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45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D32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D3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D32"/>
    <w:rPr>
      <w:rFonts w:ascii="Calibri" w:eastAsia="Calibri" w:hAnsi="Calibri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E45D32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E45D32"/>
    <w:rPr>
      <w:rFonts w:ascii="Verdana" w:eastAsia="Times New Roman" w:hAnsi="Verdana" w:cs="Times New Roman"/>
      <w:noProof/>
      <w:szCs w:val="24"/>
      <w:lang w:val="hr-HR"/>
    </w:rPr>
  </w:style>
  <w:style w:type="table" w:customStyle="1" w:styleId="TableGrid1">
    <w:name w:val="Table Grid1"/>
    <w:basedOn w:val="TableNormal"/>
    <w:next w:val="TableGrid"/>
    <w:uiPriority w:val="59"/>
    <w:rsid w:val="00E45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unz@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8D807-5DC2-487B-A8CE-95013B25C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Borka</dc:creator>
  <cp:keywords/>
  <dc:description/>
  <cp:lastModifiedBy>Hrvoje Kenjerić</cp:lastModifiedBy>
  <cp:revision>9</cp:revision>
  <cp:lastPrinted>2021-03-31T12:17:00Z</cp:lastPrinted>
  <dcterms:created xsi:type="dcterms:W3CDTF">2021-04-28T09:13:00Z</dcterms:created>
  <dcterms:modified xsi:type="dcterms:W3CDTF">2022-03-21T14:17:00Z</dcterms:modified>
</cp:coreProperties>
</file>