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CB" w:rsidRPr="007A7E0D" w:rsidRDefault="00AF51CB" w:rsidP="00AF51CB">
      <w:pPr>
        <w:pStyle w:val="BodyText"/>
        <w:tabs>
          <w:tab w:val="left" w:pos="2880"/>
        </w:tabs>
        <w:rPr>
          <w:rFonts w:ascii="Calibri" w:hAnsi="Calibri"/>
          <w:sz w:val="20"/>
          <w:szCs w:val="20"/>
          <w:lang w:val="sr-Cyrl-RS"/>
        </w:rPr>
      </w:pPr>
      <w:bookmarkStart w:id="0" w:name="_GoBack"/>
      <w:bookmarkEnd w:id="0"/>
      <w:r>
        <w:rPr>
          <w:rFonts w:ascii="Calibri" w:hAnsi="Calibri"/>
          <w:color w:val="000000"/>
          <w:sz w:val="20"/>
          <w:szCs w:val="20"/>
        </w:rPr>
        <w:t xml:space="preserve">На основу члана 10. </w:t>
      </w:r>
      <w:r>
        <w:rPr>
          <w:rFonts w:ascii="Calibri" w:hAnsi="Calibri"/>
          <w:sz w:val="20"/>
          <w:szCs w:val="20"/>
        </w:rPr>
        <w:t>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</w:t>
      </w:r>
      <w:r>
        <w:rPr>
          <w:rFonts w:ascii="Calibri" w:hAnsi="Calibri" w:cs="Calibri"/>
          <w:sz w:val="20"/>
          <w:szCs w:val="20"/>
          <w:lang w:val="sr-Cyrl-RS"/>
        </w:rPr>
        <w:t>„</w:t>
      </w:r>
      <w:r>
        <w:rPr>
          <w:rFonts w:ascii="Calibri" w:hAnsi="Calibri"/>
          <w:sz w:val="20"/>
          <w:szCs w:val="20"/>
        </w:rPr>
        <w:t>Службени лист АПВ</w:t>
      </w:r>
      <w:r>
        <w:rPr>
          <w:rFonts w:ascii="Calibri" w:hAnsi="Calibri" w:cs="Calibri"/>
          <w:sz w:val="20"/>
          <w:szCs w:val="20"/>
          <w:lang w:val="sr-Cyrl-RS"/>
        </w:rPr>
        <w:t>”</w:t>
      </w:r>
      <w:r>
        <w:rPr>
          <w:rFonts w:ascii="Calibri" w:hAnsi="Calibri"/>
          <w:sz w:val="20"/>
          <w:szCs w:val="20"/>
        </w:rPr>
        <w:t xml:space="preserve">, бр. </w:t>
      </w:r>
      <w:r>
        <w:rPr>
          <w:rFonts w:ascii="Calibri" w:hAnsi="Calibri"/>
          <w:sz w:val="20"/>
          <w:szCs w:val="20"/>
          <w:lang w:val="sr-Latn-CS"/>
        </w:rPr>
        <w:t>14</w:t>
      </w:r>
      <w:r>
        <w:rPr>
          <w:rFonts w:ascii="Calibri" w:hAnsi="Calibri"/>
          <w:sz w:val="20"/>
          <w:szCs w:val="20"/>
        </w:rPr>
        <w:t>/15</w:t>
      </w:r>
      <w:r>
        <w:rPr>
          <w:rFonts w:ascii="Calibri" w:hAnsi="Calibri"/>
          <w:sz w:val="20"/>
          <w:szCs w:val="20"/>
          <w:lang w:val="sr-Cyrl-RS"/>
        </w:rPr>
        <w:t xml:space="preserve"> и 10/17</w:t>
      </w:r>
      <w:r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  <w:lang w:val="sr-Latn-CS"/>
        </w:rPr>
        <w:t xml:space="preserve"> и</w:t>
      </w:r>
      <w:r>
        <w:rPr>
          <w:rFonts w:ascii="Calibri" w:hAnsi="Calibri"/>
          <w:color w:val="FF0000"/>
          <w:sz w:val="20"/>
          <w:szCs w:val="20"/>
          <w:lang w:val="sr-Latn-RS"/>
        </w:rPr>
        <w:t xml:space="preserve"> </w:t>
      </w:r>
      <w:r w:rsidRPr="00AA00D2">
        <w:rPr>
          <w:rFonts w:ascii="Calibri" w:hAnsi="Calibri"/>
          <w:sz w:val="20"/>
          <w:szCs w:val="20"/>
        </w:rPr>
        <w:t>чл</w:t>
      </w:r>
      <w:r w:rsidRPr="00AA00D2">
        <w:rPr>
          <w:rFonts w:ascii="Calibri" w:hAnsi="Calibri"/>
          <w:sz w:val="20"/>
          <w:szCs w:val="20"/>
          <w:lang w:val="sr-Latn-CS"/>
        </w:rPr>
        <w:t>.</w:t>
      </w:r>
      <w:r w:rsidRPr="00AA00D2">
        <w:rPr>
          <w:rFonts w:ascii="Calibri" w:hAnsi="Calibri"/>
          <w:sz w:val="20"/>
          <w:szCs w:val="20"/>
          <w:lang w:val="sr-Latn-RS"/>
        </w:rPr>
        <w:t xml:space="preserve"> </w:t>
      </w:r>
      <w:r w:rsidRPr="00AA00D2">
        <w:rPr>
          <w:rFonts w:ascii="Calibri" w:hAnsi="Calibri"/>
          <w:sz w:val="20"/>
          <w:szCs w:val="20"/>
          <w:lang w:val="sr-Cyrl-RS"/>
        </w:rPr>
        <w:t>24</w:t>
      </w:r>
      <w:r w:rsidRPr="00AA00D2">
        <w:rPr>
          <w:rFonts w:ascii="Calibri" w:hAnsi="Calibri"/>
          <w:sz w:val="20"/>
          <w:szCs w:val="20"/>
        </w:rPr>
        <w:t xml:space="preserve">. став 2. </w:t>
      </w:r>
      <w:r>
        <w:rPr>
          <w:rFonts w:ascii="Calibri" w:hAnsi="Calibri"/>
          <w:sz w:val="20"/>
          <w:szCs w:val="20"/>
        </w:rPr>
        <w:t>Покрајинске скупштинске одлуке о покрајинској управи (</w:t>
      </w:r>
      <w:r>
        <w:rPr>
          <w:rFonts w:ascii="Calibri" w:hAnsi="Calibri" w:cs="Calibri"/>
          <w:sz w:val="20"/>
          <w:szCs w:val="20"/>
          <w:lang w:val="sr-Cyrl-RS"/>
        </w:rPr>
        <w:t>„</w:t>
      </w:r>
      <w:r>
        <w:rPr>
          <w:rFonts w:ascii="Calibri" w:hAnsi="Calibri"/>
          <w:sz w:val="20"/>
          <w:szCs w:val="20"/>
        </w:rPr>
        <w:t>Службени лист АПВ</w:t>
      </w:r>
      <w:r>
        <w:rPr>
          <w:rFonts w:ascii="Calibri" w:hAnsi="Calibri" w:cs="Calibri"/>
          <w:sz w:val="20"/>
          <w:szCs w:val="20"/>
          <w:lang w:val="sr-Cyrl-RS"/>
        </w:rPr>
        <w:t>”</w:t>
      </w:r>
      <w:r>
        <w:rPr>
          <w:rFonts w:ascii="Calibri" w:hAnsi="Calibri"/>
          <w:sz w:val="20"/>
          <w:szCs w:val="20"/>
        </w:rPr>
        <w:t xml:space="preserve">, бр. 37/14, 54/14 </w:t>
      </w:r>
      <w:r>
        <w:rPr>
          <w:rFonts w:ascii="Calibri" w:hAnsi="Calibri" w:cs="Calibri"/>
          <w:sz w:val="20"/>
          <w:szCs w:val="20"/>
        </w:rPr>
        <w:t>‒</w:t>
      </w:r>
      <w:r>
        <w:rPr>
          <w:rFonts w:ascii="Calibri" w:hAnsi="Calibri"/>
          <w:sz w:val="20"/>
          <w:szCs w:val="20"/>
        </w:rPr>
        <w:t xml:space="preserve"> др. Одлука</w:t>
      </w:r>
      <w:r w:rsidR="00AA00D2">
        <w:rPr>
          <w:rFonts w:ascii="Calibri" w:hAnsi="Calibri"/>
          <w:sz w:val="20"/>
          <w:szCs w:val="20"/>
          <w:lang w:val="sr-Cyrl-RS"/>
        </w:rPr>
        <w:t xml:space="preserve"> 37/2016,</w:t>
      </w:r>
      <w:r>
        <w:rPr>
          <w:rFonts w:ascii="Calibri" w:hAnsi="Calibri"/>
          <w:sz w:val="20"/>
          <w:szCs w:val="20"/>
          <w:lang w:val="sr-Cyrl-RS"/>
        </w:rPr>
        <w:t xml:space="preserve"> 29/2017</w:t>
      </w:r>
      <w:r w:rsidR="00AA00D2">
        <w:rPr>
          <w:rFonts w:ascii="Calibri" w:hAnsi="Calibri"/>
          <w:sz w:val="20"/>
          <w:szCs w:val="20"/>
          <w:lang w:val="sr-Cyrl-RS"/>
        </w:rPr>
        <w:t xml:space="preserve"> и 24/2019</w:t>
      </w:r>
      <w:r>
        <w:rPr>
          <w:rFonts w:ascii="Calibri" w:hAnsi="Calibri"/>
          <w:sz w:val="20"/>
          <w:szCs w:val="20"/>
        </w:rPr>
        <w:t xml:space="preserve">), </w:t>
      </w:r>
      <w:r w:rsidR="00B815E6" w:rsidRPr="007A7E0D">
        <w:rPr>
          <w:rFonts w:ascii="Calibri" w:hAnsi="Calibri"/>
          <w:sz w:val="20"/>
          <w:szCs w:val="20"/>
          <w:lang w:val="sr-Cyrl-RS"/>
        </w:rPr>
        <w:t>и на основу Решењ</w:t>
      </w:r>
      <w:r w:rsidR="00B815E6" w:rsidRPr="007A7E0D">
        <w:rPr>
          <w:rFonts w:ascii="Calibri" w:hAnsi="Calibri"/>
          <w:sz w:val="20"/>
          <w:szCs w:val="20"/>
          <w:lang w:val="en-US"/>
        </w:rPr>
        <w:t>a</w:t>
      </w:r>
      <w:r w:rsidR="00023FE4" w:rsidRPr="007A7E0D">
        <w:rPr>
          <w:rFonts w:ascii="Calibri" w:hAnsi="Calibri"/>
          <w:sz w:val="20"/>
          <w:szCs w:val="20"/>
          <w:lang w:val="sr-Cyrl-RS"/>
        </w:rPr>
        <w:t xml:space="preserve"> </w:t>
      </w:r>
      <w:r w:rsidRPr="007A7E0D">
        <w:rPr>
          <w:rFonts w:ascii="Calibri" w:hAnsi="Calibri"/>
          <w:sz w:val="20"/>
          <w:szCs w:val="20"/>
        </w:rPr>
        <w:t>покрајинск</w:t>
      </w:r>
      <w:r w:rsidR="00023FE4" w:rsidRPr="007A7E0D">
        <w:rPr>
          <w:rFonts w:ascii="Calibri" w:hAnsi="Calibri"/>
          <w:sz w:val="20"/>
          <w:szCs w:val="20"/>
          <w:lang w:val="sr-Cyrl-RS"/>
        </w:rPr>
        <w:t>ог</w:t>
      </w:r>
      <w:r w:rsidRPr="007A7E0D">
        <w:rPr>
          <w:rFonts w:ascii="Calibri" w:hAnsi="Calibri"/>
          <w:sz w:val="20"/>
          <w:szCs w:val="20"/>
        </w:rPr>
        <w:t xml:space="preserve"> секретар</w:t>
      </w:r>
      <w:r w:rsidR="00023FE4" w:rsidRPr="007A7E0D">
        <w:rPr>
          <w:rFonts w:ascii="Calibri" w:hAnsi="Calibri"/>
          <w:sz w:val="20"/>
          <w:szCs w:val="20"/>
          <w:lang w:val="sr-Cyrl-RS"/>
        </w:rPr>
        <w:t>а</w:t>
      </w:r>
      <w:r w:rsidRPr="007A7E0D">
        <w:rPr>
          <w:rFonts w:ascii="Calibri" w:hAnsi="Calibri"/>
          <w:sz w:val="20"/>
          <w:szCs w:val="20"/>
        </w:rPr>
        <w:t xml:space="preserve"> за образовање, прописе, управу и националне мањине </w:t>
      </w:r>
      <w:r w:rsidRPr="007A7E0D">
        <w:rPr>
          <w:rFonts w:ascii="Calibri" w:hAnsi="Calibri" w:cs="Calibri"/>
          <w:sz w:val="20"/>
          <w:szCs w:val="20"/>
        </w:rPr>
        <w:t>‒</w:t>
      </w:r>
      <w:r w:rsidRPr="007A7E0D">
        <w:rPr>
          <w:rFonts w:ascii="Calibri" w:hAnsi="Calibri"/>
          <w:sz w:val="20"/>
          <w:szCs w:val="20"/>
        </w:rPr>
        <w:t xml:space="preserve"> националне заједнице</w:t>
      </w:r>
      <w:r w:rsidR="00023FE4" w:rsidRPr="007A7E0D">
        <w:rPr>
          <w:rFonts w:ascii="Calibri" w:hAnsi="Calibri"/>
          <w:sz w:val="20"/>
          <w:szCs w:val="20"/>
          <w:lang w:val="sr-Cyrl-RS"/>
        </w:rPr>
        <w:t>, број 128-031-241/2016-01 од 28.11.2018. године, заменик покрајинског секретара</w:t>
      </w:r>
      <w:r w:rsidRPr="007A7E0D">
        <w:rPr>
          <w:rFonts w:ascii="Calibri" w:hAnsi="Calibri"/>
          <w:sz w:val="20"/>
          <w:szCs w:val="20"/>
        </w:rPr>
        <w:t xml:space="preserve"> д о н о с и</w:t>
      </w:r>
      <w:r w:rsidRPr="007A7E0D">
        <w:rPr>
          <w:rFonts w:ascii="Calibri" w:hAnsi="Calibri"/>
          <w:sz w:val="20"/>
          <w:szCs w:val="20"/>
          <w:lang w:val="ru-RU"/>
        </w:rPr>
        <w:t xml:space="preserve"> </w:t>
      </w:r>
    </w:p>
    <w:p w:rsidR="00AF51CB" w:rsidRDefault="00AF51CB" w:rsidP="00AF51CB">
      <w:pPr>
        <w:pStyle w:val="BodyText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 xml:space="preserve">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  <w:lang w:val="ru-RU"/>
        </w:rPr>
        <w:t xml:space="preserve">              </w:t>
      </w:r>
    </w:p>
    <w:p w:rsidR="00AF51CB" w:rsidRDefault="00AF51CB" w:rsidP="00AF51CB">
      <w:pPr>
        <w:pStyle w:val="BodyText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  <w:r>
        <w:rPr>
          <w:rFonts w:ascii="Calibri" w:hAnsi="Calibri"/>
          <w:b/>
          <w:bCs/>
          <w:sz w:val="20"/>
          <w:szCs w:val="20"/>
          <w:lang w:val="sr-Cyrl-CS"/>
        </w:rPr>
        <w:t>ПРАВИЛНИК</w:t>
      </w:r>
    </w:p>
    <w:p w:rsidR="00AF51CB" w:rsidRDefault="00AF51CB" w:rsidP="00AF51C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</w:p>
    <w:p w:rsidR="00AF51CB" w:rsidRDefault="00AF51CB" w:rsidP="00AF51C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  <w:r>
        <w:rPr>
          <w:rFonts w:ascii="Calibri" w:hAnsi="Calibri"/>
          <w:b/>
          <w:caps/>
          <w:sz w:val="20"/>
          <w:szCs w:val="20"/>
          <w:lang w:val="sr-Cyrl-CS"/>
        </w:rPr>
        <w:t>o</w:t>
      </w:r>
      <w:r>
        <w:rPr>
          <w:rFonts w:ascii="Calibri" w:hAnsi="Calibri"/>
          <w:b/>
          <w:caps/>
          <w:sz w:val="20"/>
          <w:szCs w:val="20"/>
          <w:lang w:val="ru-RU"/>
        </w:rPr>
        <w:t xml:space="preserve"> ДОДЕЛИ БУЏЕТСКИХ СРЕДСТАВА ПОКРАЈИНСКОГ СЕКРЕТАРИЈАТА ЗА ОБРАЗОВАЊЕ, ПРОПИСЕ, УПРАВУ И НАЦИОНАЛНЕ МАЊИНЕ – НАЦИОНАЛНЕ ЗАЈЕДНИЦЕ </w:t>
      </w:r>
      <w:r>
        <w:rPr>
          <w:rFonts w:ascii="Calibri" w:hAnsi="Calibri"/>
          <w:b/>
          <w:caps/>
          <w:sz w:val="20"/>
          <w:szCs w:val="20"/>
          <w:lang w:val="sr-Cyrl-CS"/>
        </w:rPr>
        <w:t>ЗА ФИНАНСИРАЊЕ</w:t>
      </w:r>
      <w:r>
        <w:rPr>
          <w:rFonts w:ascii="Calibri" w:hAnsi="Calibri"/>
          <w:b/>
          <w:caps/>
          <w:sz w:val="20"/>
          <w:szCs w:val="20"/>
          <w:lang w:val="ru-RU"/>
        </w:rPr>
        <w:t xml:space="preserve"> </w:t>
      </w:r>
      <w:r>
        <w:rPr>
          <w:rFonts w:ascii="Calibri" w:hAnsi="Calibri"/>
          <w:b/>
          <w:caps/>
          <w:sz w:val="20"/>
          <w:szCs w:val="20"/>
          <w:lang w:val="sr-Cyrl-RS"/>
        </w:rPr>
        <w:t>И</w:t>
      </w:r>
      <w:r>
        <w:rPr>
          <w:rFonts w:ascii="Calibri" w:hAnsi="Calibri"/>
          <w:b/>
          <w:caps/>
          <w:sz w:val="20"/>
          <w:szCs w:val="20"/>
          <w:lang w:val="sr-Cyrl-CS"/>
        </w:rPr>
        <w:t xml:space="preserve"> СУФИНАНСИРАЊЕ ПРОГРАМА И ПРОЈЕКАТА У ОБЛАСТИ ОСНОВНОГ И СРЕДЊЕГ ОБРАЗОВАЊА и васпитања </w:t>
      </w:r>
      <w:r>
        <w:rPr>
          <w:rFonts w:ascii="Calibri" w:hAnsi="Calibri"/>
          <w:b/>
          <w:caps/>
          <w:sz w:val="20"/>
          <w:szCs w:val="20"/>
          <w:lang w:val="sr-Cyrl-RS"/>
        </w:rPr>
        <w:t xml:space="preserve">у аутономној покрајини војводини </w:t>
      </w:r>
    </w:p>
    <w:p w:rsidR="00AF51CB" w:rsidRDefault="00AF51CB" w:rsidP="00AF51C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</w:p>
    <w:p w:rsidR="00AF51CB" w:rsidRDefault="00AF51CB" w:rsidP="00AF51CB">
      <w:pPr>
        <w:rPr>
          <w:rFonts w:ascii="Calibri" w:hAnsi="Calibri"/>
          <w:caps/>
          <w:sz w:val="20"/>
          <w:szCs w:val="20"/>
          <w:lang w:val="ru-RU"/>
        </w:rPr>
      </w:pPr>
    </w:p>
    <w:p w:rsidR="00AF51CB" w:rsidRDefault="00AF51CB" w:rsidP="00AF51CB">
      <w:pPr>
        <w:ind w:left="360"/>
        <w:jc w:val="center"/>
        <w:rPr>
          <w:rFonts w:ascii="Calibri" w:hAnsi="Calibri"/>
          <w:b/>
          <w:sz w:val="20"/>
          <w:szCs w:val="20"/>
          <w:lang w:val="ru-RU"/>
        </w:rPr>
      </w:pPr>
      <w:r>
        <w:rPr>
          <w:rFonts w:ascii="Calibri" w:hAnsi="Calibri"/>
          <w:b/>
          <w:sz w:val="20"/>
          <w:szCs w:val="20"/>
          <w:lang w:val="sr-Cyrl-CS"/>
        </w:rPr>
        <w:t>Члан 1.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</w:t>
      </w:r>
      <w:r>
        <w:rPr>
          <w:rFonts w:ascii="Calibri" w:hAnsi="Calibri"/>
          <w:sz w:val="20"/>
          <w:szCs w:val="20"/>
          <w:lang w:val="ru-RU"/>
        </w:rPr>
        <w:t xml:space="preserve">   </w:t>
      </w:r>
      <w:r>
        <w:rPr>
          <w:rFonts w:ascii="Calibri" w:hAnsi="Calibri"/>
          <w:sz w:val="20"/>
          <w:szCs w:val="20"/>
          <w:lang w:val="sr-Cyrl-CS"/>
        </w:rPr>
        <w:t>Овим правилником се уређуј</w:t>
      </w:r>
      <w:r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  <w:lang w:val="sr-Cyrl-CS"/>
        </w:rPr>
        <w:t xml:space="preserve"> начин, услови, приоритети и критеријуми за доделу буџетских средстава (у даљем тексту: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средства)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за финансирање и суфинансирање програма и пројеката у области основног и средњег образовања и васпитања у Аутономној покрајини Војводини (у даљем тексту: АП Војводина)</w:t>
      </w:r>
      <w:r>
        <w:rPr>
          <w:rFonts w:ascii="Calibri" w:hAnsi="Calibri"/>
          <w:sz w:val="20"/>
          <w:szCs w:val="20"/>
          <w:lang w:val="ru-RU"/>
        </w:rPr>
        <w:t xml:space="preserve">, </w:t>
      </w:r>
      <w:r>
        <w:rPr>
          <w:rFonts w:ascii="Calibri" w:hAnsi="Calibri"/>
          <w:sz w:val="20"/>
          <w:szCs w:val="20"/>
          <w:lang w:val="sr-Cyrl-CS"/>
        </w:rPr>
        <w:t>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образовање, прописе, управу</w:t>
      </w:r>
      <w:r>
        <w:rPr>
          <w:rFonts w:ascii="Calibri" w:hAnsi="Calibri"/>
          <w:sz w:val="20"/>
          <w:szCs w:val="20"/>
          <w:lang w:val="ru-RU"/>
        </w:rPr>
        <w:t xml:space="preserve">, </w:t>
      </w:r>
      <w:r>
        <w:rPr>
          <w:rFonts w:ascii="Calibri" w:hAnsi="Calibri"/>
          <w:sz w:val="20"/>
          <w:szCs w:val="20"/>
          <w:lang w:val="sr-Cyrl-CS"/>
        </w:rPr>
        <w:t xml:space="preserve">националне мањине </w:t>
      </w:r>
      <w:r>
        <w:rPr>
          <w:rFonts w:ascii="Calibri" w:hAnsi="Calibri" w:cs="Calibri"/>
          <w:sz w:val="20"/>
          <w:szCs w:val="20"/>
          <w:lang w:val="sr-Cyrl-CS"/>
        </w:rPr>
        <w:t>‒</w:t>
      </w:r>
      <w:r>
        <w:rPr>
          <w:rFonts w:ascii="Calibri" w:hAnsi="Calibri"/>
          <w:sz w:val="20"/>
          <w:szCs w:val="20"/>
          <w:lang w:val="sr-Cyrl-CS"/>
        </w:rPr>
        <w:t xml:space="preserve"> националне заједнице (у даљем тексту: Секретаријат).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ru-RU"/>
        </w:rPr>
        <w:t xml:space="preserve">         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ru-RU"/>
        </w:rPr>
      </w:pPr>
      <w:r>
        <w:rPr>
          <w:rFonts w:ascii="Calibri" w:hAnsi="Calibri"/>
          <w:b/>
          <w:sz w:val="20"/>
          <w:szCs w:val="20"/>
          <w:lang w:val="sr-Cyrl-CS"/>
        </w:rPr>
        <w:t>Члан 2</w:t>
      </w:r>
      <w:r>
        <w:rPr>
          <w:rFonts w:ascii="Calibri" w:hAnsi="Calibri"/>
          <w:b/>
          <w:sz w:val="20"/>
          <w:szCs w:val="20"/>
          <w:lang w:val="ru-RU"/>
        </w:rPr>
        <w:t>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color w:val="0070C0"/>
          <w:sz w:val="20"/>
          <w:szCs w:val="20"/>
          <w:lang w:val="sr-Cyrl-CS"/>
        </w:rPr>
        <w:t xml:space="preserve">     </w:t>
      </w:r>
      <w:r>
        <w:rPr>
          <w:rFonts w:ascii="Calibri" w:hAnsi="Calibri"/>
          <w:color w:val="0070C0"/>
          <w:sz w:val="20"/>
          <w:szCs w:val="20"/>
          <w:lang w:val="ru-RU"/>
        </w:rPr>
        <w:t xml:space="preserve">    </w:t>
      </w:r>
      <w:r>
        <w:rPr>
          <w:rFonts w:ascii="Calibri" w:hAnsi="Calibri"/>
          <w:sz w:val="20"/>
          <w:szCs w:val="20"/>
          <w:lang w:val="sr-Cyrl-CS"/>
        </w:rPr>
        <w:t>Право на доделу средстава имају установе основног и средњег образовања и васпитања на територији АП Војводине чији је оснивач Република Србија, аутономна покрајина или јединица локалне самоуправе</w:t>
      </w:r>
      <w:r>
        <w:rPr>
          <w:rFonts w:ascii="Calibri" w:hAnsi="Calibri"/>
          <w:sz w:val="20"/>
          <w:szCs w:val="20"/>
          <w:lang w:val="ru-RU"/>
        </w:rPr>
        <w:t xml:space="preserve">, </w:t>
      </w:r>
      <w:r>
        <w:rPr>
          <w:rFonts w:ascii="Calibri" w:hAnsi="Calibri"/>
          <w:sz w:val="20"/>
          <w:szCs w:val="20"/>
          <w:lang w:val="sr-Cyrl-CS"/>
        </w:rPr>
        <w:t>Регионални центри за професионални развој запослених у образовању са седиштем на територији АП Војводине и удружења са седиштем на територији АП Војводине, која су као један од циљева удруживања предвидела и активности у области образовања (у даљем тексту: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корисници).</w:t>
      </w:r>
    </w:p>
    <w:p w:rsidR="00AF51CB" w:rsidRDefault="00AF51CB" w:rsidP="00AF51CB">
      <w:pPr>
        <w:jc w:val="both"/>
        <w:rPr>
          <w:rFonts w:ascii="Calibri" w:hAnsi="Calibri"/>
          <w:color w:val="0070C0"/>
          <w:sz w:val="20"/>
          <w:szCs w:val="20"/>
          <w:lang w:val="sr-Cyrl-CS"/>
        </w:rPr>
      </w:pPr>
    </w:p>
    <w:p w:rsidR="00AF51CB" w:rsidRDefault="00AF51CB" w:rsidP="00AF51CB">
      <w:pPr>
        <w:ind w:left="465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3.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</w:t>
      </w:r>
      <w:r>
        <w:rPr>
          <w:rFonts w:ascii="Calibri" w:hAnsi="Calibri"/>
          <w:sz w:val="20"/>
          <w:szCs w:val="20"/>
          <w:lang w:val="ru-RU"/>
        </w:rPr>
        <w:t xml:space="preserve">  </w:t>
      </w:r>
      <w:r>
        <w:rPr>
          <w:rFonts w:ascii="Calibri" w:hAnsi="Calibri"/>
          <w:sz w:val="20"/>
          <w:szCs w:val="20"/>
          <w:lang w:val="sr-Cyrl-CS"/>
        </w:rPr>
        <w:t xml:space="preserve">Програми и пројекти </w:t>
      </w:r>
      <w:r>
        <w:rPr>
          <w:rFonts w:ascii="Calibri" w:hAnsi="Calibri"/>
          <w:sz w:val="20"/>
          <w:szCs w:val="20"/>
          <w:lang w:val="sr-Latn-CS"/>
        </w:rPr>
        <w:t xml:space="preserve">из члана 1. овог правилника </w:t>
      </w:r>
      <w:r>
        <w:rPr>
          <w:rFonts w:ascii="Calibri" w:hAnsi="Calibri"/>
          <w:sz w:val="20"/>
          <w:szCs w:val="20"/>
          <w:lang w:val="sr-Cyrl-RS"/>
        </w:rPr>
        <w:t xml:space="preserve">финансирају </w:t>
      </w:r>
      <w:r>
        <w:rPr>
          <w:rFonts w:ascii="Calibri" w:hAnsi="Calibri"/>
          <w:sz w:val="20"/>
          <w:szCs w:val="20"/>
          <w:lang w:val="sr-Cyrl-CS"/>
        </w:rPr>
        <w:t xml:space="preserve">се </w:t>
      </w:r>
      <w:r>
        <w:rPr>
          <w:rFonts w:ascii="Calibri" w:hAnsi="Calibri"/>
          <w:sz w:val="20"/>
          <w:szCs w:val="20"/>
          <w:lang w:val="sr-Cyrl-RS"/>
        </w:rPr>
        <w:t xml:space="preserve">и </w:t>
      </w:r>
      <w:r>
        <w:rPr>
          <w:rFonts w:ascii="Calibri" w:hAnsi="Calibri"/>
          <w:sz w:val="20"/>
          <w:szCs w:val="20"/>
          <w:lang w:val="sr-Cyrl-CS"/>
        </w:rPr>
        <w:t>суфинансирају путем конкурса (у даљем тексту: конкурс), који Секретаријат расписује најмање једном годишње, у складу са финансијским планом Секретаријата.</w:t>
      </w:r>
      <w:r>
        <w:rPr>
          <w:rFonts w:ascii="Calibri" w:hAnsi="Calibri"/>
          <w:sz w:val="20"/>
          <w:szCs w:val="20"/>
          <w:lang w:val="ru-RU"/>
        </w:rPr>
        <w:t xml:space="preserve">        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Конкурс садржи податке о називу акта на основу ког се расписуј</w:t>
      </w:r>
      <w:r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  <w:lang w:val="sr-Cyrl-CS"/>
        </w:rPr>
        <w:t xml:space="preserve"> конкурс, висину укупних средстава предвиђених за доделу по конкурсу, о томе ко може да се пријави на конкурс и за које намене, критеријуме по којима ће се рангирати пријаве на конкурс, начин и рок за подношење пријава на конкурс, као и другу документацију којом се доказу</w:t>
      </w:r>
      <w:r>
        <w:rPr>
          <w:rFonts w:ascii="Calibri" w:hAnsi="Calibri"/>
          <w:sz w:val="20"/>
          <w:szCs w:val="20"/>
        </w:rPr>
        <w:t>j</w:t>
      </w:r>
      <w:r>
        <w:rPr>
          <w:rFonts w:ascii="Calibri" w:hAnsi="Calibri"/>
          <w:sz w:val="20"/>
          <w:szCs w:val="20"/>
          <w:lang w:val="sr-Cyrl-CS"/>
        </w:rPr>
        <w:t>е испуњеност услова за подношење пријаве на конкурс</w:t>
      </w:r>
      <w:r>
        <w:rPr>
          <w:rFonts w:ascii="Calibri" w:hAnsi="Calibri"/>
          <w:sz w:val="20"/>
          <w:szCs w:val="20"/>
          <w:lang w:val="ru-RU"/>
        </w:rPr>
        <w:t xml:space="preserve">. 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            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4.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Конкурс се објављује на званичној интернет страници Секретаријата, у „Службеном листу Аутономне покрајине Војводине</w:t>
      </w:r>
      <w:r>
        <w:rPr>
          <w:rFonts w:ascii="Calibri" w:hAnsi="Calibri" w:cs="Calibri"/>
          <w:sz w:val="20"/>
          <w:szCs w:val="20"/>
          <w:lang w:val="sr-Cyrl-CS"/>
        </w:rPr>
        <w:t>”</w:t>
      </w:r>
      <w:r>
        <w:rPr>
          <w:rFonts w:ascii="Calibri" w:hAnsi="Calibri"/>
          <w:sz w:val="20"/>
          <w:szCs w:val="20"/>
          <w:lang w:val="sr-Cyrl-CS"/>
        </w:rPr>
        <w:t xml:space="preserve"> и у једном од јавних гласила</w:t>
      </w:r>
      <w:r>
        <w:rPr>
          <w:rFonts w:ascii="Calibri" w:hAnsi="Calibri"/>
          <w:sz w:val="20"/>
          <w:szCs w:val="20"/>
          <w:lang w:val="ru-RU"/>
        </w:rPr>
        <w:t>,</w:t>
      </w:r>
      <w:r>
        <w:rPr>
          <w:rFonts w:ascii="Calibri" w:hAnsi="Calibri"/>
          <w:sz w:val="20"/>
          <w:szCs w:val="20"/>
          <w:lang w:val="sr-Cyrl-CS"/>
        </w:rPr>
        <w:t xml:space="preserve"> које покрива целу територију АП Војводине.</w:t>
      </w:r>
      <w:r>
        <w:rPr>
          <w:rFonts w:ascii="Calibri" w:hAnsi="Calibri"/>
          <w:sz w:val="20"/>
          <w:szCs w:val="20"/>
          <w:lang w:val="ru-RU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 xml:space="preserve">Конкурс се може објавити и на језицима националних мањина </w:t>
      </w:r>
      <w:r>
        <w:rPr>
          <w:rFonts w:ascii="Calibri" w:hAnsi="Calibri" w:cs="Calibri"/>
          <w:sz w:val="20"/>
          <w:szCs w:val="20"/>
          <w:lang w:val="sr-Cyrl-CS"/>
        </w:rPr>
        <w:t>‒</w:t>
      </w:r>
      <w:r>
        <w:rPr>
          <w:rFonts w:ascii="Calibri" w:hAnsi="Calibri"/>
          <w:sz w:val="20"/>
          <w:szCs w:val="20"/>
          <w:lang w:val="sr-Cyrl-CS"/>
        </w:rPr>
        <w:t xml:space="preserve"> националних заједница који су у службеној употреби у раду органа АП Војводине.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5.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Пријава на конкурс подноси се у писменој форми, на јединственом обрасцу који се објављује на интернет страници Секретаријата и који садржи опште податке о подносиоцу и опште податке о програму/пројекту: назив, приоритет, област (основно или средње образовање), опште и специфичне циљеве, период реализације, учеснике и крајње кориснике, активности, очекиване резултате, финансијски план, утицај и одрживост програма/пројеката с роком његовог завршетка. 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ru-RU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 xml:space="preserve">Једно правно лице може да поднесе највише </w:t>
      </w:r>
      <w:r>
        <w:rPr>
          <w:rFonts w:ascii="Calibri" w:hAnsi="Calibri"/>
          <w:sz w:val="20"/>
          <w:szCs w:val="20"/>
          <w:lang w:val="sr-Cyrl-RS"/>
        </w:rPr>
        <w:t>две</w:t>
      </w:r>
      <w:r>
        <w:rPr>
          <w:rFonts w:ascii="Calibri" w:hAnsi="Calibri"/>
          <w:sz w:val="20"/>
          <w:szCs w:val="20"/>
          <w:lang w:val="sr-Cyrl-CS"/>
        </w:rPr>
        <w:t xml:space="preserve"> пријаве.</w:t>
      </w: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</w:t>
      </w:r>
    </w:p>
    <w:p w:rsidR="00AA00D2" w:rsidRDefault="00AA00D2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AA00D2" w:rsidRDefault="00AA00D2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>Члан 6.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Уз пријаву на конкурс, подноси се  следећа документација:</w:t>
      </w:r>
    </w:p>
    <w:p w:rsidR="00AF51CB" w:rsidRDefault="00AF51CB" w:rsidP="00AF51CB">
      <w:pPr>
        <w:numPr>
          <w:ilvl w:val="0"/>
          <w:numId w:val="1"/>
        </w:numPr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фотокопија ре</w:t>
      </w:r>
      <w:r>
        <w:rPr>
          <w:rFonts w:ascii="Calibri" w:hAnsi="Calibri"/>
          <w:sz w:val="20"/>
          <w:szCs w:val="20"/>
          <w:lang w:val="sr-Cyrl-BA"/>
        </w:rPr>
        <w:t>шења</w:t>
      </w:r>
      <w:r>
        <w:rPr>
          <w:rFonts w:ascii="Calibri" w:hAnsi="Calibri"/>
          <w:sz w:val="20"/>
          <w:szCs w:val="20"/>
          <w:lang w:val="sr-Cyrl-CS"/>
        </w:rPr>
        <w:t xml:space="preserve"> о упису у регистар код агенције за привредне регистре за удружења</w:t>
      </w:r>
      <w:r>
        <w:rPr>
          <w:rFonts w:ascii="Calibri" w:hAnsi="Calibri"/>
          <w:sz w:val="20"/>
          <w:szCs w:val="20"/>
          <w:lang w:val="ru-RU"/>
        </w:rPr>
        <w:t>;</w:t>
      </w:r>
    </w:p>
    <w:p w:rsidR="00AF51CB" w:rsidRDefault="00AF51CB" w:rsidP="00AF51CB">
      <w:pPr>
        <w:numPr>
          <w:ilvl w:val="0"/>
          <w:numId w:val="1"/>
        </w:numPr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фотокопија потврде о пореском идентификационом броју; </w:t>
      </w:r>
    </w:p>
    <w:p w:rsidR="00AF51CB" w:rsidRDefault="00AF51CB" w:rsidP="00AF51CB">
      <w:pPr>
        <w:ind w:left="465"/>
        <w:rPr>
          <w:noProof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>3</w:t>
      </w:r>
      <w:r>
        <w:rPr>
          <w:rFonts w:ascii="Calibri" w:hAnsi="Calibri"/>
          <w:sz w:val="20"/>
          <w:szCs w:val="20"/>
          <w:lang w:val="sr-Cyrl-CS"/>
        </w:rPr>
        <w:t xml:space="preserve">) </w:t>
      </w:r>
      <w:r>
        <w:rPr>
          <w:rFonts w:ascii="Calibri" w:hAnsi="Calibri"/>
          <w:sz w:val="20"/>
          <w:szCs w:val="20"/>
          <w:lang w:val="sr-Latn-CS"/>
        </w:rPr>
        <w:t xml:space="preserve"> </w:t>
      </w:r>
      <w:r>
        <w:rPr>
          <w:rFonts w:ascii="Calibri" w:hAnsi="Calibri"/>
          <w:sz w:val="20"/>
          <w:szCs w:val="20"/>
          <w:lang w:val="sr-Cyrl-RS"/>
        </w:rPr>
        <w:t xml:space="preserve">  </w:t>
      </w:r>
      <w:r>
        <w:rPr>
          <w:rFonts w:ascii="Calibri" w:hAnsi="Calibri"/>
          <w:sz w:val="20"/>
          <w:szCs w:val="20"/>
          <w:lang w:val="sr-Cyrl-CS"/>
        </w:rPr>
        <w:t>фотокопија извода из статута удружења или оснивачког акта (у коме је утврђено да</w:t>
      </w:r>
      <w:r>
        <w:rPr>
          <w:noProof/>
          <w:sz w:val="20"/>
          <w:szCs w:val="20"/>
          <w:lang w:val="ru-RU"/>
        </w:rPr>
        <w:t xml:space="preserve"> </w:t>
      </w:r>
    </w:p>
    <w:p w:rsidR="00AA00D2" w:rsidRDefault="00AF51CB" w:rsidP="00AF51CB">
      <w:pPr>
        <w:pStyle w:val="ListParagraph"/>
        <w:tabs>
          <w:tab w:val="left" w:pos="810"/>
        </w:tabs>
        <w:spacing w:after="0" w:line="240" w:lineRule="auto"/>
        <w:ind w:left="708"/>
        <w:rPr>
          <w:rFonts w:eastAsia="Times New Roman"/>
          <w:noProof/>
          <w:sz w:val="20"/>
          <w:szCs w:val="20"/>
          <w:lang w:val="ru-RU"/>
        </w:rPr>
      </w:pPr>
      <w:r>
        <w:rPr>
          <w:rFonts w:eastAsia="Times New Roman"/>
          <w:noProof/>
          <w:sz w:val="20"/>
          <w:szCs w:val="20"/>
          <w:lang w:val="ru-RU"/>
        </w:rPr>
        <w:t xml:space="preserve">  се циљеви удружења остварују у области која је предвиђена конкурсом) оверена од стране   удружења;</w:t>
      </w:r>
    </w:p>
    <w:p w:rsidR="00AF51CB" w:rsidRPr="007A7E0D" w:rsidRDefault="00AA00D2" w:rsidP="00AA00D2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822" w:hanging="357"/>
        <w:rPr>
          <w:noProof/>
          <w:sz w:val="20"/>
          <w:szCs w:val="20"/>
          <w:lang w:val="ru-RU"/>
        </w:rPr>
      </w:pPr>
      <w:r w:rsidRPr="007A7E0D">
        <w:rPr>
          <w:noProof/>
          <w:sz w:val="20"/>
          <w:szCs w:val="20"/>
          <w:lang w:val="ru-RU"/>
        </w:rPr>
        <w:t>уговор о закупу објекта или дела објекта у јавној својини Аутономне покрајине Војводине и доказ о уплати средстава у буџет Аутономне покрајине  Војводине.</w:t>
      </w:r>
    </w:p>
    <w:p w:rsidR="00AF51CB" w:rsidRDefault="00AF51CB" w:rsidP="00AF51CB">
      <w:pPr>
        <w:pStyle w:val="ListParagraph"/>
        <w:tabs>
          <w:tab w:val="left" w:pos="810"/>
        </w:tabs>
        <w:spacing w:after="0" w:line="240" w:lineRule="auto"/>
        <w:ind w:left="0"/>
        <w:rPr>
          <w:rFonts w:eastAsia="Times New Roman"/>
          <w:b/>
          <w:noProof/>
          <w:color w:val="FF0000"/>
          <w:sz w:val="20"/>
          <w:szCs w:val="20"/>
          <w:lang w:val="ru-RU"/>
        </w:rPr>
      </w:pPr>
      <w:r>
        <w:rPr>
          <w:rFonts w:eastAsia="Times New Roman"/>
          <w:b/>
          <w:noProof/>
          <w:color w:val="FF0000"/>
          <w:sz w:val="20"/>
          <w:szCs w:val="20"/>
          <w:lang w:val="ru-RU"/>
        </w:rPr>
        <w:t xml:space="preserve">              </w:t>
      </w:r>
      <w:r>
        <w:rPr>
          <w:rFonts w:eastAsia="Times New Roman"/>
          <w:b/>
          <w:noProof/>
          <w:color w:val="FF0000"/>
          <w:sz w:val="20"/>
          <w:szCs w:val="20"/>
          <w:lang w:val="ru-RU"/>
        </w:rPr>
        <w:tab/>
      </w:r>
    </w:p>
    <w:p w:rsidR="00AF51CB" w:rsidRDefault="00AF51CB" w:rsidP="00AF51CB">
      <w:pPr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 xml:space="preserve">          </w:t>
      </w:r>
      <w:r>
        <w:rPr>
          <w:rFonts w:ascii="Calibri" w:hAnsi="Calibri"/>
          <w:sz w:val="20"/>
          <w:szCs w:val="20"/>
          <w:lang w:val="sr-Cyrl-CS"/>
        </w:rPr>
        <w:t>Секретаријат ће по службеној дужности прибавити податке о чињеницама из тачке 1. и 2.  овог члана, осим ако странка изричито изјави да ће податке прибавити сама.</w:t>
      </w:r>
      <w:r>
        <w:rPr>
          <w:rFonts w:ascii="Calibri" w:hAnsi="Calibri"/>
          <w:sz w:val="20"/>
          <w:szCs w:val="20"/>
          <w:lang w:val="sr-Cyrl-CS"/>
        </w:rPr>
        <w:br/>
        <w:t xml:space="preserve">       </w:t>
      </w:r>
      <w:r>
        <w:rPr>
          <w:rFonts w:ascii="Calibri" w:hAnsi="Calibri"/>
          <w:sz w:val="20"/>
          <w:szCs w:val="20"/>
          <w:lang w:val="ru-RU"/>
        </w:rPr>
        <w:t xml:space="preserve">    </w:t>
      </w:r>
      <w:r>
        <w:rPr>
          <w:rFonts w:ascii="Calibri" w:hAnsi="Calibri"/>
          <w:sz w:val="20"/>
          <w:szCs w:val="20"/>
          <w:lang w:val="sr-Cyrl-CS"/>
        </w:rPr>
        <w:t>Секретаријат задржава право да од подносиоца пријаве, по потреби, затражи додатн</w:t>
      </w:r>
      <w:r>
        <w:rPr>
          <w:rFonts w:ascii="Calibri" w:hAnsi="Calibri"/>
          <w:sz w:val="20"/>
          <w:szCs w:val="20"/>
          <w:lang w:val="sr-Cyrl-RS"/>
        </w:rPr>
        <w:t>у документацију и</w:t>
      </w:r>
      <w:r>
        <w:rPr>
          <w:rFonts w:ascii="Calibri" w:hAnsi="Calibri"/>
          <w:sz w:val="20"/>
          <w:szCs w:val="20"/>
          <w:lang w:val="sr-Cyrl-CS"/>
        </w:rPr>
        <w:t xml:space="preserve"> информације.</w:t>
      </w:r>
    </w:p>
    <w:p w:rsidR="00AF51CB" w:rsidRDefault="00AF51CB" w:rsidP="00AF51CB">
      <w:pPr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7.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Комисија неће разматрати:</w:t>
      </w:r>
    </w:p>
    <w:p w:rsidR="00AF51CB" w:rsidRDefault="00AF51CB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непотпуне пријаве;</w:t>
      </w:r>
    </w:p>
    <w:p w:rsidR="00AF51CB" w:rsidRDefault="00AF51CB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неблаговремене пријаве;</w:t>
      </w:r>
    </w:p>
    <w:p w:rsidR="00AF51CB" w:rsidRDefault="00AF51CB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конкурсом); </w:t>
      </w:r>
    </w:p>
    <w:p w:rsidR="00AF51CB" w:rsidRDefault="00AF51CB" w:rsidP="00AF51C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пријаве које се не односе на конкурсом предвиђене намене из члана 10. овог правилника; </w:t>
      </w:r>
    </w:p>
    <w:p w:rsidR="00AF51CB" w:rsidRDefault="00AF51CB" w:rsidP="00AF51C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пријаве које се односе на набавку опреме или одржавање опреме </w:t>
      </w:r>
      <w:r>
        <w:rPr>
          <w:rFonts w:ascii="Calibri" w:hAnsi="Calibri"/>
          <w:sz w:val="20"/>
          <w:szCs w:val="20"/>
          <w:lang w:val="sr-Cyrl-RS"/>
        </w:rPr>
        <w:t>која је у функцији реализације пројекта</w:t>
      </w:r>
      <w:r>
        <w:rPr>
          <w:rFonts w:ascii="Calibri" w:hAnsi="Calibri"/>
          <w:sz w:val="20"/>
          <w:szCs w:val="20"/>
          <w:lang w:val="sr-Cyrl-CS"/>
        </w:rPr>
        <w:t>;</w:t>
      </w:r>
      <w:r>
        <w:rPr>
          <w:rFonts w:ascii="Calibri" w:hAnsi="Calibri"/>
          <w:color w:val="FF0000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извештаја;</w:t>
      </w:r>
    </w:p>
    <w:p w:rsidR="00AF51CB" w:rsidRDefault="00AF51CB" w:rsidP="00AF51CB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sr-Cyrl-CS"/>
        </w:rPr>
      </w:pPr>
      <w:r>
        <w:rPr>
          <w:rFonts w:ascii="Calibri" w:hAnsi="Calibri" w:cs="Calibri"/>
          <w:sz w:val="20"/>
          <w:szCs w:val="20"/>
          <w:lang w:val="sr-Cyrl-CS"/>
        </w:rPr>
        <w:t>пријаве корисника који</w:t>
      </w:r>
      <w:r>
        <w:rPr>
          <w:rFonts w:ascii="Calibri" w:hAnsi="Calibri" w:cs="Calibri"/>
          <w:color w:val="FF0000"/>
          <w:sz w:val="20"/>
          <w:szCs w:val="20"/>
          <w:lang w:val="sr-Cyrl-CS"/>
        </w:rPr>
        <w:t xml:space="preserve"> </w:t>
      </w:r>
      <w:r>
        <w:rPr>
          <w:rFonts w:ascii="Calibri" w:hAnsi="Calibri" w:cs="Calibri"/>
          <w:sz w:val="20"/>
          <w:szCs w:val="20"/>
          <w:lang w:val="sr-Cyrl-CS"/>
        </w:rPr>
        <w:t>наративни/финансијски извештај о реализацији програма/пројеката из претходног конкурсног периода нису доставили у предвиђеним роковима;</w:t>
      </w:r>
      <w:r>
        <w:rPr>
          <w:rFonts w:ascii="Calibri" w:hAnsi="Calibri" w:cs="Calibri"/>
          <w:color w:val="FF0000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numPr>
          <w:ilvl w:val="0"/>
          <w:numId w:val="3"/>
        </w:numPr>
        <w:ind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програме односно пројекте чија реализација не може претежно да се изврши у току текуће  буџетске године</w:t>
      </w:r>
      <w:r>
        <w:rPr>
          <w:rFonts w:ascii="Calibri" w:hAnsi="Calibri"/>
          <w:sz w:val="20"/>
          <w:szCs w:val="20"/>
          <w:lang w:val="ru-RU"/>
        </w:rPr>
        <w:t>.</w:t>
      </w:r>
    </w:p>
    <w:p w:rsidR="00AF51CB" w:rsidRDefault="00AF51CB" w:rsidP="00AF51CB">
      <w:pPr>
        <w:rPr>
          <w:rFonts w:ascii="Calibri" w:hAnsi="Calibri"/>
          <w:b/>
          <w:sz w:val="20"/>
          <w:szCs w:val="20"/>
          <w:lang w:val="sr-Cyrl-CS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8.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Покрајински секретар надлежан за послове образовања (у даљем тексту: покрајински секретар) образује Комисију за спровођење конкурса </w:t>
      </w:r>
      <w:r>
        <w:rPr>
          <w:rFonts w:ascii="Calibri" w:hAnsi="Calibri"/>
          <w:sz w:val="20"/>
          <w:szCs w:val="20"/>
          <w:lang w:val="sr-Latn-CS"/>
        </w:rPr>
        <w:t xml:space="preserve">за </w:t>
      </w:r>
      <w:r>
        <w:rPr>
          <w:rFonts w:ascii="Calibri" w:hAnsi="Calibri"/>
          <w:sz w:val="20"/>
          <w:szCs w:val="20"/>
          <w:lang w:val="sr-Cyrl-CS"/>
        </w:rPr>
        <w:t xml:space="preserve">доделу средстава за </w:t>
      </w:r>
      <w:r>
        <w:rPr>
          <w:rFonts w:ascii="Calibri" w:hAnsi="Calibri"/>
          <w:sz w:val="20"/>
          <w:szCs w:val="20"/>
          <w:lang w:val="sr-Cyrl-RS"/>
        </w:rPr>
        <w:t xml:space="preserve">програме и пројекте у </w:t>
      </w:r>
      <w:r>
        <w:rPr>
          <w:rFonts w:ascii="Calibri" w:hAnsi="Calibri"/>
          <w:sz w:val="20"/>
          <w:szCs w:val="20"/>
          <w:lang w:val="sr-Cyrl-CS"/>
        </w:rPr>
        <w:t>области основног и средњег образовања и васпитања (у даљем тексту: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Комисија).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Комисија разматра поднете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пријаве на конкурс.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Комисија утврђује испуњеност прописаних услова на конкурсу.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Након разматрања поднетих пријава на конкурс, Комисија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сачињава образложени предлог за доделу средстава и доставља га покрајинском секретару.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</w:t>
      </w: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9.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Latn-CS"/>
        </w:rPr>
        <w:t xml:space="preserve">      </w:t>
      </w:r>
      <w:r>
        <w:rPr>
          <w:rFonts w:ascii="Calibri" w:hAnsi="Calibri"/>
          <w:sz w:val="20"/>
          <w:szCs w:val="20"/>
          <w:lang w:val="sr-Cyrl-CS"/>
        </w:rPr>
        <w:t xml:space="preserve">Покрајински секретар разматра предлог Комисије и одлучује о расподели средстава корисницима решењем.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Решење из става 1. овог члана јесте коначно.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Резултати конкурса се објављују на  интернет страници Секретаријата.</w:t>
      </w:r>
      <w:r>
        <w:rPr>
          <w:rFonts w:ascii="Calibri" w:hAnsi="Calibri"/>
          <w:b/>
          <w:sz w:val="20"/>
          <w:szCs w:val="20"/>
          <w:lang w:val="sr-Latn-CS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Latn-CS"/>
        </w:rPr>
      </w:pPr>
      <w:r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     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10.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Приликом разматрања пријава на конкурс, Комисија ће </w:t>
      </w:r>
      <w:r>
        <w:rPr>
          <w:rFonts w:ascii="Calibri" w:hAnsi="Calibri"/>
          <w:sz w:val="20"/>
          <w:szCs w:val="20"/>
          <w:lang w:val="sr-Cyrl-RS"/>
        </w:rPr>
        <w:t xml:space="preserve">узети у обзир </w:t>
      </w:r>
      <w:r>
        <w:rPr>
          <w:rFonts w:ascii="Calibri" w:hAnsi="Calibri"/>
          <w:sz w:val="20"/>
          <w:szCs w:val="20"/>
          <w:lang w:val="sr-Cyrl-CS"/>
        </w:rPr>
        <w:t>програме и пројекте у области основног и средњег образовања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и</w:t>
      </w:r>
      <w:r>
        <w:rPr>
          <w:rFonts w:ascii="Calibri" w:hAnsi="Calibri"/>
          <w:sz w:val="20"/>
          <w:szCs w:val="20"/>
          <w:lang w:val="sr-Latn-CS"/>
        </w:rPr>
        <w:t xml:space="preserve"> васпитања</w:t>
      </w:r>
      <w:r>
        <w:rPr>
          <w:rFonts w:ascii="Calibri" w:hAnsi="Calibri"/>
          <w:sz w:val="20"/>
          <w:szCs w:val="20"/>
          <w:lang w:val="sr-Cyrl-RS"/>
        </w:rPr>
        <w:t>,</w:t>
      </w:r>
      <w:r>
        <w:rPr>
          <w:rFonts w:ascii="Calibri" w:hAnsi="Calibri"/>
          <w:sz w:val="20"/>
          <w:szCs w:val="20"/>
          <w:lang w:val="sr-Cyrl-CS"/>
        </w:rPr>
        <w:t xml:space="preserve"> који се односе на:  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numPr>
          <w:ilvl w:val="0"/>
          <w:numId w:val="4"/>
        </w:numPr>
        <w:ind w:right="180"/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Модернизацију образовно-васпитног рада </w:t>
      </w:r>
    </w:p>
    <w:p w:rsidR="00AF51CB" w:rsidRDefault="00AF51CB" w:rsidP="00AF51C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1а ) </w:t>
      </w:r>
      <w:r>
        <w:rPr>
          <w:rFonts w:ascii="Calibri" w:hAnsi="Calibri"/>
          <w:sz w:val="20"/>
          <w:szCs w:val="20"/>
          <w:lang w:val="sr-Cyrl-CS"/>
        </w:rPr>
        <w:t xml:space="preserve">осавремењивање наставног процеса путем иновативности и креативности свих учесника; </w:t>
      </w:r>
    </w:p>
    <w:p w:rsidR="00B815E6" w:rsidRDefault="00AF51CB" w:rsidP="00AF51C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1б) </w:t>
      </w:r>
      <w:r>
        <w:rPr>
          <w:rFonts w:ascii="Calibri" w:hAnsi="Calibri"/>
          <w:sz w:val="20"/>
          <w:szCs w:val="20"/>
          <w:lang w:val="sr-Cyrl-CS"/>
        </w:rPr>
        <w:t xml:space="preserve">стручно усавршавање наставног кадра </w:t>
      </w:r>
    </w:p>
    <w:p w:rsidR="00AF51CB" w:rsidRDefault="00AF51CB" w:rsidP="00AF51C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1в) </w:t>
      </w:r>
      <w:r>
        <w:rPr>
          <w:rFonts w:ascii="Calibri" w:hAnsi="Calibri"/>
          <w:sz w:val="20"/>
          <w:szCs w:val="20"/>
          <w:lang w:val="sr-Cyrl-CS"/>
        </w:rPr>
        <w:t>медијска популаризација образовања ради истицања добрих примера из праксе и с</w:t>
      </w:r>
      <w:r w:rsidR="00F73090">
        <w:rPr>
          <w:rFonts w:ascii="Calibri" w:hAnsi="Calibri"/>
          <w:sz w:val="20"/>
          <w:szCs w:val="20"/>
          <w:lang w:val="sr-Cyrl-CS"/>
        </w:rPr>
        <w:t>авремених трендова у образовању</w:t>
      </w:r>
    </w:p>
    <w:p w:rsidR="00F73090" w:rsidRPr="00F73090" w:rsidRDefault="00F73090" w:rsidP="00F7309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b/>
          <w:sz w:val="20"/>
          <w:szCs w:val="20"/>
          <w:lang w:val="sr-Cyrl-CS"/>
        </w:rPr>
        <w:lastRenderedPageBreak/>
        <w:t xml:space="preserve">1г) </w:t>
      </w:r>
      <w:r w:rsidRPr="00F73090">
        <w:rPr>
          <w:rFonts w:ascii="Calibri" w:hAnsi="Calibri"/>
          <w:sz w:val="22"/>
          <w:szCs w:val="22"/>
          <w:lang w:val="sr-Cyrl-CS"/>
        </w:rPr>
        <w:t>обука за коришћење интерактивних табли у образовно-васпитном раду, односно програми за чију реализацију су потребне интерактивне табле</w:t>
      </w:r>
    </w:p>
    <w:p w:rsidR="00F73090" w:rsidRPr="00F73090" w:rsidRDefault="00F73090" w:rsidP="00AF51CB">
      <w:pPr>
        <w:ind w:left="360" w:right="180"/>
        <w:jc w:val="both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2.   Усаглашавање образовања с потребама тржишта рада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b/>
          <w:sz w:val="20"/>
          <w:szCs w:val="20"/>
          <w:lang w:val="sr-Cyrl-CS"/>
        </w:rPr>
        <w:t>–</w:t>
      </w:r>
      <w:r>
        <w:rPr>
          <w:rFonts w:ascii="Calibri" w:hAnsi="Calibri"/>
          <w:sz w:val="20"/>
          <w:szCs w:val="20"/>
          <w:lang w:val="sr-Cyrl-CS"/>
        </w:rPr>
        <w:t xml:space="preserve"> унапређивање предузетничког духа, </w:t>
      </w:r>
      <w:r>
        <w:rPr>
          <w:rFonts w:ascii="Calibri" w:hAnsi="Calibri"/>
          <w:sz w:val="20"/>
          <w:szCs w:val="20"/>
          <w:lang w:val="ru-RU"/>
        </w:rPr>
        <w:t xml:space="preserve">развој практичних и животних вештина;    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ru-RU"/>
        </w:rPr>
        <w:t xml:space="preserve">   </w:t>
      </w:r>
      <w:r>
        <w:rPr>
          <w:rFonts w:ascii="Calibri" w:hAnsi="Calibri"/>
          <w:sz w:val="20"/>
          <w:szCs w:val="20"/>
          <w:lang w:val="sr-Cyrl-CS"/>
        </w:rPr>
        <w:t>професионална оријентација и каријерно вођење, подизање квалитета стручне праксе.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3.  Неговање мултикултуралности/интеркултуралности и традиције, матерњег језика припадника националних мањина – националних заједница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–   </w:t>
      </w:r>
      <w:r>
        <w:rPr>
          <w:rFonts w:ascii="Calibri" w:hAnsi="Calibri"/>
          <w:sz w:val="20"/>
          <w:szCs w:val="20"/>
          <w:lang w:val="sr-Cyrl-CS"/>
        </w:rPr>
        <w:t xml:space="preserve">стварање услова да се ученици припадници различитих националних заједница боље   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</w:t>
      </w:r>
      <w:r>
        <w:rPr>
          <w:rFonts w:ascii="Calibri" w:hAnsi="Calibri"/>
          <w:sz w:val="20"/>
          <w:szCs w:val="20"/>
          <w:lang w:val="sr-Cyrl-CS"/>
        </w:rPr>
        <w:t xml:space="preserve">међусобно упознају као и да стекну додатна знања о историји, култури и другим  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важним чињеницама о суживоту, јачање међунационалног поверења. </w:t>
      </w:r>
    </w:p>
    <w:p w:rsidR="00AF51CB" w:rsidRDefault="00AF51CB" w:rsidP="00AF51CB">
      <w:pPr>
        <w:ind w:left="360"/>
        <w:jc w:val="both"/>
        <w:rPr>
          <w:rFonts w:ascii="Calibri" w:hAnsi="Calibri"/>
          <w:b/>
          <w:color w:val="FF0000"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4. Подршку инклузивном образовању и превенцију раног напуштања формалног образовања </w:t>
      </w:r>
    </w:p>
    <w:p w:rsidR="00AF51CB" w:rsidRDefault="00AF51CB" w:rsidP="00AF51CB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4а) друштвено укључивање и напредовање ученика (са сметњама у развоју, специфичним потешкоћама у учењу и ученика из друштвено осетљивих група), као и превенција раног напуштања формалног образовања;</w:t>
      </w:r>
    </w:p>
    <w:p w:rsidR="00AF51CB" w:rsidRDefault="00AF51CB" w:rsidP="00AF51CB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4б) подршка ученицима са изузетним способностима, развој талената у складу с њиховим образовно-васпитним потребама (прилагођавањем начина и услова рада, обогаћивањем и проширивањем наставних садржаја, такмичењима ученика која нису у организацији Министарства просвете, науке и технолошког развоја/међурегионална, међународна).</w:t>
      </w:r>
    </w:p>
    <w:p w:rsidR="00AF51CB" w:rsidRDefault="00AF51CB" w:rsidP="00AF51CB">
      <w:pPr>
        <w:ind w:left="360"/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 5.  Подстицање ваннаставних активности</w:t>
      </w:r>
    </w:p>
    <w:p w:rsidR="00AF51CB" w:rsidRDefault="00AF51CB" w:rsidP="00AF51CB">
      <w:pPr>
        <w:numPr>
          <w:ilvl w:val="0"/>
          <w:numId w:val="5"/>
        </w:numPr>
        <w:ind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научно-техничких, културних и других садржаја). </w:t>
      </w:r>
    </w:p>
    <w:p w:rsidR="00AF51CB" w:rsidRDefault="00AF51CB" w:rsidP="00AF51CB">
      <w:pPr>
        <w:ind w:right="180"/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                                                              Члан 11.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Приликом одређивања висине средстава за доделу, примењују се следећи критеријуми:</w:t>
      </w:r>
    </w:p>
    <w:p w:rsidR="00AF51CB" w:rsidRDefault="00AF51CB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Одговор на тему програма/пројекта:</w:t>
      </w:r>
    </w:p>
    <w:p w:rsidR="00AF51CB" w:rsidRDefault="00AF51CB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Циљеви и активности програма/пројекта у складу су с приоритетима конкурса;</w:t>
      </w:r>
    </w:p>
    <w:p w:rsidR="00AF51CB" w:rsidRDefault="00AF51CB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Циљеви програма/пројекта су јасни, конкретни и оствариви;</w:t>
      </w:r>
    </w:p>
    <w:p w:rsidR="00AF51CB" w:rsidRDefault="00AF51CB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Активности су реалне и адекватне за постизање циљева;</w:t>
      </w:r>
    </w:p>
    <w:p w:rsidR="00AF51CB" w:rsidRDefault="00AF51CB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Примењен је иновативни приступ у планирању активности којима се преносе знања и искуства школа и удружења грађана на ширу друштвену заједницу;</w:t>
      </w:r>
    </w:p>
    <w:p w:rsidR="00AF51CB" w:rsidRDefault="00AF51CB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Утицај предложеног програма/пројекта 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Величина циљне групе;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Степен укључености циљне групе којој је програм/пројекат намењен;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Видљивост програма/пројекта;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Одрживост резултата програма/пројекта;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Укљученост партнерских институција у реализацију програма/пројекта.</w:t>
      </w:r>
    </w:p>
    <w:p w:rsidR="00AF51CB" w:rsidRDefault="00AF51CB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u w:val="single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Компетентност предлагача и досадашње искуство</w:t>
      </w:r>
    </w:p>
    <w:p w:rsidR="00AF51CB" w:rsidRDefault="00AF51CB" w:rsidP="00AF51CB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Досадашња искуства у реализацији програма/пројеката који доприносе унапређивању </w:t>
      </w:r>
    </w:p>
    <w:p w:rsidR="00AF51CB" w:rsidRDefault="00AF51CB" w:rsidP="00AF51CB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RS"/>
        </w:rPr>
        <w:t>образовно-васпитног рада</w:t>
      </w:r>
      <w:r>
        <w:rPr>
          <w:rFonts w:ascii="Calibri" w:hAnsi="Calibri"/>
          <w:sz w:val="20"/>
          <w:szCs w:val="20"/>
          <w:lang w:val="sr-Cyrl-CS"/>
        </w:rPr>
        <w:t>.</w:t>
      </w:r>
    </w:p>
    <w:p w:rsidR="00AE1707" w:rsidRPr="007A7E0D" w:rsidRDefault="00C03DA4" w:rsidP="00AF51CB">
      <w:pPr>
        <w:pStyle w:val="ListParagraph"/>
        <w:numPr>
          <w:ilvl w:val="0"/>
          <w:numId w:val="6"/>
        </w:numPr>
        <w:jc w:val="both"/>
        <w:rPr>
          <w:b/>
          <w:sz w:val="20"/>
          <w:szCs w:val="20"/>
          <w:lang w:val="sr-Cyrl-CS"/>
        </w:rPr>
      </w:pPr>
      <w:r w:rsidRPr="007A7E0D">
        <w:rPr>
          <w:sz w:val="20"/>
          <w:szCs w:val="20"/>
          <w:lang w:val="ru-RU"/>
        </w:rPr>
        <w:t>Износ средстава који се оствари од закупа објекта или</w:t>
      </w:r>
      <w:r w:rsidR="00AE1707" w:rsidRPr="007A7E0D">
        <w:rPr>
          <w:sz w:val="20"/>
          <w:szCs w:val="20"/>
          <w:lang w:val="ru-RU"/>
        </w:rPr>
        <w:t xml:space="preserve"> дела објекта у јавној својини</w:t>
      </w:r>
    </w:p>
    <w:p w:rsidR="00AF51CB" w:rsidRPr="007A7E0D" w:rsidRDefault="00C03DA4" w:rsidP="00AE1707">
      <w:pPr>
        <w:pStyle w:val="ListParagraph"/>
        <w:jc w:val="both"/>
        <w:rPr>
          <w:b/>
          <w:sz w:val="20"/>
          <w:szCs w:val="20"/>
          <w:lang w:val="sr-Cyrl-CS"/>
        </w:rPr>
      </w:pPr>
      <w:r w:rsidRPr="007A7E0D">
        <w:rPr>
          <w:sz w:val="20"/>
          <w:szCs w:val="20"/>
          <w:lang w:val="ru-RU"/>
        </w:rPr>
        <w:t>Аутономне покрајине Војводине.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Члан </w:t>
      </w:r>
      <w:r>
        <w:rPr>
          <w:rFonts w:ascii="Calibri" w:hAnsi="Calibri"/>
          <w:b/>
          <w:sz w:val="20"/>
          <w:szCs w:val="20"/>
          <w:lang w:val="ru-RU"/>
        </w:rPr>
        <w:t>12</w:t>
      </w:r>
      <w:r>
        <w:rPr>
          <w:rFonts w:ascii="Calibri" w:hAnsi="Calibri"/>
          <w:b/>
          <w:sz w:val="20"/>
          <w:szCs w:val="20"/>
          <w:lang w:val="sr-Cyrl-CS"/>
        </w:rPr>
        <w:t>.</w:t>
      </w: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>Обавезу доделе средстава</w:t>
      </w:r>
      <w:r>
        <w:rPr>
          <w:rFonts w:ascii="Calibri" w:hAnsi="Calibri"/>
          <w:sz w:val="20"/>
          <w:szCs w:val="20"/>
          <w:lang w:val="ru-RU"/>
        </w:rPr>
        <w:t xml:space="preserve"> Секретаријат</w:t>
      </w:r>
      <w:r>
        <w:rPr>
          <w:rFonts w:ascii="Calibri" w:hAnsi="Calibri"/>
          <w:sz w:val="20"/>
          <w:szCs w:val="20"/>
          <w:lang w:val="sr-Cyrl-CS"/>
        </w:rPr>
        <w:t xml:space="preserve"> преузима на основу уговора, у смислу закона којим се уређује буџетски систем</w:t>
      </w:r>
      <w:r>
        <w:rPr>
          <w:rFonts w:ascii="Calibri" w:hAnsi="Calibri"/>
          <w:sz w:val="20"/>
          <w:szCs w:val="20"/>
          <w:lang w:val="ru-RU"/>
        </w:rPr>
        <w:t>.</w:t>
      </w:r>
      <w:r>
        <w:rPr>
          <w:rFonts w:ascii="Calibri" w:hAnsi="Calibri"/>
          <w:i/>
          <w:sz w:val="20"/>
          <w:szCs w:val="20"/>
          <w:lang w:val="sr-Cyrl-CS"/>
        </w:rPr>
        <w:t xml:space="preserve">       </w:t>
      </w:r>
      <w:r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    </w:t>
      </w:r>
      <w:r>
        <w:rPr>
          <w:rFonts w:ascii="Calibri" w:hAnsi="Calibri"/>
          <w:b/>
          <w:sz w:val="20"/>
          <w:szCs w:val="20"/>
          <w:lang w:val="sr-Cyrl-CS"/>
        </w:rPr>
        <w:t xml:space="preserve">     </w:t>
      </w:r>
      <w:r>
        <w:rPr>
          <w:rFonts w:ascii="Calibri" w:hAnsi="Calibri"/>
          <w:sz w:val="20"/>
          <w:szCs w:val="20"/>
          <w:lang w:val="sr-Cyrl-CS"/>
        </w:rPr>
        <w:t xml:space="preserve">      </w:t>
      </w:r>
      <w:r>
        <w:rPr>
          <w:rFonts w:ascii="Calibri" w:hAnsi="Calibri"/>
          <w:bCs/>
          <w:iCs/>
          <w:sz w:val="20"/>
          <w:szCs w:val="20"/>
          <w:lang w:val="ru-RU"/>
        </w:rPr>
        <w:t xml:space="preserve"> </w:t>
      </w:r>
      <w:r>
        <w:rPr>
          <w:rFonts w:ascii="Calibri" w:hAnsi="Calibri"/>
          <w:b/>
          <w:sz w:val="20"/>
          <w:szCs w:val="20"/>
          <w:lang w:val="sr-Cyrl-CS"/>
        </w:rPr>
        <w:t xml:space="preserve">     </w:t>
      </w: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ru-RU"/>
        </w:rPr>
      </w:pP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ru-RU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                            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Члан </w:t>
      </w:r>
      <w:r>
        <w:rPr>
          <w:rFonts w:ascii="Calibri" w:hAnsi="Calibri"/>
          <w:b/>
          <w:sz w:val="20"/>
          <w:szCs w:val="20"/>
          <w:lang w:val="ru-RU"/>
        </w:rPr>
        <w:t>13</w:t>
      </w:r>
      <w:r>
        <w:rPr>
          <w:rFonts w:ascii="Calibri" w:hAnsi="Calibri"/>
          <w:b/>
          <w:sz w:val="20"/>
          <w:szCs w:val="20"/>
          <w:lang w:val="sr-Cyrl-CS"/>
        </w:rPr>
        <w:t>.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lastRenderedPageBreak/>
        <w:t xml:space="preserve">       Корисник</w:t>
      </w:r>
      <w:r>
        <w:rPr>
          <w:rFonts w:ascii="Calibri" w:hAnsi="Calibri"/>
          <w:sz w:val="20"/>
          <w:szCs w:val="20"/>
          <w:lang w:val="sr-Latn-CS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је дужан да додељена средства користи наменски и законито, а неутрошена средства да врати у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 xml:space="preserve">буџет АП Војводине. </w:t>
      </w:r>
    </w:p>
    <w:p w:rsidR="00AF51CB" w:rsidRDefault="00AF51CB" w:rsidP="00AF51CB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Cs/>
          <w:iCs/>
          <w:sz w:val="20"/>
          <w:szCs w:val="20"/>
          <w:lang w:val="ru-RU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 припадајућом документацијом коју су оверила одговорна лица.</w:t>
      </w:r>
    </w:p>
    <w:p w:rsidR="00AF51CB" w:rsidRDefault="00AF51CB" w:rsidP="00AF51CB">
      <w:pPr>
        <w:jc w:val="both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</w:t>
      </w:r>
      <w:r>
        <w:rPr>
          <w:rFonts w:ascii="Calibri" w:hAnsi="Calibri" w:cs="Arial"/>
          <w:sz w:val="20"/>
          <w:szCs w:val="20"/>
          <w:lang w:val="ru-RU"/>
        </w:rPr>
        <w:t>Кориснику који не достави извештај у прописаном року, шаље се опомена.</w:t>
      </w:r>
    </w:p>
    <w:p w:rsidR="00AF51CB" w:rsidRDefault="00AF51CB" w:rsidP="00AF51CB">
      <w:pPr>
        <w:jc w:val="both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 xml:space="preserve">            Уколико ни </w:t>
      </w:r>
      <w:r>
        <w:rPr>
          <w:rFonts w:ascii="Calibri" w:hAnsi="Calibri" w:cs="Arial"/>
          <w:sz w:val="20"/>
          <w:szCs w:val="20"/>
          <w:lang w:val="sr-Cyrl-RS"/>
        </w:rPr>
        <w:t xml:space="preserve">након </w:t>
      </w:r>
      <w:r>
        <w:rPr>
          <w:rFonts w:ascii="Calibri" w:hAnsi="Calibri" w:cs="Arial"/>
          <w:sz w:val="20"/>
          <w:szCs w:val="20"/>
          <w:lang w:val="ru-RU"/>
        </w:rPr>
        <w:t>8 дана од дана пријема Опомене не достави</w:t>
      </w:r>
      <w:r>
        <w:rPr>
          <w:lang w:val="ru-RU"/>
        </w:rPr>
        <w:t xml:space="preserve"> </w:t>
      </w:r>
      <w:r>
        <w:rPr>
          <w:rFonts w:ascii="Calibri" w:hAnsi="Calibri" w:cs="Arial"/>
          <w:sz w:val="20"/>
          <w:szCs w:val="20"/>
          <w:lang w:val="ru-RU"/>
        </w:rPr>
        <w:t>комплетан наративни и финансијски извештај, корисник је у обавези да изврши повраћај средстава у буџет АПВ и губи право аплицирања приликом расписивања следећег конкурса.</w:t>
      </w:r>
    </w:p>
    <w:p w:rsidR="00AF51CB" w:rsidRDefault="00AF51CB" w:rsidP="00AF51CB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Корисник је у обавези да добијена средства врати у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буџет АП Војводине, уколико се утврди да се средства не користе за реализацију намене за коју су додељена.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У случају сумње да додељена средства у појединим случајевима нису наменски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коришћена, Секретаријат ће покренути поступак пред покрајинским органом управе надлежним за буџетску инспекцију, ради контроле наменског и законитог коришћења средстава.</w:t>
      </w:r>
      <w:r>
        <w:rPr>
          <w:rFonts w:ascii="Calibri" w:hAnsi="Calibri"/>
          <w:b/>
          <w:sz w:val="20"/>
          <w:szCs w:val="20"/>
          <w:lang w:val="ru-RU"/>
        </w:rPr>
        <w:t xml:space="preserve">                                                                  </w:t>
      </w:r>
      <w:r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14.</w:t>
      </w: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sr-Cyrl-CS"/>
        </w:rPr>
      </w:pPr>
    </w:p>
    <w:p w:rsidR="00AF51CB" w:rsidRPr="007A7E0D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eastAsia="Calibri" w:hAnsi="Calibri"/>
          <w:sz w:val="20"/>
          <w:szCs w:val="20"/>
          <w:lang w:val="sr-Cyrl-RS"/>
        </w:rPr>
        <w:t xml:space="preserve">         Даном ступања на снагу овог </w:t>
      </w:r>
      <w:r>
        <w:rPr>
          <w:rFonts w:ascii="Calibri" w:eastAsia="Calibri" w:hAnsi="Calibri"/>
          <w:sz w:val="20"/>
          <w:szCs w:val="20"/>
          <w:lang w:val="sr-Cyrl-CS"/>
        </w:rPr>
        <w:t>п</w:t>
      </w:r>
      <w:r>
        <w:rPr>
          <w:rFonts w:ascii="Calibri" w:eastAsia="Calibri" w:hAnsi="Calibri"/>
          <w:sz w:val="20"/>
          <w:szCs w:val="20"/>
          <w:lang w:val="sr-Cyrl-RS"/>
        </w:rPr>
        <w:t>равилника престаје да важи</w:t>
      </w:r>
      <w:r>
        <w:rPr>
          <w:rFonts w:ascii="Calibri" w:eastAsia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bCs/>
          <w:sz w:val="20"/>
          <w:szCs w:val="20"/>
          <w:lang w:val="sr-Cyrl-CS"/>
        </w:rPr>
        <w:t xml:space="preserve">Правилник </w:t>
      </w:r>
      <w:r>
        <w:rPr>
          <w:rFonts w:ascii="Calibri" w:hAnsi="Calibri"/>
          <w:sz w:val="20"/>
          <w:szCs w:val="20"/>
          <w:lang w:val="sr-Cyrl-CS"/>
        </w:rPr>
        <w:t>o</w:t>
      </w:r>
      <w:r>
        <w:rPr>
          <w:rFonts w:ascii="Calibri" w:hAnsi="Calibri"/>
          <w:sz w:val="20"/>
          <w:szCs w:val="20"/>
          <w:lang w:val="ru-RU"/>
        </w:rPr>
        <w:t xml:space="preserve"> додели буџетских средстава Покрајинског секретаријата за образовање, прописе, управу и националне мањине </w:t>
      </w:r>
      <w:r>
        <w:rPr>
          <w:rFonts w:ascii="Calibri" w:hAnsi="Calibri" w:cs="Calibri"/>
          <w:sz w:val="20"/>
          <w:szCs w:val="20"/>
          <w:lang w:val="ru-RU"/>
        </w:rPr>
        <w:t>‒</w:t>
      </w:r>
      <w:r>
        <w:rPr>
          <w:rFonts w:ascii="Calibri" w:hAnsi="Calibri"/>
          <w:sz w:val="20"/>
          <w:szCs w:val="20"/>
          <w:lang w:val="ru-RU"/>
        </w:rPr>
        <w:t xml:space="preserve"> националне заједнице за суфинансирање програма и пројеката у области основног и средњег образовања и васпитања у Аутономној покрајини Војводини број </w:t>
      </w:r>
      <w:r w:rsidRPr="007A7E0D">
        <w:rPr>
          <w:rFonts w:ascii="Calibri" w:hAnsi="Calibri"/>
          <w:sz w:val="20"/>
          <w:szCs w:val="20"/>
          <w:lang w:val="ru-RU"/>
        </w:rPr>
        <w:t>128-451-</w:t>
      </w:r>
      <w:r w:rsidR="00930D0E" w:rsidRPr="007A7E0D">
        <w:rPr>
          <w:rFonts w:ascii="Calibri" w:hAnsi="Calibri"/>
          <w:sz w:val="20"/>
          <w:szCs w:val="20"/>
          <w:lang w:val="ru-RU"/>
        </w:rPr>
        <w:t>214</w:t>
      </w:r>
      <w:r w:rsidRPr="007A7E0D">
        <w:rPr>
          <w:rFonts w:ascii="Calibri" w:hAnsi="Calibri"/>
          <w:sz w:val="20"/>
          <w:szCs w:val="20"/>
          <w:lang w:val="ru-RU"/>
        </w:rPr>
        <w:t>/201</w:t>
      </w:r>
      <w:r w:rsidR="00930D0E" w:rsidRPr="007A7E0D">
        <w:rPr>
          <w:rFonts w:ascii="Calibri" w:hAnsi="Calibri"/>
          <w:sz w:val="20"/>
          <w:szCs w:val="20"/>
          <w:lang w:val="ru-RU"/>
        </w:rPr>
        <w:t>9</w:t>
      </w:r>
      <w:r w:rsidRPr="007A7E0D">
        <w:rPr>
          <w:rFonts w:ascii="Calibri" w:hAnsi="Calibri"/>
          <w:sz w:val="20"/>
          <w:szCs w:val="20"/>
          <w:lang w:val="ru-RU"/>
        </w:rPr>
        <w:t xml:space="preserve">-01 од </w:t>
      </w:r>
      <w:r w:rsidR="00930D0E" w:rsidRPr="007A7E0D">
        <w:rPr>
          <w:rFonts w:ascii="Calibri" w:hAnsi="Calibri"/>
          <w:sz w:val="20"/>
          <w:szCs w:val="20"/>
          <w:lang w:val="ru-RU"/>
        </w:rPr>
        <w:t>5</w:t>
      </w:r>
      <w:r w:rsidRPr="007A7E0D">
        <w:rPr>
          <w:rFonts w:ascii="Calibri" w:hAnsi="Calibri"/>
          <w:sz w:val="20"/>
          <w:szCs w:val="20"/>
          <w:lang w:val="ru-RU"/>
        </w:rPr>
        <w:t>. фебруара 201</w:t>
      </w:r>
      <w:r w:rsidR="00930D0E" w:rsidRPr="007A7E0D">
        <w:rPr>
          <w:rFonts w:ascii="Calibri" w:hAnsi="Calibri"/>
          <w:sz w:val="20"/>
          <w:szCs w:val="20"/>
          <w:lang w:val="ru-RU"/>
        </w:rPr>
        <w:t>9</w:t>
      </w:r>
      <w:r w:rsidRPr="007A7E0D">
        <w:rPr>
          <w:rFonts w:ascii="Calibri" w:hAnsi="Calibri"/>
          <w:sz w:val="20"/>
          <w:szCs w:val="20"/>
          <w:lang w:val="ru-RU"/>
        </w:rPr>
        <w:t>. године.</w:t>
      </w:r>
    </w:p>
    <w:p w:rsidR="00AF51CB" w:rsidRPr="00930D0E" w:rsidRDefault="00AF51CB" w:rsidP="00AF51CB">
      <w:pPr>
        <w:jc w:val="both"/>
        <w:rPr>
          <w:rFonts w:ascii="Calibri" w:eastAsia="Calibri" w:hAnsi="Calibri"/>
          <w:color w:val="FF0000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15.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BA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>Овај правилник ступа на снагу</w:t>
      </w:r>
      <w:r>
        <w:rPr>
          <w:rFonts w:ascii="Calibri" w:hAnsi="Calibri"/>
          <w:sz w:val="20"/>
          <w:szCs w:val="20"/>
          <w:lang w:val="sr-Cyrl-BA"/>
        </w:rPr>
        <w:t xml:space="preserve"> даном објављивања у </w:t>
      </w:r>
      <w:r>
        <w:rPr>
          <w:rFonts w:ascii="Calibri" w:hAnsi="Calibri" w:cs="Calibri"/>
          <w:sz w:val="20"/>
          <w:szCs w:val="20"/>
          <w:lang w:val="sr-Cyrl-BA"/>
        </w:rPr>
        <w:t>„</w:t>
      </w:r>
      <w:r>
        <w:rPr>
          <w:rFonts w:ascii="Calibri" w:hAnsi="Calibri"/>
          <w:sz w:val="20"/>
          <w:szCs w:val="20"/>
          <w:lang w:val="sr-Cyrl-BA"/>
        </w:rPr>
        <w:t>Службеном листу Аутономне покрајине Војводине</w:t>
      </w:r>
      <w:r>
        <w:rPr>
          <w:rFonts w:ascii="Calibri" w:hAnsi="Calibri" w:cs="Calibri"/>
          <w:sz w:val="20"/>
          <w:szCs w:val="20"/>
          <w:lang w:val="sr-Cyrl-BA"/>
        </w:rPr>
        <w:t>”</w:t>
      </w:r>
      <w:r>
        <w:rPr>
          <w:rFonts w:ascii="Calibri" w:hAnsi="Calibri"/>
          <w:sz w:val="20"/>
          <w:szCs w:val="20"/>
          <w:lang w:val="sr-Cyrl-BA"/>
        </w:rPr>
        <w:t>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ПОКРАЈИНСКИ СЕКРЕТАРИЈАТ ЗА ОБРАЗОВАЊЕ, ПРОПИСЕ, УПРАВУ И</w:t>
      </w: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НАЦИОНАЛНЕ МАЊИНЕ –  НАЦИОНАЛНЕ ЗАЈЕДНИЦЕ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Pr="007A7E0D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Број: </w:t>
      </w:r>
      <w:r w:rsidRPr="007A7E0D">
        <w:rPr>
          <w:rFonts w:ascii="Calibri" w:hAnsi="Calibri"/>
          <w:sz w:val="20"/>
          <w:szCs w:val="20"/>
          <w:lang w:val="ru-RU"/>
        </w:rPr>
        <w:t>128-451-</w:t>
      </w:r>
      <w:r w:rsidR="007A7E0D" w:rsidRPr="007A7E0D">
        <w:rPr>
          <w:rFonts w:ascii="Calibri" w:hAnsi="Calibri"/>
          <w:sz w:val="20"/>
          <w:szCs w:val="20"/>
        </w:rPr>
        <w:t>1046</w:t>
      </w:r>
      <w:r w:rsidR="007A7E0D" w:rsidRPr="007A7E0D">
        <w:rPr>
          <w:rFonts w:ascii="Calibri" w:hAnsi="Calibri"/>
          <w:sz w:val="20"/>
          <w:szCs w:val="20"/>
          <w:lang w:val="ru-RU"/>
        </w:rPr>
        <w:t>/20</w:t>
      </w:r>
      <w:r w:rsidR="007A7E0D" w:rsidRPr="007A7E0D">
        <w:rPr>
          <w:rFonts w:ascii="Calibri" w:hAnsi="Calibri"/>
          <w:sz w:val="20"/>
          <w:szCs w:val="20"/>
        </w:rPr>
        <w:t>20</w:t>
      </w:r>
      <w:r w:rsidRPr="007A7E0D">
        <w:rPr>
          <w:rFonts w:ascii="Calibri" w:hAnsi="Calibri"/>
          <w:sz w:val="20"/>
          <w:szCs w:val="20"/>
          <w:lang w:val="ru-RU"/>
        </w:rPr>
        <w:t>-01</w:t>
      </w:r>
    </w:p>
    <w:p w:rsidR="00AF51CB" w:rsidRPr="007A7E0D" w:rsidRDefault="007A7E0D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 w:rsidRPr="007A7E0D">
        <w:rPr>
          <w:rFonts w:ascii="Calibri" w:hAnsi="Calibri"/>
          <w:sz w:val="20"/>
          <w:szCs w:val="20"/>
          <w:lang w:val="sr-Cyrl-RS"/>
        </w:rPr>
        <w:t xml:space="preserve">Нови Сад, </w:t>
      </w:r>
      <w:r w:rsidRPr="007A7E0D">
        <w:rPr>
          <w:rFonts w:ascii="Calibri" w:hAnsi="Calibri"/>
          <w:sz w:val="20"/>
          <w:szCs w:val="20"/>
        </w:rPr>
        <w:t>19</w:t>
      </w:r>
      <w:r w:rsidR="00AF51CB" w:rsidRPr="007A7E0D">
        <w:rPr>
          <w:rFonts w:ascii="Calibri" w:hAnsi="Calibri"/>
          <w:sz w:val="20"/>
          <w:szCs w:val="20"/>
          <w:lang w:val="ru-RU"/>
        </w:rPr>
        <w:t>.02.20</w:t>
      </w:r>
      <w:r w:rsidRPr="007A7E0D">
        <w:rPr>
          <w:rFonts w:ascii="Calibri" w:hAnsi="Calibri"/>
          <w:sz w:val="20"/>
          <w:szCs w:val="20"/>
        </w:rPr>
        <w:t>20</w:t>
      </w:r>
      <w:r w:rsidR="00AF51CB" w:rsidRPr="007A7E0D">
        <w:rPr>
          <w:rFonts w:ascii="Calibri" w:hAnsi="Calibri"/>
          <w:sz w:val="20"/>
          <w:szCs w:val="20"/>
          <w:lang w:val="ru-RU"/>
        </w:rPr>
        <w:t>.</w:t>
      </w:r>
      <w:r w:rsidR="00AF51CB" w:rsidRPr="007A7E0D">
        <w:rPr>
          <w:rFonts w:ascii="Calibri" w:hAnsi="Calibri"/>
          <w:sz w:val="20"/>
          <w:szCs w:val="20"/>
          <w:lang w:val="sr-Cyrl-CS"/>
        </w:rPr>
        <w:t xml:space="preserve"> године                         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</w:t>
      </w:r>
      <w:r w:rsidR="00023FE4">
        <w:rPr>
          <w:rFonts w:ascii="Calibri" w:hAnsi="Calibri"/>
          <w:sz w:val="20"/>
          <w:szCs w:val="20"/>
          <w:lang w:val="sr-Cyrl-CS"/>
        </w:rPr>
        <w:t>П.О.</w:t>
      </w:r>
      <w:r>
        <w:rPr>
          <w:rFonts w:ascii="Calibri" w:hAnsi="Calibri"/>
          <w:sz w:val="20"/>
          <w:szCs w:val="20"/>
          <w:lang w:val="sr-Cyrl-CS"/>
        </w:rPr>
        <w:t xml:space="preserve"> ПОКРАЈИНСК</w:t>
      </w:r>
      <w:r w:rsidR="00023FE4">
        <w:rPr>
          <w:rFonts w:ascii="Calibri" w:hAnsi="Calibri"/>
          <w:sz w:val="20"/>
          <w:szCs w:val="20"/>
          <w:lang w:val="sr-Cyrl-CS"/>
        </w:rPr>
        <w:t>ОГ</w:t>
      </w:r>
      <w:r>
        <w:rPr>
          <w:rFonts w:ascii="Calibri" w:hAnsi="Calibri"/>
          <w:sz w:val="20"/>
          <w:szCs w:val="20"/>
          <w:lang w:val="sr-Cyrl-CS"/>
        </w:rPr>
        <w:t xml:space="preserve"> СЕКРЕТАР</w:t>
      </w:r>
      <w:r w:rsidR="00023FE4">
        <w:rPr>
          <w:rFonts w:ascii="Calibri" w:hAnsi="Calibri"/>
          <w:sz w:val="20"/>
          <w:szCs w:val="20"/>
          <w:lang w:val="sr-Cyrl-CS"/>
        </w:rPr>
        <w:t>А</w:t>
      </w:r>
    </w:p>
    <w:p w:rsidR="00AF51CB" w:rsidRDefault="00AF51CB" w:rsidP="00AF51C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Pr="00023FE4" w:rsidRDefault="00AF51CB" w:rsidP="00023FE4">
      <w:pPr>
        <w:tabs>
          <w:tab w:val="center" w:pos="7200"/>
        </w:tabs>
        <w:rPr>
          <w:sz w:val="20"/>
          <w:szCs w:val="20"/>
          <w:lang w:val="sr-Cyrl-R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</w:t>
      </w:r>
      <w:r w:rsidR="00023FE4">
        <w:rPr>
          <w:rFonts w:ascii="Calibri" w:hAnsi="Calibri"/>
          <w:sz w:val="20"/>
          <w:szCs w:val="20"/>
          <w:lang w:val="sr-Cyrl-CS"/>
        </w:rPr>
        <w:t xml:space="preserve">                            </w:t>
      </w:r>
      <w:r w:rsidR="00023FE4">
        <w:rPr>
          <w:rFonts w:ascii="Calibri" w:hAnsi="Calibri"/>
          <w:sz w:val="20"/>
          <w:szCs w:val="20"/>
          <w:lang w:val="sr-Cyrl-RS"/>
        </w:rPr>
        <w:t>Милан Ковачевић</w:t>
      </w:r>
    </w:p>
    <w:p w:rsidR="00581AD6" w:rsidRPr="00023FE4" w:rsidRDefault="00581AD6">
      <w:pPr>
        <w:rPr>
          <w:lang w:val="sr-Cyrl-RS"/>
        </w:rPr>
      </w:pPr>
    </w:p>
    <w:sectPr w:rsidR="00581AD6" w:rsidRPr="0002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3249CF"/>
    <w:rsid w:val="0045456F"/>
    <w:rsid w:val="00581AD6"/>
    <w:rsid w:val="007A7E0D"/>
    <w:rsid w:val="00930D0E"/>
    <w:rsid w:val="00AA00D2"/>
    <w:rsid w:val="00AE1707"/>
    <w:rsid w:val="00AF51CB"/>
    <w:rsid w:val="00B815E6"/>
    <w:rsid w:val="00B9135D"/>
    <w:rsid w:val="00C03DA4"/>
    <w:rsid w:val="00EB6A97"/>
    <w:rsid w:val="00F7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Djerdji Erdeg</cp:lastModifiedBy>
  <cp:revision>2</cp:revision>
  <dcterms:created xsi:type="dcterms:W3CDTF">2021-01-28T13:55:00Z</dcterms:created>
  <dcterms:modified xsi:type="dcterms:W3CDTF">2021-01-28T13:55:00Z</dcterms:modified>
</cp:coreProperties>
</file>