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 xml:space="preserve">На основи члена 10.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 и члена 24. пасус 2. Покраїнскей скупштинскей одлуки о покраїнскей управи («Службени новини АПВ», число 37/14 и 54/14 </w:t>
      </w:r>
      <w:r w:rsidR="00725BD5" w:rsidRPr="00815856">
        <w:rPr>
          <w:rFonts w:eastAsia="Calibri"/>
          <w:color w:val="auto"/>
          <w:lang w:eastAsia="en-US"/>
        </w:rPr>
        <w:t>–</w:t>
      </w:r>
      <w:r w:rsidRPr="00815856">
        <w:rPr>
          <w:rFonts w:eastAsia="Calibri"/>
          <w:color w:val="auto"/>
          <w:lang w:eastAsia="en-US"/>
        </w:rPr>
        <w:t xml:space="preserve"> др. одлука, 37/2016 и 29/2017), покраїнски секретар за образованє, предписаня, управу и национални меншини </w:t>
      </w:r>
      <w:r w:rsidR="00725BD5" w:rsidRPr="00815856">
        <w:rPr>
          <w:rFonts w:eastAsia="Calibri"/>
          <w:color w:val="auto"/>
          <w:lang w:eastAsia="en-US"/>
        </w:rPr>
        <w:t>–</w:t>
      </w:r>
      <w:r w:rsidRPr="00815856">
        <w:rPr>
          <w:rFonts w:eastAsia="Calibri"/>
          <w:color w:val="auto"/>
          <w:lang w:eastAsia="en-US"/>
        </w:rPr>
        <w:t xml:space="preserve"> национални заєднїци, п р и н о ш и 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815856">
        <w:rPr>
          <w:rFonts w:eastAsia="Calibri"/>
          <w:b/>
          <w:color w:val="auto"/>
          <w:lang w:eastAsia="en-US"/>
        </w:rPr>
        <w:t>ПРАВИЛНЇК</w:t>
      </w:r>
    </w:p>
    <w:p w:rsidR="00647890" w:rsidRPr="00815856" w:rsidRDefault="00647890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</w:p>
    <w:p w:rsidR="00647890" w:rsidRPr="00815856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815856">
        <w:rPr>
          <w:rFonts w:eastAsia="Calibri"/>
          <w:b/>
          <w:color w:val="auto"/>
          <w:lang w:eastAsia="en-US"/>
        </w:rPr>
        <w:t>О ДОДЗЕЛЬОВАНЮ БУДЖЕТНИХ СРЕДСТВОХ</w:t>
      </w:r>
      <w:r w:rsidR="009935F0" w:rsidRPr="00815856">
        <w:rPr>
          <w:rFonts w:eastAsia="Calibri"/>
          <w:b/>
          <w:color w:val="auto"/>
          <w:lang w:eastAsia="en-US"/>
        </w:rPr>
        <w:t xml:space="preserve"> </w:t>
      </w:r>
      <w:r w:rsidRPr="00815856">
        <w:rPr>
          <w:rFonts w:eastAsia="Calibri"/>
          <w:b/>
          <w:color w:val="auto"/>
          <w:lang w:eastAsia="en-US"/>
        </w:rPr>
        <w:t>ПОКРАЇНСКОГО СЕКРЕТАРИЯТУ ЗА ОБРАЗОВАНЄ, ПРЕДПИСАНЯ,</w:t>
      </w:r>
      <w:r w:rsidR="009935F0" w:rsidRPr="00815856">
        <w:rPr>
          <w:rFonts w:eastAsia="Calibri"/>
          <w:b/>
          <w:color w:val="auto"/>
          <w:lang w:eastAsia="en-US"/>
        </w:rPr>
        <w:t xml:space="preserve"> </w:t>
      </w:r>
      <w:r w:rsidRPr="00815856">
        <w:rPr>
          <w:rFonts w:eastAsia="Calibri"/>
          <w:b/>
          <w:color w:val="auto"/>
          <w:lang w:eastAsia="en-US"/>
        </w:rPr>
        <w:t>УПРАВУ</w:t>
      </w:r>
      <w:r w:rsidR="007E00E9" w:rsidRPr="00815856">
        <w:rPr>
          <w:rFonts w:eastAsia="Calibri"/>
          <w:b/>
          <w:color w:val="auto"/>
          <w:lang w:val="sr-Cyrl-CS" w:eastAsia="en-US"/>
        </w:rPr>
        <w:t xml:space="preserve"> И</w:t>
      </w:r>
      <w:r w:rsidRPr="00815856">
        <w:rPr>
          <w:rFonts w:eastAsia="Calibri"/>
          <w:b/>
          <w:color w:val="auto"/>
          <w:lang w:eastAsia="en-US"/>
        </w:rPr>
        <w:t xml:space="preserve"> НАЦИОНАЛНИ МЕНШИНИ – НАЦИОНАЛНИ ЗАЄДНЇЦИ ЗА ФИНАНСОВАНЄ И СОФИНАНСОВАНЄ ПРОГРАМОХ И ПРОЄКТОХ У ОБЛАСЦИ ПРЕДШКОЛСКОГО ВОСПИТАНЯ И ОБРАЗОВАНЯ У АВТОНОМНЕЙ ПОКРАЇНИ ВОЙВОДИНИ 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815856">
        <w:rPr>
          <w:rFonts w:eastAsia="Calibri"/>
          <w:b/>
          <w:color w:val="auto"/>
          <w:lang w:eastAsia="en-US"/>
        </w:rPr>
        <w:t>Член 1.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>Зоз тим правилнїком ше ушорює способ, условия, приоритети и критериюми за додзельованє буджетних средствох (у дальшим тексту: средства) за финансованє и софинансованє програмох и проєктох предшколского воспитаня и образованя у Автономней Покраїни Войводини (у дальшим тексту: АП Войводина), у складзе з апроприяциями яки одобрени з Одлуку о буджету Автономней Покраїни Войводини у рамикох окремного роздїлу Покраїнского секретарияту за образованє, предписаня, управу</w:t>
      </w:r>
      <w:r w:rsidR="001351A1" w:rsidRPr="00815856">
        <w:rPr>
          <w:rFonts w:eastAsia="Calibri"/>
          <w:color w:val="auto"/>
          <w:lang w:val="sr-Cyrl-RS" w:eastAsia="en-US"/>
        </w:rPr>
        <w:t xml:space="preserve"> и</w:t>
      </w:r>
      <w:r w:rsidRPr="00815856">
        <w:rPr>
          <w:rFonts w:eastAsia="Calibri"/>
          <w:color w:val="auto"/>
          <w:lang w:eastAsia="en-US"/>
        </w:rPr>
        <w:t xml:space="preserve"> национални меншини – национални заєднїци (у дальшим тексту: Секретарият). 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815856">
        <w:rPr>
          <w:rFonts w:eastAsia="Calibri"/>
          <w:b/>
          <w:color w:val="auto"/>
          <w:lang w:eastAsia="en-US"/>
        </w:rPr>
        <w:t>Член 2.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>Право на додзельованє средствох маю єдинки локалней самоуправи на териториї АП Войводини, у мено установох предшколского воспитаня и образованя на териториї АП Войводини чий снователь Република Сербия, автономна покраїна и єдинка локалней самоуправи (у дальшим тексту: хаснователє).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815856">
        <w:rPr>
          <w:rFonts w:eastAsia="Calibri"/>
          <w:b/>
          <w:color w:val="auto"/>
          <w:lang w:eastAsia="en-US"/>
        </w:rPr>
        <w:t>Член 3.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 xml:space="preserve">Програми и проєкти зоз члена 1. того правилнїка ше </w:t>
      </w:r>
      <w:r w:rsidR="001351A1" w:rsidRPr="00815856">
        <w:rPr>
          <w:rFonts w:eastAsia="Calibri"/>
          <w:color w:val="auto"/>
          <w:lang w:val="sr-Cyrl-CS" w:eastAsia="en-US"/>
        </w:rPr>
        <w:t xml:space="preserve">финансує и </w:t>
      </w:r>
      <w:r w:rsidRPr="00815856">
        <w:rPr>
          <w:rFonts w:eastAsia="Calibri"/>
          <w:color w:val="auto"/>
          <w:lang w:eastAsia="en-US"/>
        </w:rPr>
        <w:t xml:space="preserve">софинансує прейґ конкурса (у дальшим тексту: конкурс), хтори Секретарият розписує найменєй раз рочнє, у складзе зоз </w:t>
      </w:r>
      <w:r w:rsidR="001351A1" w:rsidRPr="00815856">
        <w:rPr>
          <w:rFonts w:eastAsia="Calibri"/>
          <w:color w:val="auto"/>
          <w:lang w:val="sr-Cyrl-CS" w:eastAsia="en-US"/>
        </w:rPr>
        <w:t>Ф</w:t>
      </w:r>
      <w:r w:rsidRPr="00815856">
        <w:rPr>
          <w:rFonts w:eastAsia="Calibri"/>
          <w:color w:val="auto"/>
          <w:lang w:eastAsia="en-US"/>
        </w:rPr>
        <w:t xml:space="preserve">инансийним планом Секретарияту. </w:t>
      </w:r>
    </w:p>
    <w:p w:rsidR="00D036EE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>Конкурс облапя податки о назви акту на основи хторого ше розписує конкурс, висини вкупних средствох яки предвидзени за додзельованє по конкурсу, о тим хто ше може приявиц на конкурс и за яки наменки, податки о критериюмох по хторих ше будзе ранґовац прияви на конкурсу, способ и термин за подношенє приявох на конкурс, як и податки о другей документациї, з яку ше доказує виполнєносц условийох за подноше</w:t>
      </w:r>
      <w:r w:rsidR="001351A1" w:rsidRPr="00815856">
        <w:rPr>
          <w:rFonts w:eastAsia="Calibri"/>
          <w:color w:val="auto"/>
          <w:lang w:eastAsia="en-US"/>
        </w:rPr>
        <w:t>нє прияви на конкурс.</w:t>
      </w:r>
    </w:p>
    <w:p w:rsidR="00D036EE" w:rsidRPr="00815856" w:rsidRDefault="00D036EE" w:rsidP="00D036EE">
      <w:pPr>
        <w:widowControl/>
        <w:suppressAutoHyphens w:val="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D036EE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815856">
        <w:rPr>
          <w:rFonts w:eastAsia="Calibri"/>
          <w:b/>
          <w:color w:val="auto"/>
          <w:lang w:eastAsia="en-US"/>
        </w:rPr>
        <w:t>Член 4.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lastRenderedPageBreak/>
        <w:t>Конкурс ше обявює на урядовим интернет-боку Секретарияту, у «Службених новинох Автономней Покраїни Войводини» и у єдним з явних глашнїкох хтори закри</w:t>
      </w:r>
      <w:r w:rsidR="001351A1" w:rsidRPr="00815856">
        <w:rPr>
          <w:rFonts w:eastAsia="Calibri"/>
          <w:color w:val="auto"/>
          <w:lang w:eastAsia="en-US"/>
        </w:rPr>
        <w:t>ва цалу територию АП Войводини.</w:t>
      </w:r>
    </w:p>
    <w:p w:rsidR="00D036EE" w:rsidRPr="00815856" w:rsidRDefault="00D036EE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 xml:space="preserve">Конкурс мож обявиц и на язикох националних меншинох </w:t>
      </w:r>
      <w:r w:rsidR="00725BD5" w:rsidRPr="00815856">
        <w:rPr>
          <w:rFonts w:eastAsia="Calibri"/>
          <w:color w:val="auto"/>
          <w:lang w:eastAsia="en-US"/>
        </w:rPr>
        <w:t>–</w:t>
      </w:r>
      <w:r w:rsidRPr="00815856">
        <w:rPr>
          <w:rFonts w:eastAsia="Calibri"/>
          <w:color w:val="auto"/>
          <w:lang w:eastAsia="en-US"/>
        </w:rPr>
        <w:t xml:space="preserve"> националних заєднїцох хтори ше службено хаснує у роботи орґанох АП Войводини.</w:t>
      </w:r>
    </w:p>
    <w:p w:rsidR="00647890" w:rsidRPr="00815856" w:rsidRDefault="00647890" w:rsidP="008B4C5A">
      <w:pPr>
        <w:widowControl/>
        <w:suppressAutoHyphens w:val="0"/>
        <w:jc w:val="center"/>
        <w:rPr>
          <w:rFonts w:eastAsia="Calibri"/>
          <w:color w:val="auto"/>
          <w:lang w:eastAsia="en-US"/>
        </w:rPr>
      </w:pPr>
    </w:p>
    <w:p w:rsidR="00647890" w:rsidRPr="00815856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815856">
        <w:rPr>
          <w:rFonts w:eastAsia="Calibri"/>
          <w:b/>
          <w:color w:val="auto"/>
          <w:lang w:eastAsia="en-US"/>
        </w:rPr>
        <w:t>Член 5.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 xml:space="preserve">Прияву на конкурс ше подноши у писаней форми, на єдинственим формуларе хтори ше обявює на </w:t>
      </w:r>
      <w:r w:rsidR="008D13F0" w:rsidRPr="00815856">
        <w:rPr>
          <w:rFonts w:eastAsia="Calibri"/>
          <w:color w:val="auto"/>
          <w:lang w:eastAsia="en-US"/>
        </w:rPr>
        <w:t>интернет-боку</w:t>
      </w:r>
      <w:r w:rsidRPr="00815856">
        <w:rPr>
          <w:rFonts w:eastAsia="Calibri"/>
          <w:color w:val="auto"/>
          <w:lang w:eastAsia="en-US"/>
        </w:rPr>
        <w:t xml:space="preserve"> Секретарияту и хтори облапя общи податки о подношительови и общи податки о програми/проєкту: назву, приоритет, общи и специфични цилї, период реализациї, учашнїкох и остатнїх хасновательох, активносци, очековани резултати, финансийни план, уплїв и отримуюцосц програмох/ проєктох.</w:t>
      </w: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>Єдинка єдинка локалней самоуправи може поднєсц найвецей два прияви, односно конкуровац за найвецей два програми/проєкти.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815856">
        <w:rPr>
          <w:rFonts w:eastAsia="Calibri"/>
          <w:b/>
          <w:color w:val="auto"/>
          <w:lang w:eastAsia="en-US"/>
        </w:rPr>
        <w:t>Член 6.</w:t>
      </w:r>
    </w:p>
    <w:p w:rsidR="00647890" w:rsidRPr="00815856" w:rsidRDefault="00647890" w:rsidP="008B4C5A">
      <w:pPr>
        <w:widowControl/>
        <w:suppressAutoHyphens w:val="0"/>
        <w:jc w:val="center"/>
        <w:rPr>
          <w:rFonts w:eastAsia="Calibri"/>
          <w:color w:val="auto"/>
          <w:lang w:eastAsia="en-US"/>
        </w:rPr>
      </w:pP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>Секретарият затримує право од подношителя прияви, по потреби, питац додатну документацию и информациї.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815856">
        <w:rPr>
          <w:rFonts w:eastAsia="Calibri"/>
          <w:b/>
          <w:color w:val="auto"/>
          <w:lang w:eastAsia="en-US"/>
        </w:rPr>
        <w:t xml:space="preserve">Член 7. 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>Комисия нє будзе розпатрац:</w:t>
      </w:r>
    </w:p>
    <w:p w:rsidR="00647890" w:rsidRPr="00815856" w:rsidRDefault="003113E5" w:rsidP="00BD4244">
      <w:pPr>
        <w:pStyle w:val="ListParagraph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815856">
        <w:rPr>
          <w:rFonts w:ascii="Times New Roman" w:hAnsi="Times New Roman"/>
          <w:color w:val="auto"/>
          <w:lang w:eastAsia="en-US"/>
        </w:rPr>
        <w:t>нєподполни прияви,</w:t>
      </w:r>
    </w:p>
    <w:p w:rsidR="00647890" w:rsidRPr="00815856" w:rsidRDefault="003113E5" w:rsidP="00BD4244">
      <w:pPr>
        <w:pStyle w:val="ListParagraph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815856">
        <w:rPr>
          <w:rFonts w:ascii="Times New Roman" w:hAnsi="Times New Roman"/>
          <w:color w:val="auto"/>
          <w:lang w:eastAsia="en-US"/>
        </w:rPr>
        <w:t>нєблагочасни прияви,</w:t>
      </w:r>
    </w:p>
    <w:p w:rsidR="00647890" w:rsidRPr="00815856" w:rsidRDefault="003113E5" w:rsidP="00BD4244">
      <w:pPr>
        <w:pStyle w:val="ListParagraph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815856">
        <w:rPr>
          <w:rFonts w:ascii="Times New Roman" w:hAnsi="Times New Roman"/>
          <w:color w:val="auto"/>
          <w:lang w:eastAsia="en-US"/>
        </w:rPr>
        <w:t xml:space="preserve">нєдошлєбодзени прияви (прияви хтори поднєсли нєовласцени особи и субєкти хтори нє предвидзени зоз конкурсом), </w:t>
      </w:r>
    </w:p>
    <w:p w:rsidR="00647890" w:rsidRPr="00815856" w:rsidRDefault="003113E5" w:rsidP="00BD4244">
      <w:pPr>
        <w:pStyle w:val="ListParagraph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815856">
        <w:rPr>
          <w:rFonts w:ascii="Times New Roman" w:hAnsi="Times New Roman"/>
          <w:color w:val="auto"/>
          <w:lang w:eastAsia="en-US"/>
        </w:rPr>
        <w:t xml:space="preserve">прияви хтори ше нє одноша на з конкурсом предвидзени наменки зоз члена 10. того правилнїка, </w:t>
      </w:r>
    </w:p>
    <w:p w:rsidR="00647890" w:rsidRPr="00815856" w:rsidRDefault="003113E5" w:rsidP="00BD4244">
      <w:pPr>
        <w:pStyle w:val="ListParagraph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815856">
        <w:rPr>
          <w:rFonts w:ascii="Times New Roman" w:hAnsi="Times New Roman"/>
          <w:color w:val="auto"/>
          <w:lang w:eastAsia="en-US"/>
        </w:rPr>
        <w:t xml:space="preserve">прияви хтори ше одноша на набавку опреми або отримованє опреми хтора у функциї реализациї проєкта, </w:t>
      </w:r>
    </w:p>
    <w:p w:rsidR="00647890" w:rsidRPr="00815856" w:rsidRDefault="003113E5" w:rsidP="00BD4244">
      <w:pPr>
        <w:pStyle w:val="ListParagraph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815856">
        <w:rPr>
          <w:rFonts w:ascii="Times New Roman" w:hAnsi="Times New Roman"/>
          <w:color w:val="auto"/>
          <w:lang w:eastAsia="en-US"/>
        </w:rPr>
        <w:t>прияви хасновательох хтори у предходним периодзе нє оправдали додзелєни средства прейґ финансийних и наративних звитох,</w:t>
      </w:r>
    </w:p>
    <w:p w:rsidR="00647890" w:rsidRPr="00815856" w:rsidRDefault="003113E5" w:rsidP="00BD4244">
      <w:pPr>
        <w:pStyle w:val="ListParagraph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815856">
        <w:rPr>
          <w:rFonts w:ascii="Times New Roman" w:hAnsi="Times New Roman"/>
          <w:color w:val="auto"/>
          <w:lang w:eastAsia="en-US"/>
        </w:rPr>
        <w:t xml:space="preserve">прияви хасновательох хтори наративни/финансийни звит о реализациї програмох/проєктох зоз предходного конкурсного периоду нє доручели у предвидзених терминох, </w:t>
      </w:r>
    </w:p>
    <w:p w:rsidR="00647890" w:rsidRPr="00815856" w:rsidRDefault="009935F0" w:rsidP="00BD4244">
      <w:pPr>
        <w:pStyle w:val="ListParagraph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815856">
        <w:rPr>
          <w:rFonts w:ascii="Times New Roman" w:hAnsi="Times New Roman"/>
          <w:color w:val="auto"/>
          <w:lang w:eastAsia="en-US"/>
        </w:rPr>
        <w:t>програми</w:t>
      </w:r>
      <w:r w:rsidR="003113E5" w:rsidRPr="00815856">
        <w:rPr>
          <w:rFonts w:ascii="Times New Roman" w:hAnsi="Times New Roman"/>
          <w:color w:val="auto"/>
          <w:lang w:eastAsia="en-US"/>
        </w:rPr>
        <w:t xml:space="preserve"> односно проєкти чию реализацию нє мож преважно реализовац у чечуцим буджетним року.</w:t>
      </w:r>
    </w:p>
    <w:p w:rsidR="00647890" w:rsidRPr="00815856" w:rsidRDefault="00647890" w:rsidP="00D036EE">
      <w:pPr>
        <w:pStyle w:val="ListParagraph"/>
        <w:widowControl/>
        <w:suppressAutoHyphens w:val="0"/>
        <w:ind w:left="1080"/>
        <w:jc w:val="both"/>
        <w:rPr>
          <w:rFonts w:ascii="Times New Roman" w:hAnsi="Times New Roman"/>
          <w:color w:val="auto"/>
          <w:lang w:eastAsia="en-US"/>
        </w:rPr>
      </w:pPr>
    </w:p>
    <w:p w:rsidR="00647890" w:rsidRPr="00815856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815856">
        <w:rPr>
          <w:rFonts w:eastAsia="Calibri"/>
          <w:b/>
          <w:color w:val="auto"/>
          <w:lang w:eastAsia="en-US"/>
        </w:rPr>
        <w:t>Член 8.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>Покраїнски секретар цо компетентни за роботи образованя (у дальшим тексту: покраїнски секретар) формує Комисию за запровадзованє Конкурса за додзельованє средствох за програми и проєкти у обласци предшколского воспитаня и образованя (у дальшим тексту: Комисия).</w:t>
      </w: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>Комисия розпатра поднєшени прияви на конкурс.</w:t>
      </w: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val="sr-Cyrl-CS" w:eastAsia="en-US"/>
        </w:rPr>
      </w:pPr>
      <w:r w:rsidRPr="00815856">
        <w:rPr>
          <w:rFonts w:eastAsia="Calibri"/>
          <w:color w:val="auto"/>
          <w:lang w:eastAsia="en-US"/>
        </w:rPr>
        <w:t>Комисия утвердзує виполнєносц предписаних условийох на конкурсу</w:t>
      </w:r>
      <w:r w:rsidR="001351A1" w:rsidRPr="00815856">
        <w:rPr>
          <w:rFonts w:eastAsia="Calibri"/>
          <w:color w:val="auto"/>
          <w:lang w:val="sr-Cyrl-CS" w:eastAsia="en-US"/>
        </w:rPr>
        <w:t>.</w:t>
      </w: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lastRenderedPageBreak/>
        <w:t>По розпатраню поднєшених приявох на конкурс, Комисия составя обгрунтоване предкладанє за додзельованє средствох и доручує го покраїнскому секретарови.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815856">
        <w:rPr>
          <w:rFonts w:eastAsia="Calibri"/>
          <w:b/>
          <w:color w:val="auto"/>
          <w:lang w:eastAsia="en-US"/>
        </w:rPr>
        <w:t>Член 9.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 xml:space="preserve">Покраїнски секретар розпатра предкладанє Комисиї и з Ришеньом одлучує о розподзельованю средствох хасновательом. </w:t>
      </w: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 xml:space="preserve">Ришенє зоз пасуса 1. того члена конєчне. </w:t>
      </w: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 xml:space="preserve">Резултати Конкурса ше обявює на </w:t>
      </w:r>
      <w:r w:rsidR="008D13F0" w:rsidRPr="00815856">
        <w:rPr>
          <w:rFonts w:eastAsia="Calibri"/>
          <w:color w:val="auto"/>
          <w:lang w:eastAsia="en-US"/>
        </w:rPr>
        <w:t>интернет-боку</w:t>
      </w:r>
      <w:r w:rsidRPr="00815856">
        <w:rPr>
          <w:rFonts w:eastAsia="Calibri"/>
          <w:color w:val="auto"/>
          <w:lang w:eastAsia="en-US"/>
        </w:rPr>
        <w:t xml:space="preserve"> Секретарияту. 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815856">
        <w:rPr>
          <w:rFonts w:eastAsia="Calibri"/>
          <w:b/>
          <w:color w:val="auto"/>
          <w:lang w:eastAsia="en-US"/>
        </w:rPr>
        <w:t>Член 10.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 xml:space="preserve">При розпатраню приявох на конкурс, Комисия будзе брац до огляду програми и проєкти у обласци предшколского воспитаня и образованя хтори ше одноша на: 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2A1678">
      <w:pPr>
        <w:pStyle w:val="ListParagraph"/>
        <w:widowControl/>
        <w:numPr>
          <w:ilvl w:val="0"/>
          <w:numId w:val="25"/>
        </w:numPr>
        <w:suppressAutoHyphens w:val="0"/>
        <w:jc w:val="both"/>
        <w:rPr>
          <w:rFonts w:ascii="Times New Roman" w:hAnsi="Times New Roman"/>
          <w:b/>
          <w:color w:val="auto"/>
          <w:lang w:eastAsia="en-US"/>
        </w:rPr>
      </w:pPr>
      <w:r w:rsidRPr="00815856">
        <w:rPr>
          <w:rFonts w:ascii="Times New Roman" w:hAnsi="Times New Roman"/>
          <w:b/>
          <w:color w:val="auto"/>
          <w:lang w:eastAsia="en-US"/>
        </w:rPr>
        <w:t xml:space="preserve">Модернизацию воспитно-образовней роботи </w:t>
      </w:r>
    </w:p>
    <w:p w:rsidR="00647890" w:rsidRPr="00815856" w:rsidRDefault="003113E5" w:rsidP="00D036EE">
      <w:pPr>
        <w:widowControl/>
        <w:suppressAutoHyphens w:val="0"/>
        <w:ind w:left="709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>1</w:t>
      </w:r>
      <w:r w:rsidR="008D13F0" w:rsidRPr="00815856">
        <w:rPr>
          <w:rFonts w:eastAsia="Calibri"/>
          <w:color w:val="auto"/>
          <w:lang w:val="sr-Cyrl-CS" w:eastAsia="en-US"/>
        </w:rPr>
        <w:t>.</w:t>
      </w:r>
      <w:r w:rsidRPr="00815856">
        <w:rPr>
          <w:rFonts w:eastAsia="Calibri"/>
          <w:color w:val="auto"/>
          <w:lang w:eastAsia="en-US"/>
        </w:rPr>
        <w:t xml:space="preserve">а) осучасньованє воспитно-образовней роботи прейґ иновативносци и креативносци шицких учашнїкох, </w:t>
      </w:r>
    </w:p>
    <w:p w:rsidR="00647890" w:rsidRPr="00815856" w:rsidRDefault="003113E5" w:rsidP="00D036EE">
      <w:pPr>
        <w:widowControl/>
        <w:suppressAutoHyphens w:val="0"/>
        <w:ind w:left="709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>1</w:t>
      </w:r>
      <w:r w:rsidR="008D13F0" w:rsidRPr="00815856">
        <w:rPr>
          <w:rFonts w:eastAsia="Calibri"/>
          <w:color w:val="auto"/>
          <w:lang w:val="sr-Cyrl-CS" w:eastAsia="en-US"/>
        </w:rPr>
        <w:t>.</w:t>
      </w:r>
      <w:r w:rsidRPr="00815856">
        <w:rPr>
          <w:rFonts w:eastAsia="Calibri"/>
          <w:color w:val="auto"/>
          <w:lang w:eastAsia="en-US"/>
        </w:rPr>
        <w:t>б) фахове усовершованє кадрох (за нєрозвити и винїмково нєрозвити єдинки локалней самоуправи по єдинственей лїстини розвитосци реґионох и єдинкох локалних самоуправох).</w:t>
      </w:r>
    </w:p>
    <w:p w:rsidR="00647890" w:rsidRPr="00815856" w:rsidRDefault="00647890" w:rsidP="00D036EE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2A1678">
      <w:pPr>
        <w:pStyle w:val="ListParagraph"/>
        <w:widowControl/>
        <w:numPr>
          <w:ilvl w:val="0"/>
          <w:numId w:val="25"/>
        </w:numPr>
        <w:suppressAutoHyphens w:val="0"/>
        <w:jc w:val="both"/>
        <w:rPr>
          <w:rFonts w:ascii="Times New Roman" w:hAnsi="Times New Roman"/>
          <w:b/>
          <w:color w:val="auto"/>
          <w:lang w:eastAsia="en-US"/>
        </w:rPr>
      </w:pPr>
      <w:r w:rsidRPr="00815856">
        <w:rPr>
          <w:rFonts w:ascii="Times New Roman" w:hAnsi="Times New Roman"/>
          <w:b/>
          <w:color w:val="auto"/>
          <w:lang w:eastAsia="en-US"/>
        </w:rPr>
        <w:t>Потримовка инклузивному воспитаню и образованю</w:t>
      </w:r>
    </w:p>
    <w:p w:rsidR="00647890" w:rsidRPr="00815856" w:rsidRDefault="003113E5" w:rsidP="00D036EE">
      <w:pPr>
        <w:widowControl/>
        <w:suppressAutoHyphens w:val="0"/>
        <w:ind w:left="709"/>
        <w:jc w:val="both"/>
        <w:rPr>
          <w:rFonts w:eastAsia="Calibri"/>
          <w:color w:val="auto"/>
          <w:lang w:val="sr-Cyrl-CS" w:eastAsia="en-US"/>
        </w:rPr>
      </w:pPr>
      <w:r w:rsidRPr="00815856">
        <w:rPr>
          <w:rFonts w:eastAsia="Calibri"/>
          <w:color w:val="auto"/>
          <w:lang w:eastAsia="en-US"/>
        </w:rPr>
        <w:t>2</w:t>
      </w:r>
      <w:r w:rsidR="008D13F0" w:rsidRPr="00815856">
        <w:rPr>
          <w:rFonts w:eastAsia="Calibri"/>
          <w:color w:val="auto"/>
          <w:lang w:val="sr-Cyrl-CS" w:eastAsia="en-US"/>
        </w:rPr>
        <w:t>.</w:t>
      </w:r>
      <w:r w:rsidRPr="00815856">
        <w:rPr>
          <w:rFonts w:eastAsia="Calibri"/>
          <w:color w:val="auto"/>
          <w:lang w:eastAsia="en-US"/>
        </w:rPr>
        <w:t>а) дружтвене уключованє и напредованє дзецох зоз завадзанями у розвою и инвалидитетом и дзецох з дружтвено чувствительних ґрупох</w:t>
      </w:r>
      <w:r w:rsidR="001351A1" w:rsidRPr="00815856">
        <w:rPr>
          <w:rFonts w:eastAsia="Calibri"/>
          <w:color w:val="auto"/>
          <w:lang w:val="sr-Cyrl-CS" w:eastAsia="en-US"/>
        </w:rPr>
        <w:t>,</w:t>
      </w:r>
    </w:p>
    <w:p w:rsidR="00647890" w:rsidRPr="00815856" w:rsidRDefault="003113E5" w:rsidP="00D036EE">
      <w:pPr>
        <w:widowControl/>
        <w:suppressAutoHyphens w:val="0"/>
        <w:ind w:left="709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>2</w:t>
      </w:r>
      <w:r w:rsidR="008D13F0" w:rsidRPr="00815856">
        <w:rPr>
          <w:rFonts w:eastAsia="Calibri"/>
          <w:color w:val="auto"/>
          <w:lang w:val="sr-Cyrl-CS" w:eastAsia="en-US"/>
        </w:rPr>
        <w:t>.</w:t>
      </w:r>
      <w:r w:rsidRPr="00815856">
        <w:rPr>
          <w:rFonts w:eastAsia="Calibri"/>
          <w:color w:val="auto"/>
          <w:lang w:eastAsia="en-US"/>
        </w:rPr>
        <w:t>б) потримовка дзецом з винїмковима способносцами, розвой талантох у складзе з їх</w:t>
      </w:r>
      <w:r w:rsidR="001351A1" w:rsidRPr="00815856">
        <w:rPr>
          <w:rFonts w:eastAsia="Calibri"/>
          <w:color w:val="auto"/>
          <w:lang w:eastAsia="en-US"/>
        </w:rPr>
        <w:t xml:space="preserve"> воспитно-об</w:t>
      </w:r>
      <w:bookmarkStart w:id="0" w:name="_GoBack"/>
      <w:bookmarkEnd w:id="0"/>
      <w:r w:rsidR="001351A1" w:rsidRPr="00815856">
        <w:rPr>
          <w:rFonts w:eastAsia="Calibri"/>
          <w:color w:val="auto"/>
          <w:lang w:eastAsia="en-US"/>
        </w:rPr>
        <w:t>разовнима потребами.</w:t>
      </w:r>
    </w:p>
    <w:p w:rsidR="00647890" w:rsidRPr="00815856" w:rsidRDefault="00647890" w:rsidP="00D036EE">
      <w:pPr>
        <w:widowControl/>
        <w:suppressAutoHyphens w:val="0"/>
        <w:ind w:left="709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2A1678">
      <w:pPr>
        <w:pStyle w:val="ListParagraph"/>
        <w:widowControl/>
        <w:numPr>
          <w:ilvl w:val="0"/>
          <w:numId w:val="25"/>
        </w:numPr>
        <w:suppressAutoHyphens w:val="0"/>
        <w:jc w:val="both"/>
        <w:rPr>
          <w:rFonts w:ascii="Times New Roman" w:hAnsi="Times New Roman"/>
          <w:b/>
          <w:color w:val="auto"/>
          <w:lang w:eastAsia="en-US"/>
        </w:rPr>
      </w:pPr>
      <w:r w:rsidRPr="00815856">
        <w:rPr>
          <w:rFonts w:ascii="Times New Roman" w:hAnsi="Times New Roman"/>
          <w:b/>
          <w:color w:val="auto"/>
          <w:lang w:eastAsia="en-US"/>
        </w:rPr>
        <w:t xml:space="preserve">Пестованє мултикултуралносци/интеркултуралносци и традициї, мацеринского язика припаднїкох националних меншинох – националних заєднїцох </w:t>
      </w:r>
    </w:p>
    <w:p w:rsidR="00647890" w:rsidRPr="00815856" w:rsidRDefault="003113E5" w:rsidP="00815856">
      <w:pPr>
        <w:pStyle w:val="ListParagraph"/>
        <w:widowControl/>
        <w:numPr>
          <w:ilvl w:val="0"/>
          <w:numId w:val="33"/>
        </w:numPr>
        <w:suppressAutoHyphens w:val="0"/>
        <w:jc w:val="both"/>
        <w:rPr>
          <w:rFonts w:ascii="Times New Roman" w:hAnsi="Times New Roman"/>
          <w:color w:val="auto"/>
          <w:lang w:val="sr-Cyrl-CS" w:eastAsia="en-US"/>
        </w:rPr>
      </w:pPr>
      <w:r w:rsidRPr="00815856">
        <w:rPr>
          <w:rFonts w:ascii="Times New Roman" w:hAnsi="Times New Roman"/>
          <w:color w:val="auto"/>
          <w:lang w:eastAsia="en-US"/>
        </w:rPr>
        <w:t>творенє условийох за медзисобне упознаванє и здобуванє знаня о историї, култури и традициї дзецох припаднїкох розличних националних меншинох – националних заєднїцох</w:t>
      </w:r>
      <w:r w:rsidR="001351A1" w:rsidRPr="00815856">
        <w:rPr>
          <w:rFonts w:ascii="Times New Roman" w:hAnsi="Times New Roman"/>
          <w:color w:val="auto"/>
          <w:lang w:val="sr-Cyrl-CS" w:eastAsia="en-US"/>
        </w:rPr>
        <w:t>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815856">
        <w:rPr>
          <w:rFonts w:eastAsia="Calibri"/>
          <w:b/>
          <w:color w:val="auto"/>
          <w:lang w:eastAsia="en-US"/>
        </w:rPr>
        <w:t>Член 11.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>При одредзованю висини средствох за додзельованє ше будзе применьовац тоти критериюми: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8D13F0" w:rsidP="002A1678">
      <w:pPr>
        <w:pStyle w:val="ListParagraph"/>
        <w:widowControl/>
        <w:numPr>
          <w:ilvl w:val="0"/>
          <w:numId w:val="26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815856">
        <w:rPr>
          <w:rFonts w:ascii="Times New Roman" w:hAnsi="Times New Roman"/>
          <w:color w:val="auto"/>
          <w:lang w:eastAsia="en-US"/>
        </w:rPr>
        <w:t>Одвит на тему програми/проєкту:</w:t>
      </w:r>
    </w:p>
    <w:p w:rsidR="00647890" w:rsidRPr="00815856" w:rsidRDefault="003113E5" w:rsidP="00BD4244">
      <w:pPr>
        <w:pStyle w:val="ListParagraph"/>
        <w:widowControl/>
        <w:numPr>
          <w:ilvl w:val="0"/>
          <w:numId w:val="32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815856">
        <w:rPr>
          <w:rFonts w:ascii="Times New Roman" w:hAnsi="Times New Roman"/>
          <w:color w:val="auto"/>
          <w:lang w:eastAsia="en-US"/>
        </w:rPr>
        <w:t>Цилї и активносци програми/проєкту у складзе зоз приоритетами конкурса</w:t>
      </w:r>
      <w:r w:rsidR="001351A1" w:rsidRPr="00815856">
        <w:rPr>
          <w:rFonts w:ascii="Times New Roman" w:hAnsi="Times New Roman"/>
          <w:color w:val="auto"/>
          <w:lang w:val="sr-Cyrl-CS" w:eastAsia="en-US"/>
        </w:rPr>
        <w:t>;</w:t>
      </w:r>
    </w:p>
    <w:p w:rsidR="00647890" w:rsidRPr="00815856" w:rsidRDefault="003113E5" w:rsidP="00BD4244">
      <w:pPr>
        <w:pStyle w:val="ListParagraph"/>
        <w:widowControl/>
        <w:numPr>
          <w:ilvl w:val="0"/>
          <w:numId w:val="32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815856">
        <w:rPr>
          <w:rFonts w:ascii="Times New Roman" w:hAnsi="Times New Roman"/>
          <w:color w:val="auto"/>
          <w:lang w:eastAsia="en-US"/>
        </w:rPr>
        <w:t xml:space="preserve">Цилї </w:t>
      </w:r>
      <w:r w:rsidR="001351A1" w:rsidRPr="00815856">
        <w:rPr>
          <w:rFonts w:ascii="Times New Roman" w:hAnsi="Times New Roman"/>
          <w:color w:val="auto"/>
          <w:lang w:val="sr-Cyrl-CS" w:eastAsia="en-US"/>
        </w:rPr>
        <w:t>програми/</w:t>
      </w:r>
      <w:r w:rsidRPr="00815856">
        <w:rPr>
          <w:rFonts w:ascii="Times New Roman" w:hAnsi="Times New Roman"/>
          <w:color w:val="auto"/>
          <w:lang w:eastAsia="en-US"/>
        </w:rPr>
        <w:t>проєкту ясни, конкретни и витворлїви</w:t>
      </w:r>
      <w:r w:rsidR="001351A1" w:rsidRPr="00815856">
        <w:rPr>
          <w:rFonts w:ascii="Times New Roman" w:hAnsi="Times New Roman"/>
          <w:color w:val="auto"/>
          <w:lang w:val="sr-Cyrl-CS" w:eastAsia="en-US"/>
        </w:rPr>
        <w:t>;</w:t>
      </w:r>
    </w:p>
    <w:p w:rsidR="00647890" w:rsidRPr="00815856" w:rsidRDefault="003113E5" w:rsidP="00BD4244">
      <w:pPr>
        <w:pStyle w:val="ListParagraph"/>
        <w:widowControl/>
        <w:numPr>
          <w:ilvl w:val="0"/>
          <w:numId w:val="32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815856">
        <w:rPr>
          <w:rFonts w:ascii="Times New Roman" w:hAnsi="Times New Roman"/>
          <w:color w:val="auto"/>
          <w:lang w:eastAsia="en-US"/>
        </w:rPr>
        <w:t>Активносци реални и адекватни за посцигованє цильох</w:t>
      </w:r>
      <w:r w:rsidR="001351A1" w:rsidRPr="00815856">
        <w:rPr>
          <w:rFonts w:ascii="Times New Roman" w:hAnsi="Times New Roman"/>
          <w:color w:val="auto"/>
          <w:lang w:val="sr-Cyrl-CS" w:eastAsia="en-US"/>
        </w:rPr>
        <w:t>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2A1678">
      <w:pPr>
        <w:pStyle w:val="ListParagraph"/>
        <w:widowControl/>
        <w:numPr>
          <w:ilvl w:val="0"/>
          <w:numId w:val="26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815856">
        <w:rPr>
          <w:rFonts w:ascii="Times New Roman" w:hAnsi="Times New Roman"/>
          <w:color w:val="auto"/>
          <w:lang w:eastAsia="en-US"/>
        </w:rPr>
        <w:t>Уплї</w:t>
      </w:r>
      <w:r w:rsidR="008D13F0" w:rsidRPr="00815856">
        <w:rPr>
          <w:rFonts w:ascii="Times New Roman" w:hAnsi="Times New Roman"/>
          <w:color w:val="auto"/>
          <w:lang w:eastAsia="en-US"/>
        </w:rPr>
        <w:t>в предложеней програми/проєкту:</w:t>
      </w:r>
    </w:p>
    <w:p w:rsidR="00647890" w:rsidRPr="00815856" w:rsidRDefault="003113E5" w:rsidP="00BD4244">
      <w:pPr>
        <w:pStyle w:val="ListParagraph"/>
        <w:widowControl/>
        <w:numPr>
          <w:ilvl w:val="0"/>
          <w:numId w:val="32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815856">
        <w:rPr>
          <w:rFonts w:ascii="Times New Roman" w:hAnsi="Times New Roman"/>
          <w:color w:val="auto"/>
          <w:lang w:eastAsia="en-US"/>
        </w:rPr>
        <w:t>Велькосц цильней ґрупи</w:t>
      </w:r>
      <w:r w:rsidR="001351A1" w:rsidRPr="00815856">
        <w:rPr>
          <w:rFonts w:ascii="Times New Roman" w:hAnsi="Times New Roman"/>
          <w:color w:val="auto"/>
          <w:lang w:eastAsia="en-US"/>
        </w:rPr>
        <w:t>;</w:t>
      </w:r>
    </w:p>
    <w:p w:rsidR="00647890" w:rsidRPr="00815856" w:rsidRDefault="003113E5" w:rsidP="00BD4244">
      <w:pPr>
        <w:pStyle w:val="ListParagraph"/>
        <w:widowControl/>
        <w:numPr>
          <w:ilvl w:val="0"/>
          <w:numId w:val="32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815856">
        <w:rPr>
          <w:rFonts w:ascii="Times New Roman" w:hAnsi="Times New Roman"/>
          <w:color w:val="auto"/>
          <w:lang w:eastAsia="en-US"/>
        </w:rPr>
        <w:lastRenderedPageBreak/>
        <w:t>Видлївосц програми/проєкту</w:t>
      </w:r>
      <w:r w:rsidR="001351A1" w:rsidRPr="00815856">
        <w:rPr>
          <w:rFonts w:ascii="Times New Roman" w:hAnsi="Times New Roman"/>
          <w:color w:val="auto"/>
          <w:lang w:eastAsia="en-US"/>
        </w:rPr>
        <w:t>;</w:t>
      </w:r>
    </w:p>
    <w:p w:rsidR="00647890" w:rsidRPr="00815856" w:rsidRDefault="003113E5" w:rsidP="00BD4244">
      <w:pPr>
        <w:pStyle w:val="ListParagraph"/>
        <w:widowControl/>
        <w:numPr>
          <w:ilvl w:val="0"/>
          <w:numId w:val="32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815856">
        <w:rPr>
          <w:rFonts w:ascii="Times New Roman" w:hAnsi="Times New Roman"/>
          <w:color w:val="auto"/>
          <w:lang w:eastAsia="en-US"/>
        </w:rPr>
        <w:t>Отримуюцосц резултатох програми/проєкту</w:t>
      </w:r>
      <w:r w:rsidR="001351A1" w:rsidRPr="00815856">
        <w:rPr>
          <w:rFonts w:ascii="Times New Roman" w:hAnsi="Times New Roman"/>
          <w:color w:val="auto"/>
          <w:lang w:eastAsia="en-US"/>
        </w:rPr>
        <w:t>;</w:t>
      </w:r>
    </w:p>
    <w:p w:rsidR="00647890" w:rsidRPr="00815856" w:rsidRDefault="003113E5" w:rsidP="00BD4244">
      <w:pPr>
        <w:pStyle w:val="ListParagraph"/>
        <w:widowControl/>
        <w:numPr>
          <w:ilvl w:val="0"/>
          <w:numId w:val="32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815856">
        <w:rPr>
          <w:rFonts w:ascii="Times New Roman" w:hAnsi="Times New Roman"/>
          <w:color w:val="auto"/>
          <w:lang w:eastAsia="en-US"/>
        </w:rPr>
        <w:t xml:space="preserve">Уключеносц партнерских институцийох </w:t>
      </w:r>
      <w:r w:rsidR="001351A1" w:rsidRPr="00815856">
        <w:rPr>
          <w:rFonts w:ascii="Times New Roman" w:hAnsi="Times New Roman"/>
          <w:color w:val="auto"/>
          <w:lang w:eastAsia="en-US"/>
        </w:rPr>
        <w:t>до</w:t>
      </w:r>
      <w:r w:rsidRPr="00815856">
        <w:rPr>
          <w:rFonts w:ascii="Times New Roman" w:hAnsi="Times New Roman"/>
          <w:color w:val="auto"/>
          <w:lang w:eastAsia="en-US"/>
        </w:rPr>
        <w:t xml:space="preserve"> реализациї програмох/проєктох</w:t>
      </w:r>
      <w:r w:rsidR="001351A1" w:rsidRPr="00815856">
        <w:rPr>
          <w:rFonts w:ascii="Times New Roman" w:hAnsi="Times New Roman"/>
          <w:color w:val="auto"/>
          <w:lang w:eastAsia="en-US"/>
        </w:rPr>
        <w:t>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2A1678">
      <w:pPr>
        <w:pStyle w:val="ListParagraph"/>
        <w:widowControl/>
        <w:numPr>
          <w:ilvl w:val="0"/>
          <w:numId w:val="26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815856">
        <w:rPr>
          <w:rFonts w:ascii="Times New Roman" w:hAnsi="Times New Roman"/>
          <w:color w:val="auto"/>
          <w:lang w:eastAsia="en-US"/>
        </w:rPr>
        <w:t>Компетентносц п</w:t>
      </w:r>
      <w:r w:rsidR="008D13F0" w:rsidRPr="00815856">
        <w:rPr>
          <w:rFonts w:ascii="Times New Roman" w:hAnsi="Times New Roman"/>
          <w:color w:val="auto"/>
          <w:lang w:eastAsia="en-US"/>
        </w:rPr>
        <w:t>редкладача и потерашнє искуство:</w:t>
      </w:r>
    </w:p>
    <w:p w:rsidR="00647890" w:rsidRPr="00815856" w:rsidRDefault="003113E5" w:rsidP="00BD4244">
      <w:pPr>
        <w:pStyle w:val="ListParagraph"/>
        <w:widowControl/>
        <w:numPr>
          <w:ilvl w:val="0"/>
          <w:numId w:val="32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815856">
        <w:rPr>
          <w:rFonts w:ascii="Times New Roman" w:hAnsi="Times New Roman"/>
          <w:color w:val="auto"/>
          <w:lang w:eastAsia="en-US"/>
        </w:rPr>
        <w:t xml:space="preserve">Потерашнї искуства у реализациї програмох/проєктох з якима ше доприноши </w:t>
      </w:r>
      <w:r w:rsidR="001351A1" w:rsidRPr="00815856">
        <w:rPr>
          <w:rFonts w:ascii="Times New Roman" w:hAnsi="Times New Roman"/>
          <w:color w:val="auto"/>
          <w:lang w:eastAsia="en-US"/>
        </w:rPr>
        <w:t xml:space="preserve">ґу </w:t>
      </w:r>
      <w:r w:rsidRPr="00815856">
        <w:rPr>
          <w:rFonts w:ascii="Times New Roman" w:hAnsi="Times New Roman"/>
          <w:color w:val="auto"/>
          <w:lang w:eastAsia="en-US"/>
        </w:rPr>
        <w:t>унапредз</w:t>
      </w:r>
      <w:r w:rsidR="001351A1" w:rsidRPr="00815856">
        <w:rPr>
          <w:rFonts w:ascii="Times New Roman" w:hAnsi="Times New Roman"/>
          <w:color w:val="auto"/>
          <w:lang w:eastAsia="en-US"/>
        </w:rPr>
        <w:t>е</w:t>
      </w:r>
      <w:r w:rsidRPr="00815856">
        <w:rPr>
          <w:rFonts w:ascii="Times New Roman" w:hAnsi="Times New Roman"/>
          <w:color w:val="auto"/>
          <w:lang w:eastAsia="en-US"/>
        </w:rPr>
        <w:t>ню образовно-воспитнєй роботи.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815856">
        <w:rPr>
          <w:rFonts w:eastAsia="Calibri"/>
          <w:b/>
          <w:color w:val="auto"/>
          <w:lang w:eastAsia="en-US"/>
        </w:rPr>
        <w:t>Член 12.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>Обовязку додзельованя средствох Секрета</w:t>
      </w:r>
      <w:r w:rsidR="008D13F0" w:rsidRPr="00815856">
        <w:rPr>
          <w:rFonts w:eastAsia="Calibri"/>
          <w:color w:val="auto"/>
          <w:lang w:eastAsia="en-US"/>
        </w:rPr>
        <w:t>рият пребера на основи контракт</w:t>
      </w:r>
      <w:r w:rsidR="001351A1" w:rsidRPr="00815856">
        <w:rPr>
          <w:rFonts w:eastAsia="Calibri"/>
          <w:color w:val="auto"/>
          <w:lang w:val="sr-Cyrl-CS" w:eastAsia="en-US"/>
        </w:rPr>
        <w:t>у</w:t>
      </w:r>
      <w:r w:rsidRPr="00815856">
        <w:rPr>
          <w:rFonts w:eastAsia="Calibri"/>
          <w:color w:val="auto"/>
          <w:lang w:eastAsia="en-US"/>
        </w:rPr>
        <w:t xml:space="preserve"> хтори заключує з єдинку локалней самоуправи, у смислу закона з яким ше ушорює буджетну систему. 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815856">
        <w:rPr>
          <w:rFonts w:eastAsia="Calibri"/>
          <w:b/>
          <w:color w:val="auto"/>
          <w:lang w:eastAsia="en-US"/>
        </w:rPr>
        <w:t>Член 13.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 xml:space="preserve">Хаснователь длужен додзелєни средства хасновац наменково и законїто, а нєпотрошени средства врациц до буджету АП Войводини. 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>Хаснователь ма обовязку поднєсц звит о хаснованю средствох, найпознєйше у чаше 15 (петнац) дньох од термину яки утвердзени за реализацию наменки за яку средства додзелєни, з</w:t>
      </w:r>
      <w:r w:rsidR="001351A1" w:rsidRPr="00815856">
        <w:rPr>
          <w:rFonts w:eastAsia="Calibri"/>
          <w:color w:val="auto"/>
          <w:lang w:val="sr-Cyrl-CS" w:eastAsia="en-US"/>
        </w:rPr>
        <w:t>оз</w:t>
      </w:r>
      <w:r w:rsidRPr="00815856">
        <w:rPr>
          <w:rFonts w:eastAsia="Calibri"/>
          <w:color w:val="auto"/>
          <w:lang w:eastAsia="en-US"/>
        </w:rPr>
        <w:t xml:space="preserve"> припадаюцу документацию хтору оверели одвичательни особи.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>Хасновательови хтори нє доручи змист у предписаним термину ше по</w:t>
      </w:r>
      <w:r w:rsidR="001351A1" w:rsidRPr="00815856">
        <w:rPr>
          <w:rFonts w:eastAsia="Calibri"/>
          <w:color w:val="auto"/>
          <w:lang w:val="sr-Cyrl-CS" w:eastAsia="en-US"/>
        </w:rPr>
        <w:t>шлє</w:t>
      </w:r>
      <w:r w:rsidRPr="00815856">
        <w:rPr>
          <w:rFonts w:eastAsia="Calibri"/>
          <w:color w:val="auto"/>
          <w:lang w:eastAsia="en-US"/>
        </w:rPr>
        <w:t xml:space="preserve"> опомнуце.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 xml:space="preserve">Кед анї по 8 дньох по приманю Опомнуца нє доручи комплетни наративни и финансийни звит, хаснователь ма обовязку врациц средства до буджету АПВ и траци право апликовац на шлїдуюци </w:t>
      </w:r>
      <w:r w:rsidR="00DE2045" w:rsidRPr="00815856">
        <w:rPr>
          <w:rFonts w:eastAsia="Calibri"/>
          <w:color w:val="auto"/>
          <w:lang w:eastAsia="en-US"/>
        </w:rPr>
        <w:t xml:space="preserve">розписани </w:t>
      </w:r>
      <w:r w:rsidRPr="00815856">
        <w:rPr>
          <w:rFonts w:eastAsia="Calibri"/>
          <w:color w:val="auto"/>
          <w:lang w:eastAsia="en-US"/>
        </w:rPr>
        <w:t>конкурс.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 xml:space="preserve">Хаснователь ма обовязку достати средства врациц до буджету АП Войводини, </w:t>
      </w:r>
      <w:r w:rsidR="00DE2045" w:rsidRPr="00815856">
        <w:rPr>
          <w:rFonts w:eastAsia="Calibri"/>
          <w:color w:val="auto"/>
          <w:lang w:val="sr-Cyrl-CS" w:eastAsia="en-US"/>
        </w:rPr>
        <w:t>у случаю же</w:t>
      </w:r>
      <w:r w:rsidRPr="00815856">
        <w:rPr>
          <w:rFonts w:eastAsia="Calibri"/>
          <w:color w:val="auto"/>
          <w:lang w:eastAsia="en-US"/>
        </w:rPr>
        <w:t xml:space="preserve"> ше утвердзи же ше средства нє хаснує за реализацию наменки за яку су додзелєни.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 xml:space="preserve">У случаю подозривосци же додзелєни средства у дзепоєдних случайох нє хасновани наменково, Секретарият поруша поступок пред покраїнским орґаном управи цо компетентни за буджетну инспекцию, пре контролу наменкового и законїтого хаснованя средствох. 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815856">
        <w:rPr>
          <w:rFonts w:eastAsia="Calibri"/>
          <w:b/>
          <w:color w:val="auto"/>
          <w:lang w:eastAsia="en-US"/>
        </w:rPr>
        <w:t>Член 14.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>Тот правилнїк ступа на моц по обявйованю у «Службених новинох Автономней Покраїни Войводини», а постави</w:t>
      </w:r>
      <w:r w:rsidR="00DE2045" w:rsidRPr="00815856">
        <w:rPr>
          <w:rFonts w:eastAsia="Calibri"/>
          <w:color w:val="auto"/>
          <w:lang w:val="sr-Cyrl-CS" w:eastAsia="en-US"/>
        </w:rPr>
        <w:t xml:space="preserve"> ше го</w:t>
      </w:r>
      <w:r w:rsidRPr="00815856">
        <w:rPr>
          <w:rFonts w:eastAsia="Calibri"/>
          <w:color w:val="auto"/>
          <w:lang w:eastAsia="en-US"/>
        </w:rPr>
        <w:t xml:space="preserve"> и на урядовим интернет-боку Покраїнского секретарияту за образованє, предписаня, управу и национални меншини </w:t>
      </w:r>
      <w:r w:rsidR="00725BD5" w:rsidRPr="00815856">
        <w:rPr>
          <w:rFonts w:eastAsia="Calibri"/>
          <w:color w:val="auto"/>
          <w:lang w:eastAsia="en-US"/>
        </w:rPr>
        <w:t>–</w:t>
      </w:r>
      <w:r w:rsidRPr="00815856">
        <w:rPr>
          <w:rFonts w:eastAsia="Calibri"/>
          <w:color w:val="auto"/>
          <w:lang w:eastAsia="en-US"/>
        </w:rPr>
        <w:t xml:space="preserve"> национални заєднїци.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815856">
        <w:rPr>
          <w:rFonts w:eastAsia="Calibri"/>
          <w:b/>
          <w:color w:val="auto"/>
          <w:lang w:eastAsia="en-US"/>
        </w:rPr>
        <w:t xml:space="preserve">ПОКРАЇНСКИ СЕКРЕТАРИЯТ ЗА ОБРАЗОВАНЄ, ПРЕДПИСАНЯ, УПРАВУ </w:t>
      </w:r>
      <w:r w:rsidR="00DE2045" w:rsidRPr="00815856">
        <w:rPr>
          <w:rFonts w:eastAsia="Calibri"/>
          <w:b/>
          <w:color w:val="auto"/>
          <w:lang w:val="sr-Cyrl-CS" w:eastAsia="en-US"/>
        </w:rPr>
        <w:t xml:space="preserve">И </w:t>
      </w:r>
      <w:r w:rsidRPr="00815856">
        <w:rPr>
          <w:rFonts w:eastAsia="Calibri"/>
          <w:b/>
          <w:color w:val="auto"/>
          <w:lang w:eastAsia="en-US"/>
        </w:rPr>
        <w:t xml:space="preserve">НАЦИОНАЛНИ МЕНШИНИ </w:t>
      </w:r>
      <w:r w:rsidR="00725BD5" w:rsidRPr="00815856">
        <w:rPr>
          <w:rFonts w:eastAsia="Calibri"/>
          <w:b/>
          <w:color w:val="auto"/>
          <w:lang w:eastAsia="en-US"/>
        </w:rPr>
        <w:t>–</w:t>
      </w:r>
      <w:r w:rsidRPr="00815856">
        <w:rPr>
          <w:rFonts w:eastAsia="Calibri"/>
          <w:b/>
          <w:color w:val="auto"/>
          <w:lang w:eastAsia="en-US"/>
        </w:rPr>
        <w:t xml:space="preserve"> НАЦИОНАЛНИ ЗАЄДНЇЦИ</w:t>
      </w:r>
    </w:p>
    <w:p w:rsidR="00647890" w:rsidRPr="00815856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15856" w:rsidRDefault="003113E5" w:rsidP="009935F0">
      <w:pPr>
        <w:widowControl/>
        <w:suppressAutoHyphens w:val="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lastRenderedPageBreak/>
        <w:t>Число: 128-451-326/2019</w:t>
      </w:r>
    </w:p>
    <w:p w:rsidR="00647890" w:rsidRPr="00815856" w:rsidRDefault="003113E5" w:rsidP="009935F0">
      <w:pPr>
        <w:widowControl/>
        <w:suppressAutoHyphens w:val="0"/>
        <w:jc w:val="both"/>
        <w:rPr>
          <w:rFonts w:eastAsia="Calibri"/>
          <w:color w:val="auto"/>
          <w:lang w:eastAsia="en-US"/>
        </w:rPr>
      </w:pPr>
      <w:r w:rsidRPr="00815856">
        <w:rPr>
          <w:rFonts w:eastAsia="Calibri"/>
          <w:color w:val="auto"/>
          <w:lang w:eastAsia="en-US"/>
        </w:rPr>
        <w:t xml:space="preserve">20.2.2019. рок, Нови Сад </w:t>
      </w:r>
    </w:p>
    <w:sectPr w:rsidR="00647890" w:rsidRPr="00815856" w:rsidSect="000E1C96">
      <w:footerReference w:type="default" r:id="rId8"/>
      <w:pgSz w:w="11906" w:h="16838" w:code="9"/>
      <w:pgMar w:top="1440" w:right="1440" w:bottom="1440" w:left="1440" w:header="0" w:footer="0" w:gutter="0"/>
      <w:cols w:space="720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A8E" w:rsidRDefault="00274A8E">
      <w:r>
        <w:separator/>
      </w:r>
    </w:p>
  </w:endnote>
  <w:endnote w:type="continuationSeparator" w:id="0">
    <w:p w:rsidR="00274A8E" w:rsidRDefault="002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AAD" w:rsidRDefault="008B6A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A8E" w:rsidRDefault="00274A8E">
      <w:r>
        <w:separator/>
      </w:r>
    </w:p>
  </w:footnote>
  <w:footnote w:type="continuationSeparator" w:id="0">
    <w:p w:rsidR="00274A8E" w:rsidRDefault="002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1ED"/>
    <w:multiLevelType w:val="hybridMultilevel"/>
    <w:tmpl w:val="4948D610"/>
    <w:lvl w:ilvl="0" w:tplc="B12EB8C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582A5A"/>
    <w:multiLevelType w:val="hybridMultilevel"/>
    <w:tmpl w:val="ED765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4C92"/>
    <w:multiLevelType w:val="hybridMultilevel"/>
    <w:tmpl w:val="9828D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2ED"/>
    <w:multiLevelType w:val="hybridMultilevel"/>
    <w:tmpl w:val="1C0A1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BE28FA"/>
    <w:multiLevelType w:val="hybridMultilevel"/>
    <w:tmpl w:val="6E4A7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A7A8C"/>
    <w:multiLevelType w:val="hybridMultilevel"/>
    <w:tmpl w:val="57141A28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655819"/>
    <w:multiLevelType w:val="hybridMultilevel"/>
    <w:tmpl w:val="0FDE37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674B73"/>
    <w:multiLevelType w:val="hybridMultilevel"/>
    <w:tmpl w:val="87487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05C73"/>
    <w:multiLevelType w:val="hybridMultilevel"/>
    <w:tmpl w:val="EF4E3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E08DA"/>
    <w:multiLevelType w:val="hybridMultilevel"/>
    <w:tmpl w:val="8AB00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6016C"/>
    <w:multiLevelType w:val="hybridMultilevel"/>
    <w:tmpl w:val="749AA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A129FB"/>
    <w:multiLevelType w:val="hybridMultilevel"/>
    <w:tmpl w:val="5BB80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938AF"/>
    <w:multiLevelType w:val="hybridMultilevel"/>
    <w:tmpl w:val="AD343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74212"/>
    <w:multiLevelType w:val="hybridMultilevel"/>
    <w:tmpl w:val="CA3E5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605278"/>
    <w:multiLevelType w:val="hybridMultilevel"/>
    <w:tmpl w:val="6210629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3405E"/>
    <w:multiLevelType w:val="hybridMultilevel"/>
    <w:tmpl w:val="173A4A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405EE4"/>
    <w:multiLevelType w:val="hybridMultilevel"/>
    <w:tmpl w:val="4698B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17135E"/>
    <w:multiLevelType w:val="hybridMultilevel"/>
    <w:tmpl w:val="5268C134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5E5D27"/>
    <w:multiLevelType w:val="hybridMultilevel"/>
    <w:tmpl w:val="D346D0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D1178A"/>
    <w:multiLevelType w:val="hybridMultilevel"/>
    <w:tmpl w:val="5A722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1392B"/>
    <w:multiLevelType w:val="hybridMultilevel"/>
    <w:tmpl w:val="88B02B7E"/>
    <w:lvl w:ilvl="0" w:tplc="0A9683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DB570C"/>
    <w:multiLevelType w:val="hybridMultilevel"/>
    <w:tmpl w:val="6BAC020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8574DB4"/>
    <w:multiLevelType w:val="hybridMultilevel"/>
    <w:tmpl w:val="E62A74B6"/>
    <w:lvl w:ilvl="0" w:tplc="0AFCB858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49711B"/>
    <w:multiLevelType w:val="hybridMultilevel"/>
    <w:tmpl w:val="F656D7E8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4D6AB7"/>
    <w:multiLevelType w:val="hybridMultilevel"/>
    <w:tmpl w:val="8D4AD1CC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CE39AD"/>
    <w:multiLevelType w:val="hybridMultilevel"/>
    <w:tmpl w:val="A1C48E6C"/>
    <w:lvl w:ilvl="0" w:tplc="60F4105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C763CB"/>
    <w:multiLevelType w:val="hybridMultilevel"/>
    <w:tmpl w:val="BF083710"/>
    <w:lvl w:ilvl="0" w:tplc="D40210E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A97B63"/>
    <w:multiLevelType w:val="hybridMultilevel"/>
    <w:tmpl w:val="B1A82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70892"/>
    <w:multiLevelType w:val="hybridMultilevel"/>
    <w:tmpl w:val="E92CC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6B55DC"/>
    <w:multiLevelType w:val="hybridMultilevel"/>
    <w:tmpl w:val="63E0D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47790E"/>
    <w:multiLevelType w:val="hybridMultilevel"/>
    <w:tmpl w:val="4216CD9C"/>
    <w:lvl w:ilvl="0" w:tplc="6F28C58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F01534"/>
    <w:multiLevelType w:val="hybridMultilevel"/>
    <w:tmpl w:val="42366A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273EA3"/>
    <w:multiLevelType w:val="hybridMultilevel"/>
    <w:tmpl w:val="73E21D7E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1"/>
  </w:num>
  <w:num w:numId="4">
    <w:abstractNumId w:val="11"/>
  </w:num>
  <w:num w:numId="5">
    <w:abstractNumId w:val="7"/>
  </w:num>
  <w:num w:numId="6">
    <w:abstractNumId w:val="19"/>
  </w:num>
  <w:num w:numId="7">
    <w:abstractNumId w:val="8"/>
  </w:num>
  <w:num w:numId="8">
    <w:abstractNumId w:val="13"/>
  </w:num>
  <w:num w:numId="9">
    <w:abstractNumId w:val="23"/>
  </w:num>
  <w:num w:numId="10">
    <w:abstractNumId w:val="6"/>
  </w:num>
  <w:num w:numId="11">
    <w:abstractNumId w:val="18"/>
  </w:num>
  <w:num w:numId="12">
    <w:abstractNumId w:val="0"/>
  </w:num>
  <w:num w:numId="13">
    <w:abstractNumId w:val="21"/>
  </w:num>
  <w:num w:numId="14">
    <w:abstractNumId w:val="2"/>
  </w:num>
  <w:num w:numId="15">
    <w:abstractNumId w:val="32"/>
  </w:num>
  <w:num w:numId="16">
    <w:abstractNumId w:val="3"/>
  </w:num>
  <w:num w:numId="17">
    <w:abstractNumId w:val="15"/>
  </w:num>
  <w:num w:numId="18">
    <w:abstractNumId w:val="4"/>
  </w:num>
  <w:num w:numId="19">
    <w:abstractNumId w:val="29"/>
  </w:num>
  <w:num w:numId="20">
    <w:abstractNumId w:val="5"/>
  </w:num>
  <w:num w:numId="21">
    <w:abstractNumId w:val="25"/>
  </w:num>
  <w:num w:numId="22">
    <w:abstractNumId w:val="14"/>
  </w:num>
  <w:num w:numId="23">
    <w:abstractNumId w:val="26"/>
  </w:num>
  <w:num w:numId="24">
    <w:abstractNumId w:val="10"/>
  </w:num>
  <w:num w:numId="25">
    <w:abstractNumId w:val="31"/>
  </w:num>
  <w:num w:numId="26">
    <w:abstractNumId w:val="30"/>
  </w:num>
  <w:num w:numId="27">
    <w:abstractNumId w:val="28"/>
  </w:num>
  <w:num w:numId="28">
    <w:abstractNumId w:val="16"/>
  </w:num>
  <w:num w:numId="29">
    <w:abstractNumId w:val="20"/>
  </w:num>
  <w:num w:numId="30">
    <w:abstractNumId w:val="12"/>
  </w:num>
  <w:num w:numId="31">
    <w:abstractNumId w:val="24"/>
  </w:num>
  <w:num w:numId="32">
    <w:abstractNumId w:val="22"/>
  </w:num>
  <w:num w:numId="33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90"/>
    <w:rsid w:val="0001559C"/>
    <w:rsid w:val="0002376B"/>
    <w:rsid w:val="0005551E"/>
    <w:rsid w:val="000A304A"/>
    <w:rsid w:val="000C21D7"/>
    <w:rsid w:val="000E1C96"/>
    <w:rsid w:val="000E6AA2"/>
    <w:rsid w:val="001351A1"/>
    <w:rsid w:val="001A0E9C"/>
    <w:rsid w:val="001C2FB7"/>
    <w:rsid w:val="001E6168"/>
    <w:rsid w:val="001F29C4"/>
    <w:rsid w:val="001F2D6F"/>
    <w:rsid w:val="001F6449"/>
    <w:rsid w:val="001F6D2D"/>
    <w:rsid w:val="001F7D53"/>
    <w:rsid w:val="00247E4B"/>
    <w:rsid w:val="002743C7"/>
    <w:rsid w:val="00274A8E"/>
    <w:rsid w:val="002A1678"/>
    <w:rsid w:val="003113E5"/>
    <w:rsid w:val="003904B8"/>
    <w:rsid w:val="003910B4"/>
    <w:rsid w:val="00396481"/>
    <w:rsid w:val="00397628"/>
    <w:rsid w:val="003B681D"/>
    <w:rsid w:val="003E50D1"/>
    <w:rsid w:val="00405675"/>
    <w:rsid w:val="00417737"/>
    <w:rsid w:val="00463099"/>
    <w:rsid w:val="0047149B"/>
    <w:rsid w:val="004756CE"/>
    <w:rsid w:val="00490FB6"/>
    <w:rsid w:val="004B03DD"/>
    <w:rsid w:val="00555F5A"/>
    <w:rsid w:val="00587F3C"/>
    <w:rsid w:val="00601BF1"/>
    <w:rsid w:val="00604B4C"/>
    <w:rsid w:val="00647890"/>
    <w:rsid w:val="006937AF"/>
    <w:rsid w:val="00711F70"/>
    <w:rsid w:val="00721389"/>
    <w:rsid w:val="007259BC"/>
    <w:rsid w:val="00725BD5"/>
    <w:rsid w:val="00734AE7"/>
    <w:rsid w:val="00764C66"/>
    <w:rsid w:val="007966EF"/>
    <w:rsid w:val="007E00E9"/>
    <w:rsid w:val="007E4E42"/>
    <w:rsid w:val="00812727"/>
    <w:rsid w:val="00815856"/>
    <w:rsid w:val="00846742"/>
    <w:rsid w:val="00863866"/>
    <w:rsid w:val="00874C17"/>
    <w:rsid w:val="0089617D"/>
    <w:rsid w:val="008B4C5A"/>
    <w:rsid w:val="008B6AAD"/>
    <w:rsid w:val="008D13F0"/>
    <w:rsid w:val="009504C2"/>
    <w:rsid w:val="00977204"/>
    <w:rsid w:val="00990C73"/>
    <w:rsid w:val="009935F0"/>
    <w:rsid w:val="009B0739"/>
    <w:rsid w:val="009C0C94"/>
    <w:rsid w:val="00A11EC2"/>
    <w:rsid w:val="00A43D8D"/>
    <w:rsid w:val="00A777AD"/>
    <w:rsid w:val="00AB32ED"/>
    <w:rsid w:val="00AC6C64"/>
    <w:rsid w:val="00AF3BE4"/>
    <w:rsid w:val="00B71A17"/>
    <w:rsid w:val="00BC2C3B"/>
    <w:rsid w:val="00BD4244"/>
    <w:rsid w:val="00BD5201"/>
    <w:rsid w:val="00C129DD"/>
    <w:rsid w:val="00C91412"/>
    <w:rsid w:val="00CD22C6"/>
    <w:rsid w:val="00CD2703"/>
    <w:rsid w:val="00CD2BAA"/>
    <w:rsid w:val="00D036EE"/>
    <w:rsid w:val="00D56335"/>
    <w:rsid w:val="00D8419A"/>
    <w:rsid w:val="00DC7179"/>
    <w:rsid w:val="00DD2516"/>
    <w:rsid w:val="00DD3574"/>
    <w:rsid w:val="00DE2045"/>
    <w:rsid w:val="00DF207A"/>
    <w:rsid w:val="00E212F6"/>
    <w:rsid w:val="00E322AA"/>
    <w:rsid w:val="00EB0091"/>
    <w:rsid w:val="00EC3A6F"/>
    <w:rsid w:val="00ED0B7E"/>
    <w:rsid w:val="00F25CC2"/>
    <w:rsid w:val="00F36A61"/>
    <w:rsid w:val="00F64741"/>
    <w:rsid w:val="00F749D6"/>
    <w:rsid w:val="00F83EAD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5907D3-2812-49B0-9704-F328F247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ucida Sans Unicode" w:hAnsi="Liberation Serif" w:cs="Mang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hAnsi="Times New Roman" w:cs="Times New Roman"/>
      <w:color w:val="00000A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</w:style>
  <w:style w:type="character" w:customStyle="1" w:styleId="NumberingSymbols">
    <w:name w:val="Numbering Symbols"/>
    <w:qFormat/>
  </w:style>
  <w:style w:type="character" w:customStyle="1" w:styleId="WW8Num9z0">
    <w:name w:val="WW8Num9z0"/>
    <w:qFormat/>
  </w:style>
  <w:style w:type="character" w:customStyle="1" w:styleId="WW8Num8z0">
    <w:name w:val="WW8Num8z0"/>
    <w:qFormat/>
    <w:rPr>
      <w:rFonts w:ascii="Verdana" w:hAnsi="Verdana" w:cs="Verdana"/>
      <w:sz w:val="20"/>
      <w:szCs w:val="20"/>
      <w:lang w:val="uk-UA"/>
    </w:rPr>
  </w:style>
  <w:style w:type="character" w:customStyle="1" w:styleId="WW8Num3z0">
    <w:name w:val="WW8Num3z0"/>
    <w:qFormat/>
    <w:rPr>
      <w:lang w:val="uk-UA"/>
    </w:rPr>
  </w:style>
  <w:style w:type="character" w:customStyle="1" w:styleId="WW8Num6z0">
    <w:name w:val="WW8Num6z0"/>
    <w:qFormat/>
    <w:rPr>
      <w:rFonts w:ascii="Calibri" w:hAnsi="Calibri" w:cs="Calibri"/>
    </w:rPr>
  </w:style>
  <w:style w:type="character" w:customStyle="1" w:styleId="WW8Num2z0">
    <w:name w:val="WW8Num2z0"/>
    <w:qFormat/>
    <w:rPr>
      <w:rFonts w:ascii="Calibri" w:hAnsi="Calibri" w:cs="Calibri"/>
      <w:sz w:val="20"/>
      <w:szCs w:val="20"/>
      <w:lang w:val="uk-UA"/>
    </w:rPr>
  </w:style>
  <w:style w:type="character" w:customStyle="1" w:styleId="WW8Num4z0">
    <w:name w:val="WW8Num4z0"/>
    <w:qFormat/>
    <w:rPr>
      <w:rFonts w:ascii="Calibri" w:hAnsi="Calibri" w:cs="Calibri"/>
      <w:sz w:val="20"/>
      <w:szCs w:val="20"/>
      <w:lang w:val="uk-UA"/>
    </w:rPr>
  </w:style>
  <w:style w:type="character" w:customStyle="1" w:styleId="WW8Num1z0">
    <w:name w:val="WW8Num1z0"/>
    <w:qFormat/>
    <w:rPr>
      <w:rFonts w:ascii="Calibri" w:hAnsi="Calibri" w:cs="Calibri"/>
    </w:rPr>
  </w:style>
  <w:style w:type="character" w:customStyle="1" w:styleId="WW8Num5z0">
    <w:name w:val="WW8Num5z0"/>
    <w:qFormat/>
    <w:rPr>
      <w:rFonts w:ascii="Calibri" w:hAnsi="Calibri" w:cs="Calibri"/>
    </w:rPr>
  </w:style>
  <w:style w:type="character" w:customStyle="1" w:styleId="WW8Num7z0">
    <w:name w:val="WW8Num7z0"/>
    <w:qFormat/>
    <w:rPr>
      <w:rFonts w:ascii="Calibri" w:hAnsi="Calibri" w:cs="Calibri"/>
    </w:rPr>
  </w:style>
  <w:style w:type="character" w:customStyle="1" w:styleId="ListLabel16">
    <w:name w:val="ListLabel 16"/>
    <w:qFormat/>
    <w:rPr>
      <w:rFonts w:ascii="Calibri" w:hAnsi="Calibri" w:cs="Symbol"/>
      <w:sz w:val="20"/>
      <w:lang w:val="uk-UA"/>
    </w:rPr>
  </w:style>
  <w:style w:type="character" w:customStyle="1" w:styleId="ListLabel15">
    <w:name w:val="ListLabel 15"/>
    <w:qFormat/>
    <w:rPr>
      <w:rFonts w:ascii="Calibri" w:hAnsi="Calibri" w:cs="Calibri"/>
      <w:b/>
      <w:sz w:val="20"/>
      <w:szCs w:val="20"/>
      <w:lang w:val="uk-UA" w:eastAsia="en-US"/>
    </w:rPr>
  </w:style>
  <w:style w:type="character" w:customStyle="1" w:styleId="ListLabel12">
    <w:name w:val="ListLabel 12"/>
    <w:qFormat/>
    <w:rPr>
      <w:rFonts w:ascii="Calibri" w:hAnsi="Calibri" w:cs="Symbol"/>
      <w:b/>
      <w:sz w:val="20"/>
      <w:szCs w:val="20"/>
      <w:lang w:val="uk-UA" w:eastAsia="en-US"/>
    </w:rPr>
  </w:style>
  <w:style w:type="character" w:customStyle="1" w:styleId="ListLabel13">
    <w:name w:val="ListLabel 13"/>
    <w:qFormat/>
    <w:rPr>
      <w:rFonts w:ascii="Calibri" w:hAnsi="Calibri" w:cs="Symbol"/>
      <w:sz w:val="20"/>
    </w:rPr>
  </w:style>
  <w:style w:type="character" w:customStyle="1" w:styleId="ListLabel14">
    <w:name w:val="ListLabel 14"/>
    <w:qFormat/>
    <w:rPr>
      <w:rFonts w:ascii="Calibri" w:hAnsi="Calibri" w:cs="Times New Roman"/>
      <w:sz w:val="20"/>
      <w:szCs w:val="20"/>
      <w:lang w:val="uk-UA" w:eastAsia="en-U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ListLabel81">
    <w:name w:val="ListLabel 81"/>
    <w:qFormat/>
    <w:rPr>
      <w:rFonts w:ascii="Calibri" w:hAnsi="Calibri"/>
      <w:b/>
      <w:sz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after="160" w:line="252" w:lineRule="auto"/>
      <w:ind w:left="720"/>
      <w:contextualSpacing/>
    </w:pPr>
    <w:rPr>
      <w:rFonts w:ascii="Calibri" w:eastAsia="Calibri" w:hAnsi="Calibri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numbering" w:customStyle="1" w:styleId="WW8Num9">
    <w:name w:val="WW8Num9"/>
    <w:qFormat/>
  </w:style>
  <w:style w:type="numbering" w:customStyle="1" w:styleId="WW8Num8">
    <w:name w:val="WW8Num8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1">
    <w:name w:val="WW8Num1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paragraph" w:styleId="Header">
    <w:name w:val="header"/>
    <w:basedOn w:val="Normal"/>
    <w:link w:val="HeaderChar"/>
    <w:uiPriority w:val="99"/>
    <w:unhideWhenUsed/>
    <w:rsid w:val="000237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76B"/>
    <w:rPr>
      <w:rFonts w:ascii="Times New Roman" w:hAnsi="Times New Roman" w:cs="Times New Roman"/>
      <w:color w:val="00000A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A0700-130E-4DD3-8B2C-01DD04D9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Dudas</dc:creator>
  <cp:keywords/>
  <dc:description/>
  <cp:lastModifiedBy>Marija Dudas</cp:lastModifiedBy>
  <cp:revision>5</cp:revision>
  <dcterms:created xsi:type="dcterms:W3CDTF">2022-01-19T07:27:00Z</dcterms:created>
  <dcterms:modified xsi:type="dcterms:W3CDTF">2022-01-19T09:32:00Z</dcterms:modified>
  <dc:language>en-US</dc:language>
</cp:coreProperties>
</file>