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C31" w:rsidRPr="00886C31" w:rsidRDefault="00886C31" w:rsidP="00886C31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bCs/>
          <w:kern w:val="1"/>
          <w:lang w:val="hu-HU" w:eastAsia="hu-HU"/>
        </w:rPr>
      </w:pPr>
      <w:r>
        <w:rPr>
          <w:rFonts w:ascii="Verdana" w:eastAsia="Times New Roman" w:hAnsi="Verdana" w:cs="Arial"/>
          <w:bCs/>
          <w:kern w:val="1"/>
          <w:lang w:val="hu-HU" w:eastAsia="hu-HU"/>
        </w:rPr>
        <w:tab/>
      </w:r>
      <w:bookmarkStart w:id="0" w:name="_GoBack"/>
      <w:bookmarkEnd w:id="0"/>
      <w:r w:rsidRPr="00886C31">
        <w:rPr>
          <w:rFonts w:ascii="Verdana" w:eastAsia="Times New Roman" w:hAnsi="Verdana" w:cs="Arial"/>
          <w:bCs/>
          <w:kern w:val="1"/>
          <w:lang w:val="hu-HU" w:eastAsia="hu-HU"/>
        </w:rPr>
        <w:t>A Vajdaság autonóm tartományi általános és középfokú oktatás és nevelés, valamint a diákjólét területét érintő programtevékenységek és projektek finanszírozására és társfinanszírozására irányuló költségvetési eszközök odaítéléséről szóló tartományi képviselőházi rendelet (VAT Hivatalos Lapja, 14/15. szám) 10. szakasza, valamint A tartományi közigazgatásról szóló tartományi képviselőházi rendelet (VAT Hivatalos Lapja, 37/14., 54/14. szám - egyéb rendelet és 37/16. szám) 16. szakaszának 2. bekezdése alapján a tartományi oktatási, jogalkotási, közigazgatási és nemzeti kisebbségi - nemzeti közösségi titkár</w:t>
      </w:r>
    </w:p>
    <w:p w:rsidR="00886C31" w:rsidRPr="00886C31" w:rsidRDefault="00886C31" w:rsidP="00886C31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bCs/>
          <w:kern w:val="1"/>
          <w:lang w:val="hu-HU" w:eastAsia="hu-HU"/>
        </w:rPr>
      </w:pPr>
    </w:p>
    <w:p w:rsidR="00886C31" w:rsidRPr="00886C31" w:rsidRDefault="00886C31" w:rsidP="00886C31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bCs/>
          <w:kern w:val="1"/>
          <w:lang w:val="hu-HU" w:eastAsia="hu-HU"/>
        </w:rPr>
      </w:pPr>
      <w:r w:rsidRPr="00886C31">
        <w:rPr>
          <w:rFonts w:ascii="Verdana" w:eastAsia="Times New Roman" w:hAnsi="Verdana" w:cs="Arial"/>
          <w:b/>
          <w:bCs/>
          <w:kern w:val="1"/>
          <w:lang w:val="hu-HU" w:eastAsia="hu-HU"/>
        </w:rPr>
        <w:t>SZABÁLYZATOT</w:t>
      </w:r>
      <w:r w:rsidRPr="00886C31">
        <w:rPr>
          <w:rFonts w:ascii="Verdana" w:eastAsia="Times New Roman" w:hAnsi="Verdana" w:cs="Arial"/>
          <w:b/>
          <w:bCs/>
          <w:kern w:val="1"/>
          <w:lang w:val="hu-HU" w:eastAsia="hu-HU"/>
        </w:rPr>
        <w:br/>
        <w:t>hoz</w:t>
      </w:r>
    </w:p>
    <w:p w:rsidR="00886C31" w:rsidRPr="00886C31" w:rsidRDefault="00886C31" w:rsidP="00886C31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bCs/>
          <w:kern w:val="1"/>
          <w:lang w:val="hu-HU" w:eastAsia="hu-HU"/>
        </w:rPr>
      </w:pPr>
      <w:r w:rsidRPr="00886C31">
        <w:rPr>
          <w:rFonts w:ascii="Verdana" w:eastAsia="Times New Roman" w:hAnsi="Verdana" w:cs="Arial"/>
          <w:b/>
          <w:bCs/>
          <w:kern w:val="1"/>
          <w:lang w:val="hu-HU" w:eastAsia="hu-HU"/>
        </w:rPr>
        <w:t>A TARTOMÁNYI OKTATÁSI, JOGALKOTÁSI, KÖZIGAZGATÁSI ÉS NEMZETI KISEBBSÉGI - NEMZETI KÖZÖSSÉGI TITKÁRSÁG KÖLTSÉGVETÉSI ESZKÖZEINEK A VAJDASÁG AUTONÓM TARTOMÁNYI ÁLTALÁNOS ÉS KÖZÉPISKOLAI OKTATÁSI ÉS NEVELÉSI, VALAMINT A DIÁKJÓLÉTI INTÉZMÉNYEK INFRASTRUKTÚRÁJA KORSZERŰSÍTÉSÉNEK FINANSZÍROZÁSÁRA ÉS TÁRSFINANSZÍROZÁSÁRA VALÓ ODAÍTÉLÉSÉRŐL</w:t>
      </w:r>
    </w:p>
    <w:p w:rsidR="00886C31" w:rsidRPr="00886C31" w:rsidRDefault="00886C31" w:rsidP="00886C31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bCs/>
          <w:kern w:val="1"/>
          <w:lang w:val="hu-HU" w:eastAsia="hu-HU"/>
        </w:rPr>
      </w:pPr>
    </w:p>
    <w:p w:rsidR="00886C31" w:rsidRPr="00886C31" w:rsidRDefault="00886C31" w:rsidP="00886C31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kern w:val="1"/>
          <w:lang w:val="hu-HU" w:eastAsia="hu-HU"/>
        </w:rPr>
      </w:pPr>
      <w:r w:rsidRPr="00886C31">
        <w:rPr>
          <w:rFonts w:ascii="Verdana" w:eastAsia="Times New Roman" w:hAnsi="Verdana" w:cs="Arial"/>
          <w:bCs/>
          <w:kern w:val="1"/>
          <w:lang w:val="hu-HU" w:eastAsia="hu-HU"/>
        </w:rPr>
        <w:t>1. szakasz</w:t>
      </w:r>
    </w:p>
    <w:p w:rsidR="00886C31" w:rsidRPr="00886C31" w:rsidRDefault="00886C31" w:rsidP="00886C31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kern w:val="1"/>
          <w:lang w:val="hu-HU" w:eastAsia="hu-HU"/>
        </w:rPr>
      </w:pPr>
    </w:p>
    <w:p w:rsidR="00886C31" w:rsidRPr="00886C31" w:rsidRDefault="00886C31" w:rsidP="00886C31">
      <w:pPr>
        <w:suppressAutoHyphens/>
        <w:spacing w:after="0" w:line="240" w:lineRule="auto"/>
        <w:ind w:firstLine="708"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886C31">
        <w:rPr>
          <w:rFonts w:ascii="Verdana" w:eastAsia="Times New Roman" w:hAnsi="Verdana" w:cs="Times New Roman"/>
          <w:kern w:val="1"/>
          <w:lang w:val="hu-HU" w:eastAsia="hu-HU"/>
        </w:rPr>
        <w:t>Jelen szabályzat szabályozza a Vajdaság autonóm tartományi általános és középiskolai oktatási és nevelési, valamint a diákjóléti intézmények infrastruktúrája korszerűsítésének finanszírozására és társfinanszírozására irányuló a Vajdaság autonóm tartományi általános és középiskolai oktatási és nevelési, valamint a diákjóléti intézményeknek szánt költségvetési eszközök odaítélési módját, feltételeit és kritériumait, a Tartományi Oktatási, Jogalkotási, Közigazgatási és Nemzeti Kisebbségi - Nemzeti Közösségi Titkárság (a továbbiakban: Titkárság) külön rovatrendje keretében, a Vajdaság Autonóm Tartomány költségvetéséről szóló rendeletben jóváhagyott appropriációval összhangban.</w:t>
      </w:r>
    </w:p>
    <w:p w:rsidR="00886C31" w:rsidRPr="00886C31" w:rsidRDefault="00886C31" w:rsidP="00886C31">
      <w:pPr>
        <w:suppressAutoHyphens/>
        <w:spacing w:after="0" w:line="240" w:lineRule="auto"/>
        <w:ind w:firstLine="708"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886C31">
        <w:rPr>
          <w:rFonts w:ascii="Verdana" w:eastAsia="Times New Roman" w:hAnsi="Verdana" w:cs="Times New Roman"/>
          <w:kern w:val="1"/>
          <w:lang w:val="hu-HU" w:eastAsia="hu-HU"/>
        </w:rPr>
        <w:t>A jelen szabályzat értelmében a Vajdaság autonóm tartományi általános és középfokú oktatási és nevelési, valamint a diákjóléti intézmények infrastruktúrájának korszerűsítése alatt a létesítmények építését, hozzáépítését, újjáépítését, átépítését, szanálását, beruházásos karbantartását, az épületek és létesítmények folyó karbantartását, műszaki dokumentáció megszerzését és a felszerelés beszerzését kell érteni.</w:t>
      </w:r>
    </w:p>
    <w:p w:rsidR="00886C31" w:rsidRPr="00886C31" w:rsidRDefault="00886C31" w:rsidP="00886C31">
      <w:pPr>
        <w:suppressAutoHyphens/>
        <w:spacing w:after="0" w:line="240" w:lineRule="auto"/>
        <w:ind w:firstLine="708"/>
        <w:jc w:val="both"/>
        <w:rPr>
          <w:rFonts w:ascii="Verdana" w:eastAsia="Times New Roman" w:hAnsi="Verdana" w:cs="Times New Roman"/>
          <w:kern w:val="1"/>
          <w:lang w:val="hu-HU" w:eastAsia="hu-HU"/>
        </w:rPr>
      </w:pPr>
    </w:p>
    <w:p w:rsidR="00886C31" w:rsidRPr="00886C31" w:rsidRDefault="00886C31" w:rsidP="00886C31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kern w:val="1"/>
          <w:lang w:val="hu-HU" w:eastAsia="hu-HU"/>
        </w:rPr>
      </w:pPr>
      <w:bookmarkStart w:id="1" w:name="clan_2"/>
      <w:bookmarkEnd w:id="1"/>
      <w:r w:rsidRPr="00886C31">
        <w:rPr>
          <w:rFonts w:ascii="Verdana" w:eastAsia="Times New Roman" w:hAnsi="Verdana" w:cs="Arial"/>
          <w:bCs/>
          <w:kern w:val="1"/>
          <w:lang w:val="hu-HU" w:eastAsia="hu-HU"/>
        </w:rPr>
        <w:t>2. szakasz</w:t>
      </w:r>
    </w:p>
    <w:p w:rsidR="00886C31" w:rsidRPr="00886C31" w:rsidRDefault="00886C31" w:rsidP="00886C31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kern w:val="1"/>
          <w:lang w:val="hu-HU" w:eastAsia="hu-HU"/>
        </w:rPr>
      </w:pPr>
    </w:p>
    <w:p w:rsidR="00886C31" w:rsidRPr="00886C31" w:rsidRDefault="00886C31" w:rsidP="00886C31">
      <w:pPr>
        <w:suppressAutoHyphens/>
        <w:spacing w:after="0" w:line="240" w:lineRule="auto"/>
        <w:ind w:firstLine="708"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886C31">
        <w:rPr>
          <w:rFonts w:ascii="Verdana" w:eastAsia="Times New Roman" w:hAnsi="Verdana" w:cs="Times New Roman"/>
          <w:kern w:val="1"/>
          <w:lang w:val="hu-HU" w:eastAsia="hu-HU"/>
        </w:rPr>
        <w:t>Az eszközök odaítélésére a Szerb Köztársaság, az Autonóm Tartomány és a helyi önkormányzat által alapított Vajdaság autonóm tartományi általános és középfokú oktatási és nevelési, valamint diákjóléti intézmények jogosulnak (a továbbiakban: igénybe vevők).</w:t>
      </w:r>
    </w:p>
    <w:p w:rsidR="00886C31" w:rsidRPr="00886C31" w:rsidRDefault="00886C31" w:rsidP="00886C31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kern w:val="1"/>
          <w:lang w:val="hu-HU" w:eastAsia="hu-HU"/>
        </w:rPr>
      </w:pPr>
      <w:bookmarkStart w:id="2" w:name="clan_3"/>
      <w:bookmarkEnd w:id="2"/>
    </w:p>
    <w:p w:rsidR="00886C31" w:rsidRPr="00886C31" w:rsidRDefault="00886C31" w:rsidP="00886C31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kern w:val="1"/>
          <w:lang w:val="hu-HU" w:eastAsia="hu-HU"/>
        </w:rPr>
      </w:pPr>
      <w:r w:rsidRPr="00886C31">
        <w:rPr>
          <w:rFonts w:ascii="Verdana" w:eastAsia="Times New Roman" w:hAnsi="Verdana" w:cs="Times New Roman"/>
          <w:kern w:val="1"/>
          <w:lang w:val="hu-HU" w:eastAsia="hu-HU"/>
        </w:rPr>
        <w:t xml:space="preserve"> 3. szakasz</w:t>
      </w:r>
    </w:p>
    <w:p w:rsidR="00886C31" w:rsidRPr="00886C31" w:rsidRDefault="00886C31" w:rsidP="00886C31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kern w:val="1"/>
          <w:lang w:val="hu-HU" w:eastAsia="hu-HU"/>
        </w:rPr>
      </w:pPr>
    </w:p>
    <w:p w:rsidR="00886C31" w:rsidRPr="00886C31" w:rsidRDefault="00886C31" w:rsidP="00886C31">
      <w:pPr>
        <w:suppressAutoHyphens/>
        <w:spacing w:after="0" w:line="240" w:lineRule="auto"/>
        <w:ind w:firstLine="708"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886C31">
        <w:rPr>
          <w:rFonts w:ascii="Verdana" w:eastAsia="Times New Roman" w:hAnsi="Verdana" w:cs="Times New Roman"/>
          <w:kern w:val="1"/>
          <w:lang w:val="hu-HU" w:eastAsia="hu-HU"/>
        </w:rPr>
        <w:t>Az 1. szakaszban foglalt rendeltetések finanszírozására és társfinanszírozására az eszközöket pályázat útján ítéljük oda.</w:t>
      </w:r>
    </w:p>
    <w:p w:rsidR="00886C31" w:rsidRPr="00886C31" w:rsidRDefault="00886C31" w:rsidP="00886C31">
      <w:pPr>
        <w:suppressAutoHyphens/>
        <w:spacing w:after="0" w:line="240" w:lineRule="auto"/>
        <w:ind w:firstLine="708"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886C31">
        <w:rPr>
          <w:rFonts w:ascii="Verdana" w:eastAsia="Times New Roman" w:hAnsi="Verdana" w:cs="Times New Roman"/>
          <w:kern w:val="1"/>
          <w:lang w:val="hu-HU" w:eastAsia="hu-HU"/>
        </w:rPr>
        <w:lastRenderedPageBreak/>
        <w:t>A pályázat az 1. szakasz 2. bekezdésében foglalt egy meghatározott rendeltetésre, több rendeltetésre, illetve minden rendeltetésre közzé tehető, amely rendeltetéseket maga a pályázat határoz meg.</w:t>
      </w:r>
    </w:p>
    <w:p w:rsidR="00886C31" w:rsidRPr="00886C31" w:rsidRDefault="00886C31" w:rsidP="00886C31">
      <w:pPr>
        <w:suppressAutoHyphens/>
        <w:spacing w:after="0" w:line="240" w:lineRule="auto"/>
        <w:ind w:firstLine="708"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886C31">
        <w:rPr>
          <w:rFonts w:ascii="Verdana" w:eastAsia="Times New Roman" w:hAnsi="Verdana" w:cs="Times New Roman"/>
          <w:kern w:val="1"/>
          <w:lang w:val="hu-HU" w:eastAsia="hu-HU"/>
        </w:rPr>
        <w:t>A pályázat adatokat tartalmaz az iratról, amely alapján a pályázatot közzé teszik, a pályázat alapján odaítélésre előirányzott eszközök mértékéről, hogy kik pályázhatnak és milyen rendeltetésre, pályázatok benyújtásának módjáról és határidejéről, valamint az egyéb dokumentációról, amellyel a pályázati jelentkezések benyújtására vonatkozó feltételek teljesítését bizonyítják és a jelentkezések értékelésére vonatkozó kritériumokat.</w:t>
      </w:r>
    </w:p>
    <w:p w:rsidR="00886C31" w:rsidRPr="00886C31" w:rsidRDefault="00886C31" w:rsidP="00886C31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"/>
          <w:lang w:val="hu-HU" w:eastAsia="hu-HU"/>
        </w:rPr>
      </w:pPr>
    </w:p>
    <w:p w:rsidR="00886C31" w:rsidRPr="00886C31" w:rsidRDefault="00886C31" w:rsidP="00886C31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kern w:val="1"/>
          <w:lang w:val="hu-HU" w:eastAsia="hu-HU"/>
        </w:rPr>
      </w:pPr>
      <w:bookmarkStart w:id="3" w:name="clan_4"/>
      <w:bookmarkEnd w:id="3"/>
      <w:r w:rsidRPr="00886C31">
        <w:rPr>
          <w:rFonts w:ascii="Verdana" w:eastAsia="Times New Roman" w:hAnsi="Verdana" w:cs="Arial"/>
          <w:bCs/>
          <w:kern w:val="1"/>
          <w:lang w:val="hu-HU" w:eastAsia="hu-HU"/>
        </w:rPr>
        <w:t>4. szakasz</w:t>
      </w:r>
    </w:p>
    <w:p w:rsidR="00886C31" w:rsidRPr="00886C31" w:rsidRDefault="00886C31" w:rsidP="00886C31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kern w:val="1"/>
          <w:lang w:val="hu-HU" w:eastAsia="hu-HU"/>
        </w:rPr>
      </w:pPr>
    </w:p>
    <w:p w:rsidR="00886C31" w:rsidRPr="00886C31" w:rsidRDefault="00886C31" w:rsidP="00886C31">
      <w:pPr>
        <w:suppressAutoHyphens/>
        <w:spacing w:after="0" w:line="240" w:lineRule="auto"/>
        <w:ind w:firstLine="708"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886C31">
        <w:rPr>
          <w:rFonts w:ascii="Verdana" w:eastAsia="Times New Roman" w:hAnsi="Verdana" w:cs="Times New Roman"/>
          <w:kern w:val="1"/>
          <w:lang w:val="hu-HU" w:eastAsia="hu-HU"/>
        </w:rPr>
        <w:t>A pályázatot közzé kell tenni a Titkárság hivatalos honlapján, a Vajdaság Autonóm Tartomány Hivatalos Lapjában, valamint a Vajdaság Autonóm Tartomány teljes területén megjelenő hírlapban.</w:t>
      </w:r>
    </w:p>
    <w:p w:rsidR="00886C31" w:rsidRPr="00886C31" w:rsidRDefault="00886C31" w:rsidP="00886C31">
      <w:pPr>
        <w:suppressAutoHyphens/>
        <w:spacing w:after="0" w:line="240" w:lineRule="auto"/>
        <w:ind w:firstLine="708"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886C31">
        <w:rPr>
          <w:rFonts w:ascii="Verdana" w:eastAsia="Times New Roman" w:hAnsi="Verdana" w:cs="Times New Roman"/>
          <w:kern w:val="1"/>
          <w:lang w:val="hu-HU" w:eastAsia="hu-HU"/>
        </w:rPr>
        <w:t>A pályázat a Vajdaság AT szervei munkájában hivatalos használatban lévő nemzeti kisebbségek - nemzeti közösségek nyelvén is közzé tehető.</w:t>
      </w:r>
    </w:p>
    <w:p w:rsidR="00886C31" w:rsidRPr="00886C31" w:rsidRDefault="00886C31" w:rsidP="00886C31">
      <w:pPr>
        <w:suppressAutoHyphens/>
        <w:spacing w:after="0" w:line="240" w:lineRule="auto"/>
        <w:rPr>
          <w:rFonts w:ascii="Verdana" w:eastAsia="Times New Roman" w:hAnsi="Verdana" w:cs="Times New Roman"/>
          <w:kern w:val="1"/>
          <w:lang w:val="hu-HU" w:eastAsia="hu-HU"/>
        </w:rPr>
      </w:pPr>
    </w:p>
    <w:p w:rsidR="00886C31" w:rsidRPr="00886C31" w:rsidRDefault="00886C31" w:rsidP="00886C31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kern w:val="1"/>
          <w:lang w:val="hu-HU" w:eastAsia="hu-HU"/>
        </w:rPr>
      </w:pPr>
      <w:bookmarkStart w:id="4" w:name="clan_5"/>
      <w:bookmarkEnd w:id="4"/>
      <w:r w:rsidRPr="00886C31">
        <w:rPr>
          <w:rFonts w:ascii="Verdana" w:eastAsia="Times New Roman" w:hAnsi="Verdana" w:cs="Arial"/>
          <w:bCs/>
          <w:kern w:val="1"/>
          <w:lang w:val="hu-HU" w:eastAsia="hu-HU"/>
        </w:rPr>
        <w:t>5. szakasz</w:t>
      </w:r>
    </w:p>
    <w:p w:rsidR="00886C31" w:rsidRPr="00886C31" w:rsidRDefault="00886C31" w:rsidP="00886C31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kern w:val="1"/>
          <w:lang w:val="hu-HU" w:eastAsia="hu-HU"/>
        </w:rPr>
      </w:pPr>
    </w:p>
    <w:p w:rsidR="00886C31" w:rsidRPr="00886C31" w:rsidRDefault="00886C31" w:rsidP="00886C31">
      <w:pPr>
        <w:suppressAutoHyphens/>
        <w:spacing w:after="0" w:line="240" w:lineRule="auto"/>
        <w:ind w:firstLine="708"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886C31">
        <w:rPr>
          <w:rFonts w:ascii="Verdana" w:eastAsia="Times New Roman" w:hAnsi="Verdana" w:cs="Times New Roman"/>
          <w:kern w:val="1"/>
          <w:lang w:val="hu-HU" w:eastAsia="hu-HU"/>
        </w:rPr>
        <w:t>A pályázatra a jelentkezést írásos formában, a Titkárság honlapján közzétett egységes űrlapon kell benyújtani, amely tartalmazza a pályázóról szóló általános adatokat, a projekt elnevezését, a megvalósítás időszakát, az előirányzott tevékenységeket, az elvárt eredményeket, a pénzügyi tervet, valamint a projekt tervezett befejezési határidejét.</w:t>
      </w:r>
    </w:p>
    <w:p w:rsidR="00886C31" w:rsidRPr="00886C31" w:rsidRDefault="00886C31" w:rsidP="00886C31">
      <w:pPr>
        <w:suppressAutoHyphens/>
        <w:spacing w:after="0" w:line="240" w:lineRule="auto"/>
        <w:ind w:firstLine="708"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886C31">
        <w:rPr>
          <w:rFonts w:ascii="Verdana" w:eastAsia="Times New Roman" w:hAnsi="Verdana" w:cs="Times New Roman"/>
          <w:kern w:val="1"/>
          <w:lang w:val="hu-HU" w:eastAsia="hu-HU"/>
        </w:rPr>
        <w:t>A Titkárság fenntartja jogát, hogy a pályázótól, szükség szerint, kiegészítő dokumentációt és információt kérjen.</w:t>
      </w:r>
    </w:p>
    <w:p w:rsidR="00886C31" w:rsidRPr="00886C31" w:rsidRDefault="00886C31" w:rsidP="00886C31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"/>
          <w:lang w:val="hu-HU" w:eastAsia="hu-HU"/>
        </w:rPr>
      </w:pPr>
    </w:p>
    <w:p w:rsidR="00886C31" w:rsidRPr="00886C31" w:rsidRDefault="00886C31" w:rsidP="00886C31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kern w:val="1"/>
          <w:lang w:val="hu-HU" w:eastAsia="hu-HU"/>
        </w:rPr>
      </w:pPr>
      <w:bookmarkStart w:id="5" w:name="clan_6"/>
      <w:bookmarkEnd w:id="5"/>
      <w:r w:rsidRPr="00886C31">
        <w:rPr>
          <w:rFonts w:ascii="Verdana" w:eastAsia="Times New Roman" w:hAnsi="Verdana" w:cs="Arial"/>
          <w:bCs/>
          <w:kern w:val="1"/>
          <w:lang w:val="hu-HU" w:eastAsia="hu-HU"/>
        </w:rPr>
        <w:t>6. szakasz</w:t>
      </w:r>
    </w:p>
    <w:p w:rsidR="00886C31" w:rsidRPr="00886C31" w:rsidRDefault="00886C31" w:rsidP="00886C31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kern w:val="1"/>
          <w:lang w:val="hu-HU" w:eastAsia="hu-HU"/>
        </w:rPr>
      </w:pPr>
    </w:p>
    <w:p w:rsidR="00886C31" w:rsidRPr="00886C31" w:rsidRDefault="00886C31" w:rsidP="00886C31">
      <w:pPr>
        <w:suppressAutoHyphens/>
        <w:spacing w:after="0" w:line="240" w:lineRule="auto"/>
        <w:ind w:firstLine="708"/>
        <w:rPr>
          <w:rFonts w:ascii="Verdana" w:eastAsia="Times New Roman" w:hAnsi="Verdana" w:cs="Times New Roman"/>
          <w:kern w:val="1"/>
          <w:lang w:val="hu-HU" w:eastAsia="hu-HU"/>
        </w:rPr>
      </w:pPr>
      <w:bookmarkStart w:id="6" w:name="clan_7"/>
      <w:bookmarkEnd w:id="6"/>
      <w:r w:rsidRPr="00886C31">
        <w:rPr>
          <w:rFonts w:ascii="Verdana" w:eastAsia="Times New Roman" w:hAnsi="Verdana" w:cs="Times New Roman"/>
          <w:kern w:val="1"/>
          <w:lang w:val="hu-HU" w:eastAsia="hu-HU"/>
        </w:rPr>
        <w:t>A Bizottság nem veszi figyelembe:</w:t>
      </w:r>
    </w:p>
    <w:p w:rsidR="00886C31" w:rsidRPr="00886C31" w:rsidRDefault="00886C31" w:rsidP="00886C31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886C31">
        <w:rPr>
          <w:rFonts w:ascii="Verdana" w:eastAsia="Times New Roman" w:hAnsi="Verdana" w:cs="Times New Roman"/>
          <w:kern w:val="1"/>
          <w:lang w:val="hu-HU" w:eastAsia="hu-HU"/>
        </w:rPr>
        <w:t>- a hiányos jelentkezéseket;</w:t>
      </w:r>
    </w:p>
    <w:p w:rsidR="00886C31" w:rsidRPr="00886C31" w:rsidRDefault="00886C31" w:rsidP="00886C31">
      <w:pPr>
        <w:suppressAutoHyphens/>
        <w:spacing w:after="0" w:line="240" w:lineRule="auto"/>
        <w:ind w:left="142" w:hanging="142"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886C31">
        <w:rPr>
          <w:rFonts w:ascii="Verdana" w:eastAsia="Times New Roman" w:hAnsi="Verdana" w:cs="Times New Roman"/>
          <w:kern w:val="1"/>
          <w:lang w:val="hu-HU" w:eastAsia="hu-HU"/>
        </w:rPr>
        <w:t>- a késve érkező jelentkezéseket (jelentkezéseket, amelyeket a pályázatban utolsó napként megjelölt határidő elteltével küldenek el);</w:t>
      </w:r>
    </w:p>
    <w:p w:rsidR="00886C31" w:rsidRPr="00886C31" w:rsidRDefault="00886C31" w:rsidP="00886C31">
      <w:pPr>
        <w:suppressAutoHyphens/>
        <w:spacing w:after="0" w:line="240" w:lineRule="auto"/>
        <w:ind w:left="142" w:hanging="142"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886C31">
        <w:rPr>
          <w:rFonts w:ascii="Verdana" w:eastAsia="Times New Roman" w:hAnsi="Verdana" w:cs="Times New Roman"/>
          <w:kern w:val="1"/>
          <w:lang w:val="hu-HU" w:eastAsia="hu-HU"/>
        </w:rPr>
        <w:t>- a nem engedélyezett jelentkezéseket (a nem felhatalmazott személyek és a pályázatban nem előirányzott alanyok által benyújtott jelentkezéseket);</w:t>
      </w:r>
    </w:p>
    <w:p w:rsidR="00886C31" w:rsidRPr="00886C31" w:rsidRDefault="00886C31" w:rsidP="00886C31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886C31">
        <w:rPr>
          <w:rFonts w:ascii="Verdana" w:eastAsia="Times New Roman" w:hAnsi="Verdana" w:cs="Times New Roman"/>
          <w:kern w:val="1"/>
          <w:lang w:val="hu-HU" w:eastAsia="hu-HU"/>
        </w:rPr>
        <w:t>- jelentkezéseket, amelyek nem a pályázatban előirányzott rendeltetésekre vonatkoznak;</w:t>
      </w:r>
    </w:p>
    <w:p w:rsidR="00886C31" w:rsidRPr="00886C31" w:rsidRDefault="00886C31" w:rsidP="00886C31">
      <w:pPr>
        <w:suppressAutoHyphens/>
        <w:spacing w:after="0" w:line="240" w:lineRule="auto"/>
        <w:ind w:left="142" w:hanging="142"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886C31">
        <w:rPr>
          <w:rFonts w:ascii="Verdana" w:eastAsia="Times New Roman" w:hAnsi="Verdana" w:cs="Times New Roman"/>
          <w:kern w:val="1"/>
          <w:lang w:val="hu-HU" w:eastAsia="hu-HU"/>
        </w:rPr>
        <w:t>- azon igénybe vevők jelentkezéseit, akik a tartományi költségvetésből az előző időszakban odaítélt eszközöket pénzügyi és leíró jelentésekkel nem igazolták.</w:t>
      </w:r>
    </w:p>
    <w:p w:rsidR="00886C31" w:rsidRPr="00886C31" w:rsidRDefault="00886C31" w:rsidP="00886C31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886C31">
        <w:rPr>
          <w:rFonts w:ascii="Verdana" w:eastAsia="Times New Roman" w:hAnsi="Verdana" w:cs="Times New Roman"/>
          <w:kern w:val="1"/>
          <w:lang w:val="hu-HU" w:eastAsia="hu-HU"/>
        </w:rPr>
        <w:t xml:space="preserve"> </w:t>
      </w:r>
    </w:p>
    <w:p w:rsidR="00886C31" w:rsidRPr="00886C31" w:rsidRDefault="00886C31" w:rsidP="00886C31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kern w:val="1"/>
          <w:lang w:val="hu-HU" w:eastAsia="hu-HU"/>
        </w:rPr>
      </w:pPr>
      <w:r w:rsidRPr="00886C31">
        <w:rPr>
          <w:rFonts w:ascii="Verdana" w:eastAsia="Times New Roman" w:hAnsi="Verdana" w:cs="Arial"/>
          <w:bCs/>
          <w:kern w:val="1"/>
          <w:lang w:val="hu-HU" w:eastAsia="hu-HU"/>
        </w:rPr>
        <w:t>7. szakasz</w:t>
      </w:r>
    </w:p>
    <w:p w:rsidR="00886C31" w:rsidRPr="00886C31" w:rsidRDefault="00886C31" w:rsidP="00886C31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kern w:val="1"/>
          <w:lang w:val="hu-HU" w:eastAsia="hu-HU"/>
        </w:rPr>
      </w:pPr>
    </w:p>
    <w:p w:rsidR="00886C31" w:rsidRPr="00886C31" w:rsidRDefault="00886C31" w:rsidP="00886C31">
      <w:pPr>
        <w:suppressAutoHyphens/>
        <w:spacing w:after="0" w:line="240" w:lineRule="auto"/>
        <w:ind w:firstLine="708"/>
        <w:jc w:val="both"/>
        <w:rPr>
          <w:rFonts w:ascii="Verdana" w:eastAsia="Calibri" w:hAnsi="Verdana" w:cs="font324"/>
          <w:kern w:val="1"/>
          <w:lang w:val="hu-HU" w:eastAsia="hu-HU"/>
        </w:rPr>
      </w:pPr>
      <w:r w:rsidRPr="00886C31">
        <w:rPr>
          <w:rFonts w:ascii="Verdana" w:eastAsia="Calibri" w:hAnsi="Verdana" w:cs="font324"/>
          <w:kern w:val="1"/>
          <w:lang w:val="hu-HU" w:eastAsia="hu-HU"/>
        </w:rPr>
        <w:t>A jelentkezések elbírálásának kritériumai az alábbiak:</w:t>
      </w:r>
    </w:p>
    <w:p w:rsidR="00886C31" w:rsidRPr="00886C31" w:rsidRDefault="00886C31" w:rsidP="00886C31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Verdana" w:eastAsia="Calibri" w:hAnsi="Verdana" w:cs="Times New Roman"/>
          <w:kern w:val="1"/>
          <w:lang w:val="hu-HU" w:eastAsia="hu-HU"/>
        </w:rPr>
      </w:pPr>
      <w:r w:rsidRPr="00886C31">
        <w:rPr>
          <w:rFonts w:ascii="Verdana" w:eastAsia="Calibri" w:hAnsi="Verdana" w:cs="Times New Roman"/>
          <w:kern w:val="1"/>
          <w:lang w:val="hu-HU" w:eastAsia="hu-HU"/>
        </w:rPr>
        <w:t>A projekt megvalósításának jelentősége a létesítményt használó diákok, tanárok és foglalkoztatottak biztonságához viszonyítva;</w:t>
      </w:r>
    </w:p>
    <w:p w:rsidR="00886C31" w:rsidRPr="00886C31" w:rsidRDefault="00886C31" w:rsidP="00886C31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1080"/>
        <w:contextualSpacing/>
        <w:jc w:val="both"/>
        <w:rPr>
          <w:rFonts w:ascii="Verdana" w:eastAsia="Calibri" w:hAnsi="Verdana" w:cs="Times New Roman"/>
          <w:kern w:val="1"/>
          <w:lang w:val="hu-HU" w:eastAsia="hu-HU"/>
        </w:rPr>
      </w:pPr>
      <w:r w:rsidRPr="00886C31">
        <w:rPr>
          <w:rFonts w:ascii="Verdana" w:eastAsia="Calibri" w:hAnsi="Verdana" w:cs="Times New Roman"/>
          <w:kern w:val="1"/>
          <w:lang w:val="hu-HU" w:eastAsia="hu-HU"/>
        </w:rPr>
        <w:lastRenderedPageBreak/>
        <w:t>A projekt megvalósításának jelentősége a nevelői - oktatói munka kivitelezésére vonatkozó minőségesebb feltételek biztosításához viszonyítva;</w:t>
      </w:r>
    </w:p>
    <w:p w:rsidR="00886C31" w:rsidRPr="00886C31" w:rsidRDefault="00886C31" w:rsidP="00886C31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1080"/>
        <w:contextualSpacing/>
        <w:jc w:val="both"/>
        <w:rPr>
          <w:rFonts w:ascii="Verdana" w:eastAsia="Calibri" w:hAnsi="Verdana" w:cs="Times New Roman"/>
          <w:kern w:val="1"/>
          <w:lang w:val="hu-HU" w:eastAsia="hu-HU"/>
        </w:rPr>
      </w:pPr>
      <w:r w:rsidRPr="00886C31">
        <w:rPr>
          <w:rFonts w:ascii="Verdana" w:eastAsia="Calibri" w:hAnsi="Verdana" w:cs="Times New Roman"/>
          <w:kern w:val="1"/>
          <w:lang w:val="hu-HU" w:eastAsia="hu-HU"/>
        </w:rPr>
        <w:t>A projekt pénzügyi igazoltsága;</w:t>
      </w:r>
    </w:p>
    <w:p w:rsidR="00886C31" w:rsidRPr="00886C31" w:rsidRDefault="00886C31" w:rsidP="00886C31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1080"/>
        <w:contextualSpacing/>
        <w:jc w:val="both"/>
        <w:rPr>
          <w:rFonts w:ascii="Verdana" w:eastAsia="Calibri" w:hAnsi="Verdana" w:cs="Times New Roman"/>
          <w:kern w:val="1"/>
          <w:lang w:val="hu-HU" w:eastAsia="hu-HU"/>
        </w:rPr>
      </w:pPr>
      <w:r w:rsidRPr="00886C31">
        <w:rPr>
          <w:rFonts w:ascii="Verdana" w:eastAsia="Calibri" w:hAnsi="Verdana" w:cs="Times New Roman"/>
          <w:kern w:val="1"/>
          <w:lang w:val="hu-HU" w:eastAsia="hu-HU"/>
        </w:rPr>
        <w:t>A projekt fenntarthatósága;</w:t>
      </w:r>
    </w:p>
    <w:p w:rsidR="00886C31" w:rsidRPr="00886C31" w:rsidRDefault="00886C31" w:rsidP="00886C31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1080"/>
        <w:contextualSpacing/>
        <w:jc w:val="both"/>
        <w:rPr>
          <w:rFonts w:ascii="Verdana" w:eastAsia="Calibri" w:hAnsi="Verdana" w:cs="Times New Roman"/>
          <w:kern w:val="1"/>
          <w:lang w:val="hu-HU" w:eastAsia="hu-HU"/>
        </w:rPr>
      </w:pPr>
      <w:r w:rsidRPr="00886C31">
        <w:rPr>
          <w:rFonts w:ascii="Verdana" w:eastAsia="Calibri" w:hAnsi="Verdana" w:cs="Times New Roman"/>
          <w:kern w:val="1"/>
          <w:lang w:val="hu-HU" w:eastAsia="hu-HU"/>
        </w:rPr>
        <w:t>A projekt helyi, illetve regionális jelentősége;</w:t>
      </w:r>
    </w:p>
    <w:p w:rsidR="00886C31" w:rsidRPr="00886C31" w:rsidRDefault="00886C31" w:rsidP="00886C31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1080"/>
        <w:contextualSpacing/>
        <w:jc w:val="both"/>
        <w:rPr>
          <w:rFonts w:ascii="Verdana" w:eastAsia="Calibri" w:hAnsi="Verdana" w:cs="Times New Roman"/>
          <w:kern w:val="1"/>
          <w:lang w:val="hu-HU" w:eastAsia="hu-HU"/>
        </w:rPr>
      </w:pPr>
      <w:r w:rsidRPr="00886C31">
        <w:rPr>
          <w:rFonts w:ascii="Verdana" w:eastAsia="Calibri" w:hAnsi="Verdana" w:cs="Times New Roman"/>
          <w:kern w:val="1"/>
          <w:lang w:val="hu-HU" w:eastAsia="hu-HU"/>
        </w:rPr>
        <w:t>A projekt megvalósítása céljából foganatosított tevékenységek;</w:t>
      </w:r>
    </w:p>
    <w:p w:rsidR="00886C31" w:rsidRPr="00886C31" w:rsidRDefault="00886C31" w:rsidP="00886C31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1080"/>
        <w:contextualSpacing/>
        <w:jc w:val="both"/>
        <w:rPr>
          <w:rFonts w:ascii="Verdana" w:eastAsia="Calibri" w:hAnsi="Verdana" w:cs="Times New Roman"/>
          <w:kern w:val="1"/>
          <w:lang w:val="hu-HU" w:eastAsia="hu-HU"/>
        </w:rPr>
      </w:pPr>
      <w:r w:rsidRPr="00886C31">
        <w:rPr>
          <w:rFonts w:ascii="Verdana" w:eastAsia="Calibri" w:hAnsi="Verdana" w:cs="Times New Roman"/>
          <w:kern w:val="1"/>
          <w:lang w:val="hu-HU" w:eastAsia="hu-HU"/>
        </w:rPr>
        <w:t>A projekt végrehajtásához szükséges biztosított eszközforrások.</w:t>
      </w:r>
    </w:p>
    <w:p w:rsidR="00886C31" w:rsidRPr="00886C31" w:rsidRDefault="00886C31" w:rsidP="00886C31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"/>
          <w:lang w:val="hu-HU" w:eastAsia="hu-HU"/>
        </w:rPr>
      </w:pPr>
    </w:p>
    <w:p w:rsidR="00886C31" w:rsidRPr="00886C31" w:rsidRDefault="00886C31" w:rsidP="00886C31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kern w:val="1"/>
          <w:lang w:val="hu-HU" w:eastAsia="hu-HU"/>
        </w:rPr>
      </w:pPr>
      <w:bookmarkStart w:id="7" w:name="clan_8"/>
      <w:bookmarkEnd w:id="7"/>
      <w:r w:rsidRPr="00886C31">
        <w:rPr>
          <w:rFonts w:ascii="Verdana" w:eastAsia="Times New Roman" w:hAnsi="Verdana" w:cs="Times New Roman"/>
          <w:kern w:val="1"/>
          <w:lang w:val="hu-HU" w:eastAsia="hu-HU"/>
        </w:rPr>
        <w:t>8. szakasz</w:t>
      </w:r>
    </w:p>
    <w:p w:rsidR="00886C31" w:rsidRPr="00886C31" w:rsidRDefault="00886C31" w:rsidP="00886C31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"/>
          <w:lang w:val="hu-HU" w:eastAsia="hu-HU"/>
        </w:rPr>
      </w:pPr>
    </w:p>
    <w:p w:rsidR="00886C31" w:rsidRPr="00886C31" w:rsidRDefault="00886C31" w:rsidP="00886C31">
      <w:pPr>
        <w:suppressAutoHyphens/>
        <w:spacing w:after="0" w:line="240" w:lineRule="auto"/>
        <w:ind w:firstLine="708"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886C31">
        <w:rPr>
          <w:rFonts w:ascii="Verdana" w:eastAsia="Times New Roman" w:hAnsi="Verdana" w:cs="Times New Roman"/>
          <w:kern w:val="1"/>
          <w:lang w:val="hu-HU" w:eastAsia="hu-HU"/>
        </w:rPr>
        <w:t>Az oktatási teendők illetékes tartományi titkára (a továbbiakban: tartományi titkár) a pályázat lefolytatására Bizottságot alakít (a továbbiakban: Bizottság).</w:t>
      </w:r>
    </w:p>
    <w:p w:rsidR="00886C31" w:rsidRPr="00886C31" w:rsidRDefault="00886C31" w:rsidP="00886C31">
      <w:pPr>
        <w:suppressAutoHyphens/>
        <w:spacing w:after="0" w:line="240" w:lineRule="auto"/>
        <w:ind w:firstLine="708"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886C31">
        <w:rPr>
          <w:rFonts w:ascii="Verdana" w:eastAsia="Times New Roman" w:hAnsi="Verdana" w:cs="Times New Roman"/>
          <w:kern w:val="1"/>
          <w:lang w:val="hu-HU" w:eastAsia="hu-HU"/>
        </w:rPr>
        <w:t xml:space="preserve"> A Bizottság áttanulmányozza a pályázatra benyújtott jelentkezéseket.</w:t>
      </w:r>
    </w:p>
    <w:p w:rsidR="00886C31" w:rsidRPr="00886C31" w:rsidRDefault="00886C31" w:rsidP="00886C31">
      <w:pPr>
        <w:suppressAutoHyphens/>
        <w:spacing w:after="0" w:line="240" w:lineRule="auto"/>
        <w:ind w:firstLine="708"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886C31">
        <w:rPr>
          <w:rFonts w:ascii="Verdana" w:eastAsia="Times New Roman" w:hAnsi="Verdana" w:cs="Times New Roman"/>
          <w:kern w:val="1"/>
          <w:lang w:val="hu-HU" w:eastAsia="hu-HU"/>
        </w:rPr>
        <w:t>A Bizottság, a pályázatra benyújtott jelentkezések áttanulmányozását követően, az eszközök odaítélésére vonatkozó, megindokolt javaslatot állít össze és azt átnyújtja a tartományi titkár részére.</w:t>
      </w:r>
    </w:p>
    <w:p w:rsidR="00886C31" w:rsidRPr="00886C31" w:rsidRDefault="00886C31" w:rsidP="00886C31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"/>
          <w:lang w:val="hu-HU" w:eastAsia="hu-HU"/>
        </w:rPr>
      </w:pPr>
    </w:p>
    <w:p w:rsidR="00886C31" w:rsidRPr="00886C31" w:rsidRDefault="00886C31" w:rsidP="00886C31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kern w:val="1"/>
          <w:lang w:val="hu-HU" w:eastAsia="hu-HU"/>
        </w:rPr>
      </w:pPr>
      <w:bookmarkStart w:id="8" w:name="clan_9"/>
      <w:bookmarkEnd w:id="8"/>
      <w:r w:rsidRPr="00886C31">
        <w:rPr>
          <w:rFonts w:ascii="Verdana" w:eastAsia="Times New Roman" w:hAnsi="Verdana" w:cs="Arial"/>
          <w:bCs/>
          <w:kern w:val="1"/>
          <w:lang w:val="hu-HU" w:eastAsia="hu-HU"/>
        </w:rPr>
        <w:t>9. szakasz</w:t>
      </w:r>
    </w:p>
    <w:p w:rsidR="00886C31" w:rsidRPr="00886C31" w:rsidRDefault="00886C31" w:rsidP="00886C31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"/>
          <w:lang w:val="hu-HU" w:eastAsia="hu-HU"/>
        </w:rPr>
      </w:pPr>
    </w:p>
    <w:p w:rsidR="00886C31" w:rsidRPr="00886C31" w:rsidRDefault="00886C31" w:rsidP="00886C31">
      <w:pPr>
        <w:suppressAutoHyphens/>
        <w:spacing w:after="0" w:line="240" w:lineRule="auto"/>
        <w:ind w:firstLine="708"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886C31">
        <w:rPr>
          <w:rFonts w:ascii="Verdana" w:eastAsia="Times New Roman" w:hAnsi="Verdana" w:cs="Times New Roman"/>
          <w:kern w:val="1"/>
          <w:lang w:val="hu-HU" w:eastAsia="hu-HU"/>
        </w:rPr>
        <w:t>A tartományi titkár áttanulmányozza a Bizottság javaslatát és határozatban dönt a felhasználók között elosztandó eszközökről.</w:t>
      </w:r>
    </w:p>
    <w:p w:rsidR="00886C31" w:rsidRPr="00886C31" w:rsidRDefault="00886C31" w:rsidP="00886C31">
      <w:pPr>
        <w:suppressAutoHyphens/>
        <w:spacing w:after="0" w:line="240" w:lineRule="auto"/>
        <w:ind w:firstLine="708"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886C31">
        <w:rPr>
          <w:rFonts w:ascii="Verdana" w:eastAsia="Times New Roman" w:hAnsi="Verdana" w:cs="Times New Roman"/>
          <w:kern w:val="1"/>
          <w:lang w:val="hu-HU" w:eastAsia="hu-HU"/>
        </w:rPr>
        <w:t>A jelen szakasz 1. bekezdésében megfogalmazott határozat végérvényes.</w:t>
      </w:r>
    </w:p>
    <w:p w:rsidR="00886C31" w:rsidRPr="00886C31" w:rsidRDefault="00886C31" w:rsidP="00886C31">
      <w:pPr>
        <w:suppressAutoHyphens/>
        <w:spacing w:after="0" w:line="240" w:lineRule="auto"/>
        <w:ind w:firstLine="708"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886C31">
        <w:rPr>
          <w:rFonts w:ascii="Verdana" w:eastAsia="Times New Roman" w:hAnsi="Verdana" w:cs="Times New Roman"/>
          <w:kern w:val="1"/>
          <w:lang w:val="hu-HU" w:eastAsia="hu-HU"/>
        </w:rPr>
        <w:t>A pályázat eredményét közzé kell tenni a Titkárság honlapján.</w:t>
      </w:r>
    </w:p>
    <w:p w:rsidR="00886C31" w:rsidRPr="00886C31" w:rsidRDefault="00886C31" w:rsidP="00886C31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"/>
          <w:lang w:val="hu-HU" w:eastAsia="hu-HU"/>
        </w:rPr>
      </w:pPr>
    </w:p>
    <w:p w:rsidR="00886C31" w:rsidRPr="00886C31" w:rsidRDefault="00886C31" w:rsidP="00886C31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kern w:val="1"/>
          <w:lang w:val="hu-HU" w:eastAsia="hu-HU"/>
        </w:rPr>
      </w:pPr>
      <w:bookmarkStart w:id="9" w:name="clan_10"/>
      <w:bookmarkEnd w:id="9"/>
      <w:r w:rsidRPr="00886C31">
        <w:rPr>
          <w:rFonts w:ascii="Verdana" w:eastAsia="Times New Roman" w:hAnsi="Verdana" w:cs="Arial"/>
          <w:bCs/>
          <w:kern w:val="1"/>
          <w:lang w:val="hu-HU" w:eastAsia="hu-HU"/>
        </w:rPr>
        <w:t>10. szakasz</w:t>
      </w:r>
    </w:p>
    <w:p w:rsidR="00886C31" w:rsidRPr="00886C31" w:rsidRDefault="00886C31" w:rsidP="00886C31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"/>
          <w:lang w:val="hu-HU" w:eastAsia="hu-HU"/>
        </w:rPr>
      </w:pPr>
    </w:p>
    <w:p w:rsidR="00886C31" w:rsidRPr="00886C31" w:rsidRDefault="00886C31" w:rsidP="00886C31">
      <w:pPr>
        <w:suppressAutoHyphens/>
        <w:spacing w:after="0" w:line="240" w:lineRule="auto"/>
        <w:ind w:firstLine="708"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bookmarkStart w:id="10" w:name="clan_12"/>
      <w:bookmarkStart w:id="11" w:name="clan_11"/>
      <w:bookmarkEnd w:id="10"/>
      <w:bookmarkEnd w:id="11"/>
      <w:r w:rsidRPr="00886C31">
        <w:rPr>
          <w:rFonts w:ascii="Verdana" w:eastAsia="Times New Roman" w:hAnsi="Verdana" w:cs="Times New Roman"/>
          <w:kern w:val="1"/>
          <w:lang w:val="hu-HU" w:eastAsia="hu-HU"/>
        </w:rPr>
        <w:t>A Titkárság, a költségvetési rendszert szabályozó törvény értelmében, az eszközök odaítélési kötelezettségét szerződés alapján vállalja.</w:t>
      </w:r>
    </w:p>
    <w:p w:rsidR="00886C31" w:rsidRPr="00886C31" w:rsidRDefault="00886C31" w:rsidP="00886C31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"/>
          <w:lang w:val="hu-HU" w:eastAsia="hu-HU"/>
        </w:rPr>
      </w:pPr>
    </w:p>
    <w:p w:rsidR="00886C31" w:rsidRPr="00886C31" w:rsidRDefault="00886C31" w:rsidP="00886C31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kern w:val="1"/>
          <w:lang w:val="hu-HU" w:eastAsia="hu-HU"/>
        </w:rPr>
      </w:pPr>
      <w:bookmarkStart w:id="12" w:name="clan_13"/>
      <w:bookmarkEnd w:id="12"/>
      <w:r w:rsidRPr="00886C31">
        <w:rPr>
          <w:rFonts w:ascii="Verdana" w:eastAsia="Times New Roman" w:hAnsi="Verdana" w:cs="Arial"/>
          <w:bCs/>
          <w:kern w:val="1"/>
          <w:lang w:val="hu-HU" w:eastAsia="hu-HU"/>
        </w:rPr>
        <w:t>11. szakasz</w:t>
      </w:r>
    </w:p>
    <w:p w:rsidR="00886C31" w:rsidRPr="00886C31" w:rsidRDefault="00886C31" w:rsidP="00886C31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"/>
          <w:lang w:val="hu-HU" w:eastAsia="hu-HU"/>
        </w:rPr>
      </w:pPr>
    </w:p>
    <w:p w:rsidR="00886C31" w:rsidRPr="00886C31" w:rsidRDefault="00886C31" w:rsidP="00886C31">
      <w:pPr>
        <w:suppressAutoHyphens/>
        <w:spacing w:after="0" w:line="240" w:lineRule="auto"/>
        <w:ind w:firstLine="708"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886C31">
        <w:rPr>
          <w:rFonts w:ascii="Verdana" w:eastAsia="Times New Roman" w:hAnsi="Verdana" w:cs="Times New Roman"/>
          <w:kern w:val="1"/>
          <w:lang w:val="hu-HU" w:eastAsia="hu-HU"/>
        </w:rPr>
        <w:t>Az igénybe vevő az odaítélt eszközöket rendeltetésszerűen és törvényesen köteles használni, a fel nem használt eszközöket pedig köteles a Vajdaság AT költségvetésébe visszajuttatni.</w:t>
      </w:r>
    </w:p>
    <w:p w:rsidR="00886C31" w:rsidRPr="00886C31" w:rsidRDefault="00886C31" w:rsidP="00886C31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noProof/>
          <w:szCs w:val="24"/>
          <w:lang w:val="hu-HU"/>
        </w:rPr>
      </w:pPr>
      <w:r w:rsidRPr="00886C31">
        <w:rPr>
          <w:rFonts w:ascii="Verdana" w:eastAsia="Times New Roman" w:hAnsi="Verdana" w:cs="Times New Roman"/>
          <w:noProof/>
          <w:szCs w:val="24"/>
          <w:lang w:val="hu-HU"/>
        </w:rPr>
        <w:t>Az igénybe vevő köteles az eszközök rendeltetésének teljesítésére kijelölt határidőt követő legkésőbb 15 (tizenöt) napon belül jelentést tenni az eszközök felhasználásáról, mellékelve az illetékes személy által hitelesített szükséges dokumentációt.</w:t>
      </w:r>
    </w:p>
    <w:p w:rsidR="00886C31" w:rsidRPr="00886C31" w:rsidRDefault="00886C31" w:rsidP="00886C31">
      <w:pPr>
        <w:suppressAutoHyphens/>
        <w:spacing w:after="0" w:line="240" w:lineRule="auto"/>
        <w:ind w:firstLine="360"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886C31">
        <w:rPr>
          <w:rFonts w:ascii="Verdana" w:eastAsia="Times New Roman" w:hAnsi="Verdana" w:cs="Times New Roman"/>
          <w:noProof/>
          <w:szCs w:val="24"/>
          <w:lang w:val="hu-HU"/>
        </w:rPr>
        <w:t>Az igénybe vevő köteles az odaítélt eszközöket a Vajdaság AT költségvetésébe visszatéríteni, ha bebizonyosul, hogy az eszközöket nem az odaítélésük szerinti rendeltetésre használták fel.</w:t>
      </w:r>
    </w:p>
    <w:p w:rsidR="00886C31" w:rsidRPr="00886C31" w:rsidRDefault="00886C31" w:rsidP="00886C31">
      <w:pPr>
        <w:suppressAutoHyphens/>
        <w:spacing w:after="0" w:line="240" w:lineRule="auto"/>
        <w:ind w:firstLine="708"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886C31">
        <w:rPr>
          <w:rFonts w:ascii="Verdana" w:eastAsia="Times New Roman" w:hAnsi="Verdana" w:cs="Times New Roman"/>
          <w:kern w:val="1"/>
          <w:lang w:val="hu-HU" w:eastAsia="hu-HU"/>
        </w:rPr>
        <w:t xml:space="preserve">Ha a felhasználó a jelen szakasz 2. bekezdésében foglalt jelentést nem nyújtja be, az új programokkal, illetve pályázatokkal szétosztandó eszközökre való pályázási jogát elveszíti. </w:t>
      </w:r>
    </w:p>
    <w:p w:rsidR="00886C31" w:rsidRPr="00886C31" w:rsidRDefault="00886C31" w:rsidP="00886C31">
      <w:pPr>
        <w:suppressAutoHyphens/>
        <w:spacing w:after="0" w:line="240" w:lineRule="auto"/>
        <w:ind w:firstLine="708"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886C31">
        <w:rPr>
          <w:rFonts w:ascii="Verdana" w:eastAsia="Times New Roman" w:hAnsi="Verdana" w:cs="Times New Roman"/>
          <w:kern w:val="1"/>
          <w:lang w:val="hu-HU" w:eastAsia="hu-HU"/>
        </w:rPr>
        <w:t xml:space="preserve">Ha fennáll a gyanú, hogy egyes esetekben az odaítélt eszközöket nem rendeltetésszerűen használták fel, a Titkárság eljárást indít a költségvetési </w:t>
      </w:r>
      <w:r w:rsidRPr="00886C31">
        <w:rPr>
          <w:rFonts w:ascii="Verdana" w:eastAsia="Times New Roman" w:hAnsi="Verdana" w:cs="Times New Roman"/>
          <w:kern w:val="1"/>
          <w:lang w:val="hu-HU" w:eastAsia="hu-HU"/>
        </w:rPr>
        <w:lastRenderedPageBreak/>
        <w:t>felügyeletben illetékes tartományi közigazgatási szerv előtt az eszközök rendeltetésszerű és törvényes felhasználásának ellenőrzése céljából.</w:t>
      </w:r>
    </w:p>
    <w:p w:rsidR="00886C31" w:rsidRPr="00886C31" w:rsidRDefault="00886C31" w:rsidP="00886C31">
      <w:pPr>
        <w:suppressAutoHyphens/>
        <w:spacing w:after="0" w:line="240" w:lineRule="auto"/>
        <w:ind w:firstLine="708"/>
        <w:jc w:val="both"/>
        <w:rPr>
          <w:rFonts w:ascii="Verdana" w:eastAsia="Times New Roman" w:hAnsi="Verdana" w:cs="Times New Roman"/>
          <w:kern w:val="1"/>
          <w:lang w:val="hu-HU" w:eastAsia="hu-HU"/>
        </w:rPr>
      </w:pPr>
    </w:p>
    <w:p w:rsidR="00886C31" w:rsidRPr="00886C31" w:rsidRDefault="00886C31" w:rsidP="00886C31">
      <w:pPr>
        <w:suppressAutoHyphens/>
        <w:spacing w:after="0" w:line="240" w:lineRule="auto"/>
        <w:jc w:val="center"/>
        <w:rPr>
          <w:rFonts w:ascii="Verdana" w:eastAsia="Times New Roman" w:hAnsi="Verdana" w:cs="Arial"/>
          <w:bCs/>
          <w:kern w:val="1"/>
          <w:lang w:val="hu-HU" w:eastAsia="hu-HU"/>
        </w:rPr>
      </w:pPr>
      <w:r w:rsidRPr="00886C31">
        <w:rPr>
          <w:rFonts w:ascii="Verdana" w:eastAsia="Times New Roman" w:hAnsi="Verdana" w:cs="Arial"/>
          <w:bCs/>
          <w:kern w:val="1"/>
          <w:lang w:val="hu-HU" w:eastAsia="hu-HU"/>
        </w:rPr>
        <w:t>12. szakasz</w:t>
      </w:r>
    </w:p>
    <w:p w:rsidR="00886C31" w:rsidRPr="00886C31" w:rsidRDefault="00886C31" w:rsidP="00886C31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kern w:val="1"/>
          <w:lang w:val="hu-HU" w:eastAsia="hu-HU"/>
        </w:rPr>
      </w:pPr>
    </w:p>
    <w:p w:rsidR="00886C31" w:rsidRPr="00886C31" w:rsidRDefault="00886C31" w:rsidP="00886C31">
      <w:pPr>
        <w:suppressAutoHyphens/>
        <w:spacing w:after="0" w:line="240" w:lineRule="auto"/>
        <w:ind w:firstLine="708"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886C31">
        <w:rPr>
          <w:rFonts w:ascii="Verdana" w:eastAsia="Times New Roman" w:hAnsi="Verdana" w:cs="Times New Roman"/>
          <w:kern w:val="1"/>
          <w:lang w:val="hu-HU" w:eastAsia="hu-HU"/>
        </w:rPr>
        <w:t>A jelen szabályzat hatályba lépésének napjával a Tartományi Oktatási, Jogalkotási, Közigazgatási és Nemzeti Kisebbségi – Nemzeti Közösségi Titkárság költségvetési eszközeinek a Vajdasági autonóm tartományi általános és középfokú oktatási és nevelési iskolák számára szükséges felszerelés beszerzésének finanszírozására való odaítéléséről szóló szabályzat (VAT Hivatalos Lapja, 16/15. szám), valamint a Tartományi Oktatási, Jogalkotási, Közigazgatási és Nemzeti Kisebbségi - Nemzeti Közösségi Titkárság költségvetési eszközeinek a Vajdaság autonóm tartományi diákjóléti intézmények számára szükséges felszerelés beszerzésének finanszírozására való odaítéléséről szóló szabályzata (VAT Hivatalos Lapja, 16/15. szám) hatályát veszti.</w:t>
      </w:r>
    </w:p>
    <w:p w:rsidR="00886C31" w:rsidRPr="00886C31" w:rsidRDefault="00886C31" w:rsidP="00886C31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"/>
          <w:lang w:val="hu-HU" w:eastAsia="hu-HU"/>
        </w:rPr>
      </w:pPr>
    </w:p>
    <w:p w:rsidR="00886C31" w:rsidRPr="00886C31" w:rsidRDefault="00886C31" w:rsidP="00886C31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kern w:val="1"/>
          <w:lang w:val="hu-HU" w:eastAsia="hu-HU"/>
        </w:rPr>
      </w:pPr>
      <w:bookmarkStart w:id="13" w:name="clan_14"/>
      <w:bookmarkEnd w:id="13"/>
      <w:r w:rsidRPr="00886C31">
        <w:rPr>
          <w:rFonts w:ascii="Verdana" w:eastAsia="Times New Roman" w:hAnsi="Verdana" w:cs="Arial"/>
          <w:bCs/>
          <w:kern w:val="1"/>
          <w:lang w:val="hu-HU" w:eastAsia="hu-HU"/>
        </w:rPr>
        <w:t>13. szakasz</w:t>
      </w:r>
    </w:p>
    <w:p w:rsidR="00886C31" w:rsidRPr="00886C31" w:rsidRDefault="00886C31" w:rsidP="00886C31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"/>
          <w:lang w:val="hu-HU" w:eastAsia="hu-HU"/>
        </w:rPr>
      </w:pPr>
    </w:p>
    <w:p w:rsidR="00886C31" w:rsidRPr="00886C31" w:rsidRDefault="00886C31" w:rsidP="00886C31">
      <w:pPr>
        <w:suppressAutoHyphens/>
        <w:spacing w:after="0" w:line="240" w:lineRule="auto"/>
        <w:ind w:firstLine="708"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bookmarkStart w:id="14" w:name="clan_15"/>
      <w:bookmarkEnd w:id="14"/>
      <w:r w:rsidRPr="00886C31">
        <w:rPr>
          <w:rFonts w:ascii="Verdana" w:eastAsia="Times New Roman" w:hAnsi="Verdana" w:cs="Times New Roman"/>
          <w:kern w:val="1"/>
          <w:lang w:val="hu-HU" w:eastAsia="hu-HU"/>
        </w:rPr>
        <w:t>A jelen szabályzat a Vajdaság Autonóm Tartomány Hivatalos Lapjában való közzétételének napjával lép hatályba és a Tartományi Oktatási, Jogalkotási, Közigazgatási és Nemzeti Kisebbségi – Nemzeti Közösségi Titkárság hivatalos honlapján is közzétételre kerül.</w:t>
      </w:r>
    </w:p>
    <w:p w:rsidR="00886C31" w:rsidRPr="00886C31" w:rsidRDefault="00886C31" w:rsidP="00886C31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"/>
          <w:lang w:val="hu-HU" w:eastAsia="hu-HU"/>
        </w:rPr>
      </w:pPr>
    </w:p>
    <w:p w:rsidR="00886C31" w:rsidRPr="00886C31" w:rsidRDefault="00886C31" w:rsidP="00886C31">
      <w:pPr>
        <w:suppressAutoHyphens/>
        <w:spacing w:after="0" w:line="240" w:lineRule="auto"/>
        <w:jc w:val="both"/>
        <w:rPr>
          <w:rFonts w:ascii="Verdana" w:eastAsia="Calibri" w:hAnsi="Verdana" w:cs="font324"/>
          <w:kern w:val="1"/>
          <w:lang w:val="hu-HU" w:eastAsia="hu-HU"/>
        </w:rPr>
      </w:pPr>
    </w:p>
    <w:p w:rsidR="00886C31" w:rsidRPr="00886C31" w:rsidRDefault="00886C31" w:rsidP="00886C31">
      <w:pPr>
        <w:tabs>
          <w:tab w:val="center" w:pos="720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886C31">
        <w:rPr>
          <w:rFonts w:ascii="Verdana" w:eastAsia="Times New Roman" w:hAnsi="Verdana" w:cs="Times New Roman"/>
          <w:kern w:val="1"/>
          <w:lang w:val="hu-HU" w:eastAsia="hu-HU"/>
        </w:rPr>
        <w:t>Szám: 128-451-27/2017-04.</w:t>
      </w:r>
    </w:p>
    <w:p w:rsidR="00886C31" w:rsidRPr="00886C31" w:rsidRDefault="00886C31" w:rsidP="00886C31">
      <w:pPr>
        <w:tabs>
          <w:tab w:val="center" w:pos="720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"/>
          <w:lang w:val="hu-HU" w:eastAsia="hu-HU"/>
        </w:rPr>
      </w:pPr>
      <w:r w:rsidRPr="00886C31">
        <w:rPr>
          <w:rFonts w:ascii="Verdana" w:eastAsia="Times New Roman" w:hAnsi="Verdana" w:cs="Times New Roman"/>
          <w:kern w:val="1"/>
          <w:lang w:val="hu-HU" w:eastAsia="hu-HU"/>
        </w:rPr>
        <w:t>Újvidék, 2017. január 17.</w:t>
      </w:r>
    </w:p>
    <w:p w:rsidR="00886C31" w:rsidRPr="00886C31" w:rsidRDefault="00886C31" w:rsidP="00886C31">
      <w:pPr>
        <w:suppressAutoHyphens/>
        <w:spacing w:after="0" w:line="240" w:lineRule="auto"/>
        <w:jc w:val="both"/>
        <w:rPr>
          <w:rFonts w:ascii="Verdana" w:eastAsia="Calibri" w:hAnsi="Verdana" w:cs="Times New Roman"/>
          <w:kern w:val="1"/>
          <w:lang w:val="hu-HU" w:eastAsia="hu-HU"/>
        </w:rPr>
      </w:pPr>
    </w:p>
    <w:p w:rsidR="00886C31" w:rsidRPr="00886C31" w:rsidRDefault="00886C31" w:rsidP="00886C31">
      <w:pPr>
        <w:suppressAutoHyphens/>
        <w:spacing w:after="0" w:line="240" w:lineRule="auto"/>
        <w:ind w:left="4956" w:firstLine="708"/>
        <w:jc w:val="both"/>
        <w:rPr>
          <w:rFonts w:ascii="Verdana" w:eastAsia="Calibri" w:hAnsi="Verdana" w:cs="font324"/>
          <w:kern w:val="1"/>
          <w:lang w:val="hu-HU" w:eastAsia="hu-HU"/>
        </w:rPr>
      </w:pPr>
      <w:r w:rsidRPr="00886C31">
        <w:rPr>
          <w:rFonts w:ascii="Verdana" w:eastAsia="Calibri" w:hAnsi="Verdana" w:cs="font324"/>
          <w:b/>
          <w:kern w:val="1"/>
          <w:lang w:val="hu-HU" w:eastAsia="hu-HU"/>
        </w:rPr>
        <w:t>Nyilas Mihály</w:t>
      </w:r>
      <w:r w:rsidRPr="00886C31">
        <w:rPr>
          <w:rFonts w:ascii="Verdana" w:eastAsia="Calibri" w:hAnsi="Verdana" w:cs="font324"/>
          <w:kern w:val="1"/>
          <w:lang w:val="hu-HU" w:eastAsia="hu-HU"/>
        </w:rPr>
        <w:t>,</w:t>
      </w:r>
    </w:p>
    <w:p w:rsidR="00886C31" w:rsidRPr="00886C31" w:rsidRDefault="00886C31" w:rsidP="00886C31">
      <w:pPr>
        <w:suppressAutoHyphens/>
        <w:spacing w:after="0" w:line="240" w:lineRule="auto"/>
        <w:ind w:left="4956" w:firstLine="708"/>
        <w:jc w:val="both"/>
        <w:rPr>
          <w:rFonts w:ascii="Verdana" w:eastAsia="Calibri" w:hAnsi="Verdana" w:cs="Times New Roman"/>
          <w:kern w:val="1"/>
          <w:lang w:val="hu-HU" w:eastAsia="hu-HU"/>
        </w:rPr>
      </w:pPr>
      <w:r w:rsidRPr="00886C31">
        <w:rPr>
          <w:rFonts w:ascii="Verdana" w:eastAsia="Calibri" w:hAnsi="Verdana" w:cs="font324"/>
          <w:kern w:val="1"/>
          <w:lang w:val="hu-HU" w:eastAsia="hu-HU"/>
        </w:rPr>
        <w:t>tartományi titkár</w:t>
      </w:r>
    </w:p>
    <w:p w:rsidR="001C385D" w:rsidRDefault="00886C31"/>
    <w:sectPr w:rsidR="001C3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324">
    <w:altName w:val="Times New Roman"/>
    <w:charset w:val="00"/>
    <w:family w:val="auto"/>
    <w:pitch w:val="variable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17CC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-270"/>
        </w:tabs>
        <w:ind w:left="45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4A"/>
    <w:rsid w:val="000013A4"/>
    <w:rsid w:val="00180DAC"/>
    <w:rsid w:val="007C250E"/>
    <w:rsid w:val="00852E89"/>
    <w:rsid w:val="00886C31"/>
    <w:rsid w:val="00AC7F4A"/>
    <w:rsid w:val="00FF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BF969"/>
  <w15:chartTrackingRefBased/>
  <w15:docId w15:val="{CE0BA11E-CFEE-4C54-9DE8-2AA30F97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1218</Words>
  <Characters>6944</Characters>
  <Application>Microsoft Office Word</Application>
  <DocSecurity>0</DocSecurity>
  <Lines>57</Lines>
  <Paragraphs>16</Paragraphs>
  <ScaleCrop>false</ScaleCrop>
  <Company>Uprava za zajednicke poslove pokrajinskih organa</Company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Caba Corba</dc:creator>
  <cp:keywords/>
  <dc:description/>
  <cp:lastModifiedBy>Caba Corba</cp:lastModifiedBy>
  <cp:revision>2</cp:revision>
  <dcterms:created xsi:type="dcterms:W3CDTF">2022-01-19T09:42:00Z</dcterms:created>
  <dcterms:modified xsi:type="dcterms:W3CDTF">2022-01-19T09:50:00Z</dcterms:modified>
</cp:coreProperties>
</file>