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425CE4" w:rsidRPr="005E2AF4" w:rsidTr="00357439">
        <w:trPr>
          <w:trHeight w:val="1975"/>
        </w:trPr>
        <w:tc>
          <w:tcPr>
            <w:tcW w:w="2410" w:type="dxa"/>
          </w:tcPr>
          <w:p w:rsidR="00425CE4" w:rsidRPr="005E2AF4" w:rsidRDefault="00425CE4" w:rsidP="00357439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</w:rPr>
            </w:pPr>
            <w:r w:rsidRPr="005E2AF4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1261DAE1" wp14:editId="4F16AB3A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25CE4" w:rsidRPr="005E2AF4" w:rsidRDefault="005E2AF4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425CE4" w:rsidRPr="005E2AF4" w:rsidRDefault="005E2AF4" w:rsidP="0035743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425CE4" w:rsidRPr="005E2AF4" w:rsidRDefault="005E2AF4" w:rsidP="003574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425CE4" w:rsidRPr="005E2AF4" w:rsidRDefault="005E2AF4" w:rsidP="003574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425CE4" w:rsidRPr="005E2AF4" w:rsidRDefault="005E2AF4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425CE4" w:rsidRPr="005E2AF4" w:rsidRDefault="005E2AF4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46 14, 487 40 36, 487 43 36</w:t>
            </w:r>
          </w:p>
          <w:p w:rsidR="00425CE4" w:rsidRPr="005E2AF4" w:rsidRDefault="00F575EE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8" w:history="1">
              <w:r w:rsidR="00F24E26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425CE4" w:rsidRPr="005E2AF4" w:rsidRDefault="00425CE4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425CE4" w:rsidRPr="005E2AF4" w:rsidRDefault="00425CE4" w:rsidP="00425CE4">
      <w:pPr>
        <w:rPr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425CE4" w:rsidRPr="005E2AF4" w:rsidTr="00357439">
        <w:trPr>
          <w:trHeight w:val="426"/>
        </w:trPr>
        <w:tc>
          <w:tcPr>
            <w:tcW w:w="3402" w:type="dxa"/>
          </w:tcPr>
          <w:p w:rsidR="00425CE4" w:rsidRPr="005E2AF4" w:rsidRDefault="00425CE4" w:rsidP="00357439">
            <w:pPr>
              <w:tabs>
                <w:tab w:val="center" w:pos="4703"/>
                <w:tab w:val="right" w:pos="9406"/>
              </w:tabs>
              <w:ind w:hanging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KLASA: 128-451-2418/2022-01/2</w:t>
            </w:r>
          </w:p>
          <w:p w:rsidR="00425CE4" w:rsidRPr="005E2AF4" w:rsidRDefault="00425CE4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5023" w:type="dxa"/>
          </w:tcPr>
          <w:p w:rsidR="00425CE4" w:rsidRPr="005E2AF4" w:rsidRDefault="00425CE4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DATUM: 15.</w:t>
            </w:r>
            <w:r w:rsidR="008E7C0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  <w:r w:rsidR="008E7C0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2022. godine</w:t>
            </w:r>
          </w:p>
          <w:p w:rsidR="00425CE4" w:rsidRPr="005E2AF4" w:rsidRDefault="00425CE4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425CE4" w:rsidRPr="005E2AF4" w:rsidRDefault="00425CE4" w:rsidP="00425CE4">
      <w:pPr>
        <w:pStyle w:val="BlockText"/>
        <w:ind w:left="0" w:right="-12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Na temelju član</w:t>
      </w:r>
      <w:r w:rsidR="008E7C0B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ka 15., 16. stavka 5. i 24. stavka 2. Pokrajinske skupštinske odluke o pokrajinskoj upravi („Službeni list APV“, bro</w:t>
      </w:r>
      <w:r w:rsidR="008E7C0B">
        <w:rPr>
          <w:rFonts w:ascii="Calibri" w:hAnsi="Calibri"/>
          <w:sz w:val="22"/>
          <w:szCs w:val="22"/>
        </w:rPr>
        <w:t>j: 37/14, 54/14 ‒ drugi propis,</w:t>
      </w:r>
      <w:r>
        <w:rPr>
          <w:rFonts w:ascii="Calibri" w:hAnsi="Calibri"/>
          <w:sz w:val="22"/>
          <w:szCs w:val="22"/>
        </w:rPr>
        <w:t xml:space="preserve"> 37/16, 29/17, 24/19, 66/20 i 38/21), članka 23. stavaka 1. i 4. i članka 31. Pokrajinske skupštinske odluke o proračunu Autonomne Pokrajine Vojvodine za 2022. godinu („Službeni list APV“, broj: 54/21 i 7/22),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članka 9. Pravilnika o dodjeli proračunskih sredstava Pokrajinskog tajništva za obrazovanje, propise, upravu i nacionalne manjine </w:t>
      </w:r>
      <w:r w:rsidR="008E7C0B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za financiranje i sufinanciranje modernizacije infrastrukture ustanova osnovnog i srednjeg obrazovanja i odgoja i učeničkog standarda na teritoriju AP Vojvodine („Službeni list APV“, broj: 4/17), a po provedenom Natječaju za financiranje i sufinanciranje nabave opreme za ustanove osnovnog i srednjeg obrazovanja i odgoja na teritoriju Autonomne Pokrajine Vojvodine u 2022. godini, klasa: 128-451-2418/2022-01 od 16. 3. 2022. go</w:t>
      </w:r>
      <w:r w:rsidR="008E7C0B">
        <w:rPr>
          <w:rFonts w:ascii="Calibri" w:hAnsi="Calibri"/>
          <w:sz w:val="22"/>
          <w:szCs w:val="22"/>
        </w:rPr>
        <w:t>dine, POKRAJINSKI TAJNIK donosi</w:t>
      </w:r>
    </w:p>
    <w:p w:rsidR="00425CE4" w:rsidRPr="005E2AF4" w:rsidRDefault="00425CE4" w:rsidP="00425CE4">
      <w:pPr>
        <w:pStyle w:val="BlockText"/>
        <w:ind w:left="0" w:right="-12" w:firstLine="0"/>
        <w:rPr>
          <w:rFonts w:ascii="Calibri" w:hAnsi="Calibri" w:cs="Arial"/>
          <w:sz w:val="22"/>
          <w:szCs w:val="22"/>
        </w:rPr>
      </w:pPr>
    </w:p>
    <w:p w:rsidR="00425CE4" w:rsidRPr="005E2AF4" w:rsidRDefault="005E2AF4" w:rsidP="00425CE4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RJEŠENJE</w:t>
      </w:r>
    </w:p>
    <w:p w:rsidR="00183004" w:rsidRPr="005E2AF4" w:rsidRDefault="00183004" w:rsidP="00425CE4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25CE4" w:rsidRPr="005E2AF4" w:rsidRDefault="005E2AF4" w:rsidP="00C668DB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 RASPODJELI PRORAČUNSKIH SREDSTAVA POKRAJINSKOG TAJNIŠTVA ZA OBRAZOVANJE, PROPISE, UPRAVU I NACIONALNE MANJINE – NACIONALNE ZAJEDNICE ZA FINANCIRANJE I SUFINANCIRANJE NABAVE OPREME ZA USTANOVE SREDNJEG OBRAZOVANJA I ODGOJA NA TERITORIJU AUTONOMNE POKRAJINE VOJVODINE U 2022. GODINI</w:t>
      </w:r>
    </w:p>
    <w:p w:rsidR="00A46D6C" w:rsidRPr="005E2AF4" w:rsidRDefault="00A46D6C" w:rsidP="00183004">
      <w:pPr>
        <w:pStyle w:val="BlockText"/>
        <w:ind w:left="187" w:right="-12" w:firstLine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25CE4" w:rsidRDefault="00425CE4" w:rsidP="00425CE4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I.</w:t>
      </w:r>
    </w:p>
    <w:p w:rsidR="008E7C0B" w:rsidRPr="005E2AF4" w:rsidRDefault="008E7C0B" w:rsidP="00425CE4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25CE4" w:rsidRPr="005E2AF4" w:rsidRDefault="005E2AF4" w:rsidP="00425CE4">
      <w:pPr>
        <w:pStyle w:val="BlockText"/>
        <w:ind w:left="142" w:right="-12" w:firstLine="567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Ovim rješenjem se utvrđuje raspodjela proračunskih sredstava Pokrajinskog tajništva za obrazovanje, propise, upravu i nacionalne manjine – nacionalne zajednice </w:t>
      </w:r>
      <w:r>
        <w:rPr>
          <w:rFonts w:ascii="Calibri" w:hAnsi="Calibri"/>
          <w:sz w:val="22"/>
          <w:szCs w:val="22"/>
        </w:rPr>
        <w:t>ustanovama srednjeg obrazovanja i odgoja</w:t>
      </w:r>
      <w:r>
        <w:rPr>
          <w:rFonts w:ascii="Calibri" w:hAnsi="Calibri"/>
          <w:bCs/>
          <w:color w:val="000000"/>
          <w:sz w:val="22"/>
          <w:szCs w:val="22"/>
        </w:rPr>
        <w:t xml:space="preserve"> po </w:t>
      </w:r>
      <w:r>
        <w:rPr>
          <w:rFonts w:ascii="Calibri" w:hAnsi="Calibri"/>
          <w:i/>
          <w:sz w:val="22"/>
          <w:szCs w:val="22"/>
        </w:rPr>
        <w:t xml:space="preserve">Natječaju za financiranje i sufinanciranje nabave opreme za ustanove osnovnog i srednjeg obrazovanja i odgoja na teritoriju Autonomne Pokrajine Vojvodine u 2022. godini klasa: 128-451-2418/2022-01 od 16. 3. 2022. godine („Službeni list APV“, broj: 14/2022). </w:t>
      </w:r>
    </w:p>
    <w:p w:rsidR="00425CE4" w:rsidRPr="005E2AF4" w:rsidRDefault="00425CE4" w:rsidP="00425CE4">
      <w:pPr>
        <w:pStyle w:val="BlockText"/>
        <w:ind w:left="187" w:right="-12" w:firstLine="0"/>
        <w:rPr>
          <w:rFonts w:ascii="Calibri" w:hAnsi="Calibri" w:cs="Arial"/>
          <w:bCs/>
          <w:i/>
          <w:color w:val="000000"/>
          <w:sz w:val="22"/>
          <w:szCs w:val="22"/>
        </w:rPr>
      </w:pPr>
    </w:p>
    <w:p w:rsidR="00425CE4" w:rsidRDefault="00425CE4" w:rsidP="00425CE4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</w:t>
      </w: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</w:rPr>
        <w:t>I.</w:t>
      </w:r>
    </w:p>
    <w:p w:rsidR="008E7C0B" w:rsidRPr="005E2AF4" w:rsidRDefault="008E7C0B" w:rsidP="00425CE4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25CE4" w:rsidRPr="005E2AF4" w:rsidRDefault="005E2AF4" w:rsidP="00425CE4">
      <w:pPr>
        <w:ind w:left="142" w:firstLine="56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Natječajem je opredijeljeno ukupno </w:t>
      </w:r>
      <w:r>
        <w:rPr>
          <w:rFonts w:ascii="Calibri" w:hAnsi="Calibri"/>
          <w:b/>
          <w:sz w:val="22"/>
          <w:szCs w:val="22"/>
        </w:rPr>
        <w:t xml:space="preserve">50.000.000,00 dinara, </w:t>
      </w:r>
      <w:r>
        <w:rPr>
          <w:rFonts w:ascii="Calibri" w:hAnsi="Calibri"/>
          <w:sz w:val="22"/>
          <w:szCs w:val="22"/>
        </w:rPr>
        <w:t>a u okviru toga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 razinu srednjeg obrazovanja i odgoja</w:t>
      </w:r>
      <w:r w:rsidR="008E7C0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20.000.000,00 dinara</w:t>
      </w:r>
      <w:r>
        <w:rPr>
          <w:rFonts w:ascii="Calibri" w:hAnsi="Calibri"/>
          <w:sz w:val="22"/>
          <w:szCs w:val="22"/>
        </w:rPr>
        <w:t>. Ovim rješenjem se obavlja raspodjela sredstava za srednje obrazovanje i odgoj u cijelosti.</w:t>
      </w:r>
    </w:p>
    <w:p w:rsidR="00425CE4" w:rsidRPr="005E2AF4" w:rsidRDefault="00425CE4" w:rsidP="00425CE4">
      <w:pPr>
        <w:pStyle w:val="BlockText"/>
        <w:ind w:left="187" w:right="-12" w:firstLine="522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Sredstva se odobravaju ustanovama srednjeg obrazovanja i odgoja (u daljnjem tekstu: Korisnici) u skladu s priloženom Tablicom 2. RASPODJELA SREDSTAVA ZA FINANCIRANJE I SUFINANCIRANJE NABAVE OPREME ZA USTANOVE SREDNJEG OBRAZOVANJA I ODGOJA, NA TERITORIJU AUTONOMNE PO</w:t>
      </w:r>
      <w:r w:rsidR="00C668DB">
        <w:rPr>
          <w:rFonts w:ascii="Calibri" w:hAnsi="Calibri"/>
          <w:sz w:val="22"/>
          <w:szCs w:val="22"/>
        </w:rPr>
        <w:t>KRAJINE VOJVODINE U 2022. GODINI</w:t>
      </w:r>
      <w:r>
        <w:rPr>
          <w:rFonts w:ascii="Calibri" w:hAnsi="Calibri"/>
          <w:sz w:val="22"/>
          <w:szCs w:val="22"/>
        </w:rPr>
        <w:t>, koja čini sastavni dio ovog rješenja.</w:t>
      </w:r>
    </w:p>
    <w:p w:rsidR="001F650F" w:rsidRPr="005E2AF4" w:rsidRDefault="001F650F" w:rsidP="00425CE4">
      <w:pPr>
        <w:pStyle w:val="BlockText"/>
        <w:ind w:left="187" w:right="-12" w:firstLine="522"/>
        <w:rPr>
          <w:rFonts w:ascii="Calibri" w:hAnsi="Calibri" w:cs="Arial"/>
          <w:sz w:val="22"/>
          <w:szCs w:val="22"/>
        </w:rPr>
      </w:pPr>
    </w:p>
    <w:p w:rsidR="00425CE4" w:rsidRPr="005E2AF4" w:rsidRDefault="00425CE4" w:rsidP="00425CE4">
      <w:pPr>
        <w:pStyle w:val="BlockText"/>
        <w:ind w:left="187" w:right="-12" w:firstLine="522"/>
        <w:rPr>
          <w:rFonts w:ascii="Calibri" w:hAnsi="Calibri" w:cs="Arial"/>
          <w:sz w:val="22"/>
          <w:szCs w:val="22"/>
        </w:rPr>
      </w:pPr>
    </w:p>
    <w:p w:rsidR="00B27B10" w:rsidRPr="005E2AF4" w:rsidRDefault="00B27B10" w:rsidP="00425CE4">
      <w:pPr>
        <w:pStyle w:val="BlockText"/>
        <w:ind w:left="187" w:right="-12" w:firstLine="522"/>
        <w:rPr>
          <w:rFonts w:ascii="Calibri" w:hAnsi="Calibri" w:cs="Arial"/>
          <w:sz w:val="22"/>
          <w:szCs w:val="22"/>
        </w:rPr>
      </w:pPr>
    </w:p>
    <w:p w:rsidR="00203492" w:rsidRPr="005E2AF4" w:rsidRDefault="00203492" w:rsidP="00425CE4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25CE4" w:rsidRDefault="00425CE4" w:rsidP="00425CE4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III.</w:t>
      </w:r>
    </w:p>
    <w:p w:rsidR="008E7C0B" w:rsidRPr="005E2AF4" w:rsidRDefault="008E7C0B" w:rsidP="00425CE4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25CE4" w:rsidRPr="008E7C0B" w:rsidRDefault="00425CE4" w:rsidP="008E7C0B">
      <w:pPr>
        <w:pStyle w:val="BlockText"/>
        <w:ind w:left="142" w:right="-12" w:firstLine="567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Sredstva iz točke II. ovog rješenja utvrđena su Pokrajinskom skupštinskom odlukom o proračunu Autonomne Pokrajine Vojvodine za 2022. godinu, na posebnom razdjelu Pokrajinskog tajništva za obrazovanje, propise, upravu i nacionalne manjine – nacionalne zajednice (u daljnjem tekstu: Tajništvo)</w:t>
      </w:r>
      <w:r w:rsidR="008E7C0B" w:rsidRPr="008E7C0B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i to</w:t>
      </w:r>
      <w:r w:rsidRPr="008E7C0B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20.000.000,00 na: Program 2004 – Srednje obrazovanje, Programska aktivnos</w:t>
      </w:r>
      <w:r w:rsidR="008E7C0B">
        <w:rPr>
          <w:rFonts w:ascii="Calibri" w:hAnsi="Calibri"/>
          <w:bCs/>
          <w:color w:val="000000"/>
          <w:sz w:val="22"/>
          <w:szCs w:val="22"/>
        </w:rPr>
        <w:t>t 1005 – Obrazovanje odraslih, F</w:t>
      </w:r>
      <w:r>
        <w:rPr>
          <w:rFonts w:ascii="Calibri" w:hAnsi="Calibri"/>
          <w:bCs/>
          <w:color w:val="000000"/>
          <w:sz w:val="22"/>
          <w:szCs w:val="22"/>
        </w:rPr>
        <w:t xml:space="preserve">unkcionalna klasifikacija 920, Ekonomska klasifikacija 4632 – Kapitalni transferi ostalim razinama vlasti, Izvor financiranja 01 00 </w:t>
      </w:r>
      <w:r w:rsidR="008E7C0B">
        <w:rPr>
          <w:rFonts w:ascii="Calibri" w:hAnsi="Calibri"/>
          <w:bCs/>
          <w:color w:val="000000"/>
          <w:sz w:val="22"/>
          <w:szCs w:val="22"/>
        </w:rPr>
        <w:t>–</w:t>
      </w:r>
      <w:r>
        <w:rPr>
          <w:rFonts w:ascii="Calibri" w:hAnsi="Calibri"/>
          <w:bCs/>
          <w:color w:val="000000"/>
          <w:sz w:val="22"/>
          <w:szCs w:val="22"/>
        </w:rPr>
        <w:t xml:space="preserve"> Opći prihodi i primici proračuna, a prenose se korisnicima sukladno priljevu sredstava u proračun AP Vojvodine, odnosno likvidnim mogućnostima proračuna.</w:t>
      </w:r>
    </w:p>
    <w:p w:rsidR="00425CE4" w:rsidRPr="005E2AF4" w:rsidRDefault="00425CE4" w:rsidP="00425CE4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</w:rPr>
      </w:pPr>
    </w:p>
    <w:p w:rsidR="00425CE4" w:rsidRDefault="00425CE4" w:rsidP="00425CE4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IV.</w:t>
      </w:r>
    </w:p>
    <w:p w:rsidR="008E7C0B" w:rsidRPr="005E2AF4" w:rsidRDefault="008E7C0B" w:rsidP="00425CE4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25CE4" w:rsidRPr="005E2AF4" w:rsidRDefault="005E2AF4" w:rsidP="00425CE4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Korisnici su obvezni prilikom nabave opreme postupati sukladno odredbama Zakona o javnim nabavama i podzakonskim aktima koji reguliraju javne nabave.</w:t>
      </w:r>
    </w:p>
    <w:p w:rsidR="00425CE4" w:rsidRPr="005E2AF4" w:rsidRDefault="00425CE4" w:rsidP="00425CE4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</w:p>
    <w:p w:rsidR="00425CE4" w:rsidRDefault="00425CE4" w:rsidP="00425CE4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V.</w:t>
      </w:r>
    </w:p>
    <w:p w:rsidR="008E7C0B" w:rsidRPr="005E2AF4" w:rsidRDefault="008E7C0B" w:rsidP="00425CE4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25CE4" w:rsidRPr="005E2AF4" w:rsidRDefault="005E2AF4" w:rsidP="00425CE4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Tajništvo će obavijestiti Korisnike o raspodjeli sredstava koja je utvrđena ovim rješenjem.</w:t>
      </w:r>
    </w:p>
    <w:p w:rsidR="00425CE4" w:rsidRPr="005E2AF4" w:rsidRDefault="00425CE4" w:rsidP="00425CE4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</w:p>
    <w:p w:rsidR="00425CE4" w:rsidRDefault="00425CE4" w:rsidP="00425CE4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VI.</w:t>
      </w:r>
    </w:p>
    <w:p w:rsidR="008E7C0B" w:rsidRPr="005E2AF4" w:rsidRDefault="008E7C0B" w:rsidP="00425CE4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25CE4" w:rsidRPr="005E2AF4" w:rsidRDefault="005E2AF4" w:rsidP="00425CE4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Tajništvo će obvezu prema Korisnicima preuzeti na temelju pismenog ugovora.</w:t>
      </w:r>
    </w:p>
    <w:p w:rsidR="00425CE4" w:rsidRPr="005E2AF4" w:rsidRDefault="00425CE4" w:rsidP="00425CE4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</w:p>
    <w:p w:rsidR="00425CE4" w:rsidRDefault="00425CE4" w:rsidP="00425CE4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VII.</w:t>
      </w:r>
    </w:p>
    <w:p w:rsidR="008E7C0B" w:rsidRPr="005E2AF4" w:rsidRDefault="008E7C0B" w:rsidP="00425CE4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25CE4" w:rsidRPr="005E2AF4" w:rsidRDefault="00425CE4" w:rsidP="008E7C0B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Ovo rješenje je konačno i protiv njega se ne može uporabiti pravni lijek.</w:t>
      </w:r>
    </w:p>
    <w:p w:rsidR="00425CE4" w:rsidRPr="005E2AF4" w:rsidRDefault="00425CE4" w:rsidP="00425CE4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</w:p>
    <w:p w:rsidR="00425CE4" w:rsidRDefault="00425CE4" w:rsidP="00425CE4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VIII.</w:t>
      </w:r>
    </w:p>
    <w:p w:rsidR="008E7C0B" w:rsidRPr="005E2AF4" w:rsidRDefault="008E7C0B" w:rsidP="00425CE4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25CE4" w:rsidRPr="008E7C0B" w:rsidRDefault="00425CE4" w:rsidP="008E7C0B">
      <w:pPr>
        <w:pStyle w:val="BlockText"/>
        <w:ind w:left="187" w:right="-12" w:firstLine="522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Za izvršenje ovog rješenja za</w:t>
      </w:r>
      <w:r w:rsidR="008E7C0B">
        <w:rPr>
          <w:rFonts w:ascii="Calibri" w:hAnsi="Calibri"/>
          <w:bCs/>
          <w:color w:val="000000"/>
          <w:sz w:val="22"/>
          <w:szCs w:val="22"/>
        </w:rPr>
        <w:t>dužuje se Sektor za materijalno-financijske</w:t>
      </w:r>
      <w:r>
        <w:rPr>
          <w:rFonts w:ascii="Calibri" w:hAnsi="Calibri"/>
          <w:bCs/>
          <w:color w:val="000000"/>
          <w:sz w:val="22"/>
          <w:szCs w:val="22"/>
        </w:rPr>
        <w:t xml:space="preserve"> poslove Tajništva.</w:t>
      </w:r>
    </w:p>
    <w:p w:rsidR="00425CE4" w:rsidRPr="005E2AF4" w:rsidRDefault="00425CE4" w:rsidP="00425CE4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</w:p>
    <w:p w:rsidR="00425CE4" w:rsidRPr="005E2AF4" w:rsidRDefault="005E2AF4" w:rsidP="00425CE4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Rješenje dostaviti:</w:t>
      </w:r>
    </w:p>
    <w:p w:rsidR="00425CE4" w:rsidRPr="005E2AF4" w:rsidRDefault="005E2AF4" w:rsidP="00425CE4">
      <w:pPr>
        <w:pStyle w:val="BlockText"/>
        <w:numPr>
          <w:ilvl w:val="0"/>
          <w:numId w:val="1"/>
        </w:numPr>
        <w:ind w:right="-12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Sektoru za materijalno-</w:t>
      </w:r>
    </w:p>
    <w:p w:rsidR="00425CE4" w:rsidRPr="005E2AF4" w:rsidRDefault="005E2AF4" w:rsidP="00425CE4">
      <w:pPr>
        <w:pStyle w:val="BlockText"/>
        <w:ind w:left="360" w:right="-12" w:firstLine="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financijske poslove Tajništva</w:t>
      </w:r>
    </w:p>
    <w:p w:rsidR="00425CE4" w:rsidRPr="008E7C0B" w:rsidRDefault="00425CE4" w:rsidP="008E7C0B">
      <w:pPr>
        <w:pStyle w:val="BlockText"/>
        <w:numPr>
          <w:ilvl w:val="0"/>
          <w:numId w:val="1"/>
        </w:numPr>
        <w:ind w:right="-12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Pismohrani</w:t>
      </w:r>
    </w:p>
    <w:p w:rsidR="00425CE4" w:rsidRPr="005E2AF4" w:rsidRDefault="00425CE4" w:rsidP="00425CE4">
      <w:pPr>
        <w:pStyle w:val="BlockText"/>
        <w:tabs>
          <w:tab w:val="clear" w:pos="5423"/>
          <w:tab w:val="left" w:pos="180"/>
        </w:tabs>
        <w:ind w:left="360" w:right="-12" w:firstLine="0"/>
        <w:rPr>
          <w:rFonts w:ascii="Calibri" w:hAnsi="Calibri" w:cs="Arial"/>
          <w:bCs/>
          <w:color w:val="000000"/>
          <w:sz w:val="22"/>
          <w:szCs w:val="22"/>
        </w:rPr>
      </w:pPr>
    </w:p>
    <w:tbl>
      <w:tblPr>
        <w:tblW w:w="2598" w:type="dxa"/>
        <w:tblInd w:w="62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</w:tblGrid>
      <w:tr w:rsidR="006F5DA7" w:rsidRPr="005E2AF4" w:rsidTr="007251B4">
        <w:tc>
          <w:tcPr>
            <w:tcW w:w="2598" w:type="dxa"/>
            <w:tcBorders>
              <w:bottom w:val="nil"/>
            </w:tcBorders>
          </w:tcPr>
          <w:p w:rsidR="006F5DA7" w:rsidRPr="008E7C0B" w:rsidRDefault="005E2AF4" w:rsidP="008E7C0B">
            <w:pPr>
              <w:pStyle w:val="BodyTextIndent"/>
              <w:jc w:val="center"/>
              <w:rPr>
                <w:rFonts w:ascii="Calibri" w:hAnsi="Calibri" w:cs="Tahoma"/>
                <w:bCs/>
                <w:sz w:val="22"/>
                <w:szCs w:val="20"/>
              </w:rPr>
            </w:pPr>
            <w:r w:rsidRPr="008E7C0B">
              <w:rPr>
                <w:rFonts w:ascii="Calibri" w:hAnsi="Calibri"/>
                <w:bCs/>
                <w:sz w:val="22"/>
                <w:szCs w:val="20"/>
              </w:rPr>
              <w:t>POKRAJINSKI TAJNIK</w:t>
            </w:r>
          </w:p>
        </w:tc>
      </w:tr>
      <w:tr w:rsidR="006F5DA7" w:rsidRPr="005E2AF4" w:rsidTr="007251B4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6F5DA7" w:rsidRPr="005E2AF4" w:rsidRDefault="006F5DA7" w:rsidP="008E7C0B">
            <w:pPr>
              <w:pStyle w:val="BodyTextIndent"/>
              <w:ind w:left="0"/>
              <w:jc w:val="center"/>
              <w:rPr>
                <w:rFonts w:ascii="Calibri" w:hAnsi="Calibri" w:cs="Tahoma"/>
                <w:szCs w:val="20"/>
                <w:u w:val="single"/>
              </w:rPr>
            </w:pPr>
          </w:p>
        </w:tc>
      </w:tr>
      <w:tr w:rsidR="006F5DA7" w:rsidRPr="005E2AF4" w:rsidTr="007251B4">
        <w:tc>
          <w:tcPr>
            <w:tcW w:w="2598" w:type="dxa"/>
            <w:tcBorders>
              <w:top w:val="single" w:sz="4" w:space="0" w:color="auto"/>
              <w:bottom w:val="nil"/>
            </w:tcBorders>
          </w:tcPr>
          <w:p w:rsidR="006F5DA7" w:rsidRPr="005E2AF4" w:rsidRDefault="006F5DA7" w:rsidP="008E7C0B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Zsolt Szakállas</w:t>
            </w:r>
          </w:p>
          <w:p w:rsidR="006F5DA7" w:rsidRPr="005E2AF4" w:rsidRDefault="006F5DA7" w:rsidP="008E7C0B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425CE4" w:rsidRPr="005E2AF4" w:rsidRDefault="00425CE4" w:rsidP="00425CE4">
      <w:pPr>
        <w:pStyle w:val="BlockText"/>
        <w:tabs>
          <w:tab w:val="clear" w:pos="5423"/>
          <w:tab w:val="left" w:pos="180"/>
        </w:tabs>
        <w:ind w:left="360" w:right="-12" w:firstLine="0"/>
        <w:rPr>
          <w:rFonts w:ascii="Calibri" w:hAnsi="Calibri" w:cs="Arial"/>
          <w:bCs/>
          <w:color w:val="000000"/>
          <w:sz w:val="22"/>
          <w:szCs w:val="22"/>
        </w:rPr>
      </w:pPr>
    </w:p>
    <w:p w:rsidR="00AD4B3A" w:rsidRPr="005E2AF4" w:rsidRDefault="00AD4B3A"/>
    <w:sectPr w:rsidR="00AD4B3A" w:rsidRPr="005E2AF4" w:rsidSect="00F565D2">
      <w:headerReference w:type="even" r:id="rId9"/>
      <w:headerReference w:type="default" r:id="rId10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EE" w:rsidRDefault="00F575EE">
      <w:r>
        <w:separator/>
      </w:r>
    </w:p>
  </w:endnote>
  <w:endnote w:type="continuationSeparator" w:id="0">
    <w:p w:rsidR="00F575EE" w:rsidRDefault="00F5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EE" w:rsidRDefault="00F575EE">
      <w:r>
        <w:separator/>
      </w:r>
    </w:p>
  </w:footnote>
  <w:footnote w:type="continuationSeparator" w:id="0">
    <w:p w:rsidR="00F575EE" w:rsidRDefault="00F5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Default="00425CE4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91A" w:rsidRDefault="00F57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Pr="00E50EF2" w:rsidRDefault="00425CE4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D1291A" w:rsidRDefault="00F575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E4"/>
    <w:rsid w:val="000214DA"/>
    <w:rsid w:val="00136083"/>
    <w:rsid w:val="00182347"/>
    <w:rsid w:val="00183004"/>
    <w:rsid w:val="0019342C"/>
    <w:rsid w:val="001D0A79"/>
    <w:rsid w:val="001F650F"/>
    <w:rsid w:val="00203492"/>
    <w:rsid w:val="00272095"/>
    <w:rsid w:val="00284613"/>
    <w:rsid w:val="00381E4A"/>
    <w:rsid w:val="003F1027"/>
    <w:rsid w:val="003F4431"/>
    <w:rsid w:val="00425CE4"/>
    <w:rsid w:val="005E2AF4"/>
    <w:rsid w:val="006F5DA7"/>
    <w:rsid w:val="008D4463"/>
    <w:rsid w:val="008E7C0B"/>
    <w:rsid w:val="009071F4"/>
    <w:rsid w:val="00A46D6C"/>
    <w:rsid w:val="00AC0898"/>
    <w:rsid w:val="00AD4B3A"/>
    <w:rsid w:val="00AE262D"/>
    <w:rsid w:val="00B27B10"/>
    <w:rsid w:val="00B31E90"/>
    <w:rsid w:val="00B46659"/>
    <w:rsid w:val="00BA5F3F"/>
    <w:rsid w:val="00BF6D26"/>
    <w:rsid w:val="00C46407"/>
    <w:rsid w:val="00C668DB"/>
    <w:rsid w:val="00CC7DCE"/>
    <w:rsid w:val="00DB7928"/>
    <w:rsid w:val="00DD66E0"/>
    <w:rsid w:val="00F24CFD"/>
    <w:rsid w:val="00F24E26"/>
    <w:rsid w:val="00F2679C"/>
    <w:rsid w:val="00F5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74E85-E1D3-4688-874D-EC4FA157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25CE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425CE4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25CE4"/>
    <w:rPr>
      <w:rFonts w:ascii="Times New Roman" w:eastAsia="Calibri" w:hAnsi="Times New Roman" w:cs="Times New Roman"/>
      <w:sz w:val="24"/>
      <w:szCs w:val="20"/>
      <w:lang w:eastAsia="ja-JP"/>
    </w:rPr>
  </w:style>
  <w:style w:type="character" w:styleId="PageNumber">
    <w:name w:val="page number"/>
    <w:uiPriority w:val="99"/>
    <w:rsid w:val="00425CE4"/>
    <w:rPr>
      <w:rFonts w:cs="Times New Roman"/>
    </w:rPr>
  </w:style>
  <w:style w:type="character" w:styleId="Hyperlink">
    <w:name w:val="Hyperlink"/>
    <w:uiPriority w:val="99"/>
    <w:rsid w:val="00425C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13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D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D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Hrvoje Kenjerić</cp:lastModifiedBy>
  <cp:revision>8</cp:revision>
  <cp:lastPrinted>2021-04-15T11:26:00Z</cp:lastPrinted>
  <dcterms:created xsi:type="dcterms:W3CDTF">2022-06-17T11:30:00Z</dcterms:created>
  <dcterms:modified xsi:type="dcterms:W3CDTF">2022-06-20T09:36:00Z</dcterms:modified>
</cp:coreProperties>
</file>