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282B4A" w:rsidRPr="00C72A83" w:rsidTr="00CE6529">
        <w:trPr>
          <w:trHeight w:val="10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C72A83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C72A83">
              <w:rPr>
                <w:rFonts w:ascii="Calibri" w:hAnsi="Calibri"/>
                <w:noProof/>
                <w:lang w:eastAsia="hr-HR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C72A83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72A83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C72A83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C72A83">
              <w:rPr>
                <w:rFonts w:ascii="Calibri" w:hAnsi="Calibri"/>
                <w:sz w:val="20"/>
                <w:szCs w:val="20"/>
              </w:rPr>
              <w:t xml:space="preserve">Banović </w:t>
            </w:r>
            <w:proofErr w:type="spellStart"/>
            <w:r w:rsidRPr="00C72A83">
              <w:rPr>
                <w:rFonts w:ascii="Calibri" w:hAnsi="Calibri"/>
                <w:sz w:val="20"/>
                <w:szCs w:val="20"/>
              </w:rPr>
              <w:t>Strahinje</w:t>
            </w:r>
            <w:proofErr w:type="spellEnd"/>
            <w:r w:rsidRPr="00C72A83"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9" w:history="1">
              <w:r w:rsidRPr="00C72A83"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Pr="00C72A83"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0" w:history="1">
              <w:r w:rsidRPr="00C72A83"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C72A83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Pr="00C72A83" w:rsidRDefault="00CE6529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72A83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C72A83" w:rsidRDefault="00CE6529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C72A83">
              <w:rPr>
                <w:rFonts w:ascii="Calibri" w:hAnsi="Calibri"/>
                <w:sz w:val="20"/>
                <w:szCs w:val="20"/>
              </w:rPr>
              <w:t xml:space="preserve">Banović </w:t>
            </w:r>
            <w:proofErr w:type="spellStart"/>
            <w:r w:rsidRPr="00C72A83">
              <w:rPr>
                <w:rFonts w:ascii="Calibri" w:hAnsi="Calibri"/>
                <w:sz w:val="20"/>
                <w:szCs w:val="20"/>
              </w:rPr>
              <w:t>Strahinje</w:t>
            </w:r>
            <w:proofErr w:type="spellEnd"/>
            <w:r w:rsidRPr="00C72A83"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11" w:history="1">
              <w:r w:rsidRPr="00C72A83"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Pr="00C72A83"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2" w:history="1">
              <w:r w:rsidRPr="00C72A83"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C72A83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C72A83" w:rsidRDefault="00CE6529" w:rsidP="000F4F4C">
      <w:pPr>
        <w:tabs>
          <w:tab w:val="left" w:pos="2410"/>
        </w:tabs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C72A83">
        <w:rPr>
          <w:rFonts w:asciiTheme="minorHAnsi" w:hAnsiTheme="minorHAnsi"/>
          <w:bCs/>
          <w:sz w:val="22"/>
          <w:szCs w:val="22"/>
        </w:rPr>
        <w:t>Broj: 43/2022</w:t>
      </w:r>
      <w:r w:rsidRPr="00C72A83">
        <w:rPr>
          <w:rFonts w:asciiTheme="minorHAnsi" w:hAnsiTheme="minorHAnsi"/>
          <w:bCs/>
          <w:sz w:val="22"/>
          <w:szCs w:val="22"/>
        </w:rPr>
        <w:tab/>
        <w:t>Datum: 19. 10. 2022. godine</w:t>
      </w:r>
    </w:p>
    <w:p w:rsidR="00D1096B" w:rsidRPr="00C72A83" w:rsidRDefault="00D1096B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EC11A1" w:rsidRPr="00C72A83" w:rsidRDefault="00CE6529" w:rsidP="00CE6529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C72A83">
        <w:rPr>
          <w:rFonts w:asciiTheme="minorHAnsi" w:hAnsiTheme="minorHAnsi"/>
          <w:bCs/>
          <w:sz w:val="22"/>
          <w:szCs w:val="22"/>
        </w:rPr>
        <w:t xml:space="preserve">Na temelju rješenja o dodjeli proračunskih sredstava po Javnom natječaju za sufinanciranje </w:t>
      </w:r>
      <w:proofErr w:type="spellStart"/>
      <w:r w:rsidRPr="00C72A83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72A83">
        <w:rPr>
          <w:rFonts w:asciiTheme="minorHAnsi" w:hAnsiTheme="minorHAnsi"/>
          <w:bCs/>
          <w:sz w:val="22"/>
          <w:szCs w:val="22"/>
        </w:rPr>
        <w:t xml:space="preserve"> "Multikulturalizam na klik" broj 128-90-131/2022-05 od  30. ožujka 2022. godine, kao i prijedloga natječajnog povjerenstva za razmatranje, vrednovanje i ocjenjivanje podnesenih prijava na natječaj za izbor pisanog rada na temu „Moj slavni sugrađanin“, iz Zapisnika broj 39/2022 od 18. 10. 2022. godine, predsjednica Upravnog odbora Foruma za edukaciju, suradnju, afirmaciju i potporu građanskom društvu (u daljnjem tekstu: FESAP) iz Novog Sada, donosi</w:t>
      </w:r>
    </w:p>
    <w:p w:rsidR="00771081" w:rsidRPr="00C72A83" w:rsidRDefault="00771081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D1096B" w:rsidRPr="00C72A83" w:rsidRDefault="00CE6529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C72A83">
        <w:rPr>
          <w:rFonts w:asciiTheme="minorHAnsi" w:hAnsiTheme="minorHAnsi"/>
          <w:b/>
          <w:bCs/>
          <w:sz w:val="26"/>
          <w:szCs w:val="26"/>
        </w:rPr>
        <w:t>Rješenje</w:t>
      </w:r>
    </w:p>
    <w:p w:rsidR="00EC11A1" w:rsidRPr="00C72A83" w:rsidRDefault="00CE6529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C72A83">
        <w:rPr>
          <w:rFonts w:asciiTheme="minorHAnsi" w:hAnsiTheme="minorHAnsi"/>
          <w:b/>
          <w:bCs/>
          <w:sz w:val="26"/>
          <w:szCs w:val="26"/>
        </w:rPr>
        <w:t>o nagrađenih radova na Natječaju za izbor pisanog rada n</w:t>
      </w:r>
      <w:r w:rsidR="00DC3270">
        <w:rPr>
          <w:rFonts w:asciiTheme="minorHAnsi" w:hAnsiTheme="minorHAnsi"/>
          <w:b/>
          <w:bCs/>
          <w:sz w:val="26"/>
          <w:szCs w:val="26"/>
        </w:rPr>
        <w:t>a temu „Moj slavni sugrađanin“</w:t>
      </w:r>
    </w:p>
    <w:p w:rsidR="009B4816" w:rsidRPr="007668A1" w:rsidRDefault="009B4816" w:rsidP="006B628E">
      <w:pPr>
        <w:jc w:val="center"/>
        <w:rPr>
          <w:rFonts w:asciiTheme="minorHAnsi" w:hAnsiTheme="minorHAnsi"/>
          <w:b/>
          <w:bCs/>
          <w:sz w:val="12"/>
          <w:szCs w:val="12"/>
        </w:rPr>
      </w:pPr>
    </w:p>
    <w:p w:rsidR="00E62E02" w:rsidRPr="00C72A83" w:rsidRDefault="00F23D64" w:rsidP="00CE6529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C72A83">
        <w:rPr>
          <w:rFonts w:asciiTheme="minorHAnsi" w:hAnsiTheme="minorHAnsi"/>
          <w:b/>
          <w:sz w:val="22"/>
          <w:szCs w:val="22"/>
        </w:rPr>
        <w:t>I.</w:t>
      </w:r>
    </w:p>
    <w:p w:rsidR="001C7054" w:rsidRPr="00C72A83" w:rsidRDefault="00CE6529" w:rsidP="00CE6529">
      <w:pPr>
        <w:ind w:right="-2"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A83">
        <w:rPr>
          <w:rFonts w:asciiTheme="minorHAnsi" w:hAnsiTheme="minorHAnsi" w:cstheme="minorHAnsi"/>
          <w:bCs/>
          <w:sz w:val="22"/>
          <w:szCs w:val="22"/>
        </w:rPr>
        <w:t xml:space="preserve">Na temelju Javnog natječaja za sufinanciranje </w:t>
      </w:r>
      <w:proofErr w:type="spellStart"/>
      <w:r w:rsidRPr="00C72A83">
        <w:rPr>
          <w:rFonts w:asciiTheme="minorHAnsi" w:hAnsiTheme="minorHAnsi" w:cstheme="minorHAnsi"/>
          <w:bCs/>
          <w:sz w:val="22"/>
          <w:szCs w:val="22"/>
        </w:rPr>
        <w:t>potprojekta</w:t>
      </w:r>
      <w:proofErr w:type="spellEnd"/>
      <w:r w:rsidRPr="00C72A83">
        <w:rPr>
          <w:rFonts w:asciiTheme="minorHAnsi" w:hAnsiTheme="minorHAnsi" w:cstheme="minorHAnsi"/>
          <w:bCs/>
          <w:sz w:val="22"/>
          <w:szCs w:val="22"/>
        </w:rPr>
        <w:t xml:space="preserve"> "Multikulturalizam na klik", raspisanog dana 9. 2. 2022. godine pod brojem 128-90-131/2022-05, koji je objavljen u „Službenom listu AP Vojvodine“ broj  8/2022, dana 9. 2. 2022. godine, kao i Natječaja za izbor pisanog rada na temu „Moj slavni sugrađanin“ koji je FESAP objavio na svojoj mrežnoj stranici i stranici Pokrajinskog tajništva za obrazovanje, propise, upravu i nacionalne manjine – nacionalne zajednice (u daljnjem tekstu: </w:t>
      </w:r>
      <w:r w:rsidRPr="00C72A83">
        <w:rPr>
          <w:rFonts w:asciiTheme="minorHAnsi" w:hAnsiTheme="minorHAnsi" w:cstheme="minorHAnsi"/>
          <w:sz w:val="22"/>
          <w:szCs w:val="22"/>
        </w:rPr>
        <w:t>Tajništvo) 13. 9. 2022. godine, nakon razmatranja pravodobnih i valjanih prijava, Povjerenstvo je usvajanjem Zapisnika o radu broj 39/ 2022 od  18. 10. 2022. godine, utvrdilo sljedeću listu nagrađenih radova:</w:t>
      </w:r>
    </w:p>
    <w:p w:rsidR="00980150" w:rsidRPr="00C72A83" w:rsidRDefault="00980150" w:rsidP="006B628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851"/>
        <w:gridCol w:w="1134"/>
        <w:gridCol w:w="1275"/>
        <w:gridCol w:w="2552"/>
      </w:tblGrid>
      <w:tr w:rsidR="00CE6529" w:rsidRPr="00C72A83" w:rsidTr="009273AC">
        <w:trPr>
          <w:trHeight w:val="621"/>
        </w:trPr>
        <w:tc>
          <w:tcPr>
            <w:tcW w:w="993" w:type="dxa"/>
            <w:shd w:val="clear" w:color="auto" w:fill="FBE4D5"/>
            <w:vAlign w:val="center"/>
          </w:tcPr>
          <w:p w:rsidR="006B628E" w:rsidRPr="00C72A83" w:rsidRDefault="00CE6529" w:rsidP="00CE65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Red. br.</w:t>
            </w:r>
          </w:p>
          <w:p w:rsidR="009B4816" w:rsidRPr="00C72A83" w:rsidRDefault="00CE6529" w:rsidP="00CE65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rangiranja</w:t>
            </w:r>
          </w:p>
        </w:tc>
        <w:tc>
          <w:tcPr>
            <w:tcW w:w="1275" w:type="dxa"/>
            <w:shd w:val="clear" w:color="auto" w:fill="FBE4D5"/>
            <w:vAlign w:val="center"/>
          </w:tcPr>
          <w:p w:rsidR="009B4816" w:rsidRPr="00C72A83" w:rsidRDefault="00CE6529" w:rsidP="00CE65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Ime i prezime učenika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9B4816" w:rsidRPr="00C72A83" w:rsidRDefault="00CE6529" w:rsidP="00CE65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Naseljeno mjesto</w:t>
            </w:r>
          </w:p>
        </w:tc>
        <w:tc>
          <w:tcPr>
            <w:tcW w:w="851" w:type="dxa"/>
            <w:shd w:val="clear" w:color="auto" w:fill="FBE4D5"/>
            <w:vAlign w:val="center"/>
          </w:tcPr>
          <w:p w:rsidR="009B4816" w:rsidRPr="00C72A83" w:rsidRDefault="00CE6529" w:rsidP="00CE65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Broj bodova</w:t>
            </w:r>
          </w:p>
        </w:tc>
        <w:tc>
          <w:tcPr>
            <w:tcW w:w="1134" w:type="dxa"/>
            <w:shd w:val="clear" w:color="auto" w:fill="FBE4D5"/>
            <w:vAlign w:val="center"/>
          </w:tcPr>
          <w:p w:rsidR="009B4816" w:rsidRPr="00C72A83" w:rsidRDefault="00CE6529" w:rsidP="00CE65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Naziv uratka</w:t>
            </w:r>
          </w:p>
        </w:tc>
        <w:tc>
          <w:tcPr>
            <w:tcW w:w="1275" w:type="dxa"/>
            <w:shd w:val="clear" w:color="auto" w:fill="FBE4D5"/>
            <w:vAlign w:val="center"/>
          </w:tcPr>
          <w:p w:rsidR="009B4816" w:rsidRPr="00C72A83" w:rsidRDefault="00CE6529" w:rsidP="00CE65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Škola</w:t>
            </w:r>
          </w:p>
        </w:tc>
        <w:tc>
          <w:tcPr>
            <w:tcW w:w="2552" w:type="dxa"/>
            <w:shd w:val="clear" w:color="auto" w:fill="FBE4D5"/>
            <w:vAlign w:val="center"/>
          </w:tcPr>
          <w:p w:rsidR="009B4816" w:rsidRPr="00C72A83" w:rsidRDefault="00CE6529" w:rsidP="00CE652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Nagrada</w:t>
            </w:r>
          </w:p>
        </w:tc>
      </w:tr>
      <w:tr w:rsidR="00CE6529" w:rsidRPr="00C72A83" w:rsidTr="009273AC">
        <w:trPr>
          <w:trHeight w:val="1208"/>
        </w:trPr>
        <w:tc>
          <w:tcPr>
            <w:tcW w:w="993" w:type="dxa"/>
            <w:shd w:val="clear" w:color="auto" w:fill="auto"/>
            <w:vAlign w:val="center"/>
          </w:tcPr>
          <w:p w:rsidR="00221F6F" w:rsidRPr="00C72A83" w:rsidRDefault="00221F6F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1F6F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Aleksandar Saša Gabrić</w:t>
            </w:r>
          </w:p>
        </w:tc>
        <w:tc>
          <w:tcPr>
            <w:tcW w:w="1276" w:type="dxa"/>
            <w:vAlign w:val="center"/>
          </w:tcPr>
          <w:p w:rsidR="00221F6F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F6F" w:rsidRPr="00C72A83" w:rsidRDefault="0089537B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221F6F" w:rsidRPr="00C72A83" w:rsidRDefault="0089537B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„Moj slavni sugrađanin“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1E26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 xml:space="preserve">Osnovna škola „Đuro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Salaj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>“</w:t>
            </w:r>
          </w:p>
          <w:p w:rsidR="00DA3381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1F6F" w:rsidRPr="00C72A83" w:rsidRDefault="00CE6529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 xml:space="preserve">Mobilni telefon Samsung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Galaxy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A52 128GB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Awersome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blue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i Kingston KC-U2G64 Flash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Pen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64 GB Data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Traveler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Exodia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32 bijeli</w:t>
            </w:r>
          </w:p>
        </w:tc>
      </w:tr>
      <w:tr w:rsidR="00CE6529" w:rsidRPr="00C72A83" w:rsidTr="000F4F4C">
        <w:trPr>
          <w:trHeight w:val="843"/>
        </w:trPr>
        <w:tc>
          <w:tcPr>
            <w:tcW w:w="993" w:type="dxa"/>
            <w:shd w:val="clear" w:color="auto" w:fill="auto"/>
            <w:vAlign w:val="center"/>
          </w:tcPr>
          <w:p w:rsidR="00221F6F" w:rsidRPr="00C72A83" w:rsidRDefault="00221F6F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1F6F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Maksima Aćimović</w:t>
            </w:r>
          </w:p>
        </w:tc>
        <w:tc>
          <w:tcPr>
            <w:tcW w:w="1276" w:type="dxa"/>
            <w:vAlign w:val="center"/>
          </w:tcPr>
          <w:p w:rsidR="00221F6F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F6F" w:rsidRPr="00C72A83" w:rsidRDefault="00DA3381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221F6F" w:rsidRPr="00C72A83" w:rsidRDefault="00DA3381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„Moj slavni sugrađanin“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1F6F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Osnova škola „Nikola Tesla“</w:t>
            </w:r>
          </w:p>
          <w:p w:rsidR="00DA3381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Novi Sad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1F6F" w:rsidRPr="00C72A83" w:rsidRDefault="00CE6529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 xml:space="preserve">Zvučnik BLAUPUNKT PA 10 i Kingston KC-U2G64 Flash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Pen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64 GB Data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Traveler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Exodia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32 bijeli</w:t>
            </w:r>
          </w:p>
        </w:tc>
      </w:tr>
      <w:tr w:rsidR="00CE6529" w:rsidRPr="00C72A83" w:rsidTr="000F4F4C">
        <w:trPr>
          <w:trHeight w:val="1394"/>
        </w:trPr>
        <w:tc>
          <w:tcPr>
            <w:tcW w:w="993" w:type="dxa"/>
            <w:shd w:val="clear" w:color="auto" w:fill="auto"/>
            <w:vAlign w:val="center"/>
          </w:tcPr>
          <w:p w:rsidR="00221F6F" w:rsidRPr="00C72A83" w:rsidRDefault="00221F6F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CD0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 xml:space="preserve">Greta </w:t>
            </w:r>
          </w:p>
          <w:p w:rsidR="00221F6F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Siraki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21F6F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Trešnjevac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1F6F" w:rsidRPr="00C72A83" w:rsidRDefault="00E80CD0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221F6F" w:rsidRPr="00C72A83" w:rsidRDefault="00E80CD0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„Moj slavni sugrađanin“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1F6F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Osnovna škola</w:t>
            </w:r>
          </w:p>
          <w:p w:rsidR="00E80CD0" w:rsidRPr="00C72A83" w:rsidRDefault="00E80CD0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„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Arany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János“</w:t>
            </w:r>
          </w:p>
          <w:p w:rsidR="00E80CD0" w:rsidRPr="00C72A83" w:rsidRDefault="00CE6529" w:rsidP="0077376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2A83">
              <w:rPr>
                <w:rFonts w:ascii="Calibri" w:hAnsi="Calibri"/>
                <w:sz w:val="18"/>
                <w:szCs w:val="18"/>
              </w:rPr>
              <w:t>Trešnjevac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1F6F" w:rsidRPr="00C72A83" w:rsidRDefault="00CE6529" w:rsidP="0077376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Gejmerski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komplet WS GC-4102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Comanche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Combo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4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in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1,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Microlab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M300U zvučnici 2.1 38W RMS i Kingston KC-U2G64 Flash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Pen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64 GB Data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Traveler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72A83">
              <w:rPr>
                <w:rFonts w:ascii="Calibri" w:hAnsi="Calibri"/>
                <w:sz w:val="18"/>
                <w:szCs w:val="18"/>
              </w:rPr>
              <w:t>Exodia</w:t>
            </w:r>
            <w:proofErr w:type="spellEnd"/>
            <w:r w:rsidRPr="00C72A83">
              <w:rPr>
                <w:rFonts w:ascii="Calibri" w:hAnsi="Calibri"/>
                <w:sz w:val="18"/>
                <w:szCs w:val="18"/>
              </w:rPr>
              <w:t xml:space="preserve"> 32 bijeli</w:t>
            </w:r>
          </w:p>
        </w:tc>
      </w:tr>
    </w:tbl>
    <w:p w:rsidR="007668A1" w:rsidRPr="007668A1" w:rsidRDefault="007668A1" w:rsidP="007668A1">
      <w:pPr>
        <w:keepNext/>
        <w:jc w:val="center"/>
        <w:rPr>
          <w:rFonts w:asciiTheme="minorHAnsi" w:hAnsiTheme="minorHAnsi"/>
          <w:b/>
          <w:sz w:val="12"/>
          <w:szCs w:val="12"/>
        </w:rPr>
      </w:pPr>
    </w:p>
    <w:p w:rsidR="000A3DBC" w:rsidRPr="00C72A83" w:rsidRDefault="000A3DBC" w:rsidP="00CE6529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C72A83">
        <w:rPr>
          <w:rFonts w:asciiTheme="minorHAnsi" w:hAnsiTheme="minorHAnsi"/>
          <w:b/>
          <w:sz w:val="22"/>
          <w:szCs w:val="22"/>
        </w:rPr>
        <w:t>II.</w:t>
      </w:r>
    </w:p>
    <w:p w:rsidR="000A3DBC" w:rsidRPr="00C72A83" w:rsidRDefault="00CE6529" w:rsidP="00CE652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72A83">
        <w:rPr>
          <w:rFonts w:asciiTheme="minorHAnsi" w:hAnsiTheme="minorHAnsi"/>
          <w:sz w:val="22"/>
          <w:szCs w:val="22"/>
        </w:rPr>
        <w:t>Ovo rješenje o izboru objavljuje se na zvaničnoj mrežnoj stranici FESAP-a i Tajništva.</w:t>
      </w:r>
    </w:p>
    <w:p w:rsidR="007668A1" w:rsidRPr="007668A1" w:rsidRDefault="007668A1" w:rsidP="007668A1">
      <w:pPr>
        <w:keepNext/>
        <w:jc w:val="center"/>
        <w:rPr>
          <w:rFonts w:asciiTheme="minorHAnsi" w:hAnsiTheme="minorHAnsi"/>
          <w:b/>
          <w:sz w:val="12"/>
          <w:szCs w:val="12"/>
        </w:rPr>
      </w:pPr>
    </w:p>
    <w:p w:rsidR="000A3DBC" w:rsidRPr="00C72A83" w:rsidRDefault="000A3DBC" w:rsidP="00CE6529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C72A83">
        <w:rPr>
          <w:rFonts w:asciiTheme="minorHAnsi" w:hAnsiTheme="minorHAnsi"/>
          <w:b/>
          <w:sz w:val="22"/>
          <w:szCs w:val="22"/>
        </w:rPr>
        <w:t>III.</w:t>
      </w:r>
      <w:bookmarkStart w:id="0" w:name="_GoBack"/>
      <w:bookmarkEnd w:id="0"/>
    </w:p>
    <w:p w:rsidR="000A3DBC" w:rsidRPr="00C72A83" w:rsidRDefault="00CE6529" w:rsidP="00CE652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72A83">
        <w:rPr>
          <w:rFonts w:asciiTheme="minorHAnsi" w:hAnsiTheme="minorHAnsi"/>
          <w:sz w:val="22"/>
          <w:szCs w:val="22"/>
        </w:rPr>
        <w:t>Ovo rješenje je konačno.</w:t>
      </w:r>
    </w:p>
    <w:p w:rsidR="000A3DBC" w:rsidRPr="00C72A83" w:rsidRDefault="000A3DBC" w:rsidP="006B628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A3DBC" w:rsidRPr="00C72A83" w:rsidRDefault="00CE6529" w:rsidP="00CE6529">
      <w:pPr>
        <w:keepNext/>
        <w:spacing w:before="180" w:after="120"/>
        <w:jc w:val="center"/>
        <w:rPr>
          <w:rFonts w:asciiTheme="minorHAnsi" w:hAnsiTheme="minorHAnsi"/>
          <w:b/>
          <w:sz w:val="22"/>
          <w:szCs w:val="22"/>
        </w:rPr>
      </w:pPr>
      <w:r w:rsidRPr="00C72A83">
        <w:rPr>
          <w:rFonts w:asciiTheme="minorHAnsi" w:hAnsiTheme="minorHAnsi"/>
          <w:b/>
          <w:sz w:val="22"/>
          <w:szCs w:val="22"/>
        </w:rPr>
        <w:t>Obrazloženje</w:t>
      </w:r>
    </w:p>
    <w:p w:rsidR="000A3DBC" w:rsidRPr="00C72A83" w:rsidRDefault="00CE6529" w:rsidP="00CE6529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C72A83">
        <w:rPr>
          <w:rFonts w:asciiTheme="minorHAnsi" w:hAnsiTheme="minorHAnsi"/>
          <w:bCs/>
          <w:sz w:val="22"/>
          <w:szCs w:val="22"/>
        </w:rPr>
        <w:t xml:space="preserve">Na temelju članka 11. u vezi s člancima 23. i 25. Pokrajinske skupštinske odluke o proračunu Autonomne Pokrajine Vojvodine za 2022. godinu </w:t>
      </w:r>
      <w:r w:rsidRPr="00C72A83">
        <w:rPr>
          <w:sz w:val="18"/>
          <w:szCs w:val="18"/>
        </w:rPr>
        <w:t>("Službeni list APV“, broj 54/2021, 7/2022, 37/2022 - rebalans)</w:t>
      </w:r>
      <w:r w:rsidRPr="00C72A83">
        <w:rPr>
          <w:rFonts w:asciiTheme="minorHAnsi" w:hAnsiTheme="minorHAnsi"/>
          <w:bCs/>
          <w:sz w:val="22"/>
          <w:szCs w:val="22"/>
        </w:rPr>
        <w:t xml:space="preserve"> i članka 7. Pokrajinske skupštinske odluke o dodjeli proračunskih sredstava za unapređenje položaja nacionalnih manjina – nacionalnih zajednica i razvoj multikulturalizma i tolerancije ("Službeni list APV", broj 8/2019), Pokrajinsko tajništvo za obrazovanje, propise, upravu i nacionalne manjine – nacionalne zajednice, je dana 9. 2. 2022. godine, raspisao Javni natječaj za sufinanciranje </w:t>
      </w:r>
      <w:proofErr w:type="spellStart"/>
      <w:r w:rsidRPr="00C72A83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72A83">
        <w:rPr>
          <w:rFonts w:asciiTheme="minorHAnsi" w:hAnsiTheme="minorHAnsi"/>
          <w:bCs/>
          <w:sz w:val="22"/>
          <w:szCs w:val="22"/>
        </w:rPr>
        <w:t xml:space="preserve"> "Multikulturalizam na klik", pod brojem 128-90-131/2022-05. Javni natječaj se raspisuje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osnovnih i srednjih škola iz AP Vojvodine i to u području multikulturalizma, tolerancije i očuvanja i promoviranja etničke raznolikosti i kulturnog identiteta nacionalnih manjina - nacionalnih zajednica Vojvodine.</w:t>
      </w:r>
    </w:p>
    <w:p w:rsidR="000A3DBC" w:rsidRPr="00C72A83" w:rsidRDefault="00CE6529" w:rsidP="00CE6529">
      <w:pPr>
        <w:ind w:firstLine="426"/>
        <w:jc w:val="both"/>
        <w:rPr>
          <w:rFonts w:asciiTheme="minorHAnsi" w:hAnsiTheme="minorHAnsi" w:cs="Arial"/>
          <w:bCs/>
          <w:sz w:val="22"/>
          <w:szCs w:val="22"/>
        </w:rPr>
      </w:pPr>
      <w:r w:rsidRPr="00C72A83"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0A3DBC" w:rsidRPr="00C72A83" w:rsidRDefault="00CE6529" w:rsidP="00CE652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72A83"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0A3DBC" w:rsidRPr="00C72A83" w:rsidRDefault="00CE6529" w:rsidP="00CE652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72A83">
        <w:rPr>
          <w:rFonts w:asciiTheme="minorHAnsi" w:hAnsiTheme="minorHAnsi"/>
          <w:sz w:val="22"/>
          <w:szCs w:val="22"/>
        </w:rPr>
        <w:t>Pravo na dodjelu proračunskih sredstava Pokrajinskog tajništva za unapređivanje položaja nacionalnih manjina – nacionalnih zajednica imaju udruge, fondovi i fondacije pripadnika nacionalnih manjina – nacionalnih zajednica, koja imaju registrirano sjedište na teritoriju AP Vojvodine.</w:t>
      </w:r>
    </w:p>
    <w:p w:rsidR="000A3DBC" w:rsidRPr="00C72A83" w:rsidRDefault="00CE6529" w:rsidP="00CE6529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C72A83">
        <w:rPr>
          <w:rFonts w:asciiTheme="minorHAnsi" w:hAnsiTheme="minorHAnsi"/>
          <w:bCs/>
          <w:sz w:val="22"/>
          <w:szCs w:val="22"/>
        </w:rPr>
        <w:t>Člankom 15. 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stavak 2,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stavak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0A3DBC" w:rsidRPr="00C72A83" w:rsidRDefault="00CE6529" w:rsidP="00CE6529">
      <w:pPr>
        <w:ind w:firstLine="426"/>
        <w:jc w:val="both"/>
        <w:rPr>
          <w:rFonts w:asciiTheme="minorHAnsi" w:hAnsiTheme="minorHAnsi" w:cs="Arial"/>
          <w:bCs/>
          <w:sz w:val="22"/>
          <w:szCs w:val="22"/>
        </w:rPr>
      </w:pPr>
      <w:r w:rsidRPr="00C72A83">
        <w:rPr>
          <w:rFonts w:asciiTheme="minorHAnsi" w:hAnsiTheme="minorHAnsi"/>
          <w:bCs/>
          <w:sz w:val="22"/>
          <w:szCs w:val="22"/>
        </w:rPr>
        <w:t xml:space="preserve">Natječajno povjerenstvo za provedbu postupka dodjele proračunskih sredstava na temelju Javnog natječaja za sufinanciranje </w:t>
      </w:r>
      <w:proofErr w:type="spellStart"/>
      <w:r w:rsidRPr="00C72A83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72A83">
        <w:rPr>
          <w:rFonts w:asciiTheme="minorHAnsi" w:hAnsiTheme="minorHAnsi"/>
          <w:bCs/>
          <w:sz w:val="22"/>
          <w:szCs w:val="22"/>
        </w:rPr>
        <w:t xml:space="preserve"> „Multikulturalizam na klik“, formirano je rješenjem klasa: 128-90-131/2022-05 od 19. 3. 2022. godine. Povjerenstvo je zasjedalo 21. 3. 2022. godine i nakon razmatranja i vrednovanja prijava udruga, fondova i fondacija na navedenom natječaju, utvrdilo je listu vrednovanja, bodovanja i rangiranja prijavljenih programa/projekata koja je objavljena na mrežnoj stranici Pokrajinskog tajništva 21. 3. 2022.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</w:t>
      </w:r>
      <w:proofErr w:type="spellStart"/>
      <w:r w:rsidRPr="00C72A83">
        <w:rPr>
          <w:rFonts w:asciiTheme="minorHAnsi" w:hAnsiTheme="minorHAnsi"/>
          <w:bCs/>
          <w:sz w:val="22"/>
          <w:szCs w:val="22"/>
        </w:rPr>
        <w:t>potprojekta</w:t>
      </w:r>
      <w:proofErr w:type="spellEnd"/>
      <w:r w:rsidRPr="00C72A83">
        <w:rPr>
          <w:rFonts w:asciiTheme="minorHAnsi" w:hAnsiTheme="minorHAnsi"/>
          <w:bCs/>
          <w:sz w:val="22"/>
          <w:szCs w:val="22"/>
        </w:rPr>
        <w:t xml:space="preserve"> „Multikulturalizam na klik“.</w:t>
      </w:r>
    </w:p>
    <w:p w:rsidR="00507978" w:rsidRPr="00C72A83" w:rsidRDefault="00CE6529" w:rsidP="00CE6529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C72A83">
        <w:rPr>
          <w:rFonts w:asciiTheme="minorHAnsi" w:hAnsiTheme="minorHAnsi"/>
          <w:sz w:val="22"/>
          <w:szCs w:val="22"/>
        </w:rPr>
        <w:lastRenderedPageBreak/>
        <w:t xml:space="preserve">Pokrajinski tajnik je 30. 3. 2022. godine donio rješenje o dodjeli proračunskih sredstava po Javnom natječaju za sufinanciranje </w:t>
      </w:r>
      <w:proofErr w:type="spellStart"/>
      <w:r w:rsidRPr="00C72A83">
        <w:rPr>
          <w:rFonts w:asciiTheme="minorHAnsi" w:hAnsiTheme="minorHAnsi"/>
          <w:sz w:val="22"/>
          <w:szCs w:val="22"/>
        </w:rPr>
        <w:t>potprojekta</w:t>
      </w:r>
      <w:proofErr w:type="spellEnd"/>
      <w:r w:rsidRPr="00C72A83">
        <w:rPr>
          <w:rFonts w:asciiTheme="minorHAnsi" w:hAnsiTheme="minorHAnsi"/>
          <w:sz w:val="22"/>
          <w:szCs w:val="22"/>
        </w:rPr>
        <w:t xml:space="preserve"> "multikulturalizam na klik", kojim se na temelju Javnog natječaja za sufinanciranje </w:t>
      </w:r>
      <w:proofErr w:type="spellStart"/>
      <w:r w:rsidRPr="00C72A83">
        <w:rPr>
          <w:rFonts w:asciiTheme="minorHAnsi" w:hAnsiTheme="minorHAnsi"/>
          <w:sz w:val="22"/>
          <w:szCs w:val="22"/>
        </w:rPr>
        <w:t>potprojekta</w:t>
      </w:r>
      <w:proofErr w:type="spellEnd"/>
      <w:r w:rsidRPr="00C72A83">
        <w:rPr>
          <w:rFonts w:asciiTheme="minorHAnsi" w:hAnsiTheme="minorHAnsi"/>
          <w:sz w:val="22"/>
          <w:szCs w:val="22"/>
        </w:rPr>
        <w:t xml:space="preserve"> "Multikulturalizam na klik", sredstva u iznosu od 700.000,00 dinara dodjeljuju </w:t>
      </w:r>
      <w:r w:rsidRPr="00C72A83">
        <w:rPr>
          <w:rFonts w:asciiTheme="minorHAnsi" w:hAnsiTheme="minorHAnsi"/>
          <w:b/>
          <w:sz w:val="22"/>
          <w:szCs w:val="22"/>
        </w:rPr>
        <w:t>Forumu za edukaciju, suradnju, afirmaciju i potporu građanskom društvu - FESAP iz Novog Sada</w:t>
      </w:r>
      <w:r w:rsidRPr="00C72A83"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("Službeni list APV", broj 8/2019) propisano je da je rješenje Pokrajinskog tajnika za obrazovanje, propise, upravu i nacionalne manjine – nacionalne zajednice o izboru konačno. Tajništvo i FESAP su 4. 4. 2022. godine sklopili ugovor o dodjeli sredstava klasa: 128-90-1070/2022-05. Na temelju odredbi Javnog natječaja, </w:t>
      </w:r>
      <w:proofErr w:type="spellStart"/>
      <w:r w:rsidRPr="00C72A83">
        <w:rPr>
          <w:rFonts w:asciiTheme="minorHAnsi" w:hAnsiTheme="minorHAnsi"/>
          <w:sz w:val="22"/>
          <w:szCs w:val="22"/>
        </w:rPr>
        <w:t>gorenavedenog</w:t>
      </w:r>
      <w:proofErr w:type="spellEnd"/>
      <w:r w:rsidRPr="00C72A83">
        <w:rPr>
          <w:rFonts w:asciiTheme="minorHAnsi" w:hAnsiTheme="minorHAnsi"/>
          <w:sz w:val="22"/>
          <w:szCs w:val="22"/>
        </w:rPr>
        <w:t xml:space="preserve"> rješenja i ugovora o dodjeli sredstava, FESAP je 13. 9. 2022. godine, objavio Natječaj za izbor pisanog rada </w:t>
      </w:r>
      <w:r w:rsidRPr="00C72A83">
        <w:rPr>
          <w:rFonts w:asciiTheme="minorHAnsi" w:hAnsiTheme="minorHAnsi"/>
          <w:bCs/>
          <w:sz w:val="22"/>
          <w:szCs w:val="22"/>
        </w:rPr>
        <w:t>na temu „Moj slavni sugrađanin“</w:t>
      </w:r>
      <w:r w:rsidRPr="00C72A83">
        <w:rPr>
          <w:rFonts w:asciiTheme="minorHAnsi" w:hAnsiTheme="minorHAnsi"/>
          <w:sz w:val="22"/>
          <w:szCs w:val="22"/>
        </w:rPr>
        <w:t xml:space="preserve">, na kojem je bilo moguće podnijeti prijave do 30. 9. 2022. godine. Nakon isteka roka za podnošenje prijava, </w:t>
      </w:r>
      <w:r w:rsidRPr="00C72A83">
        <w:rPr>
          <w:rFonts w:asciiTheme="minorHAnsi" w:hAnsiTheme="minorHAnsi"/>
          <w:bCs/>
          <w:sz w:val="22"/>
          <w:szCs w:val="22"/>
        </w:rPr>
        <w:t xml:space="preserve">18. 10. 2022. godine zasjedalo je natječajno povjerenstvo za razmatranje, vrednovanje i ocjenjivanje prijava koje su podnesene na navedeni Natječaj, i putem Zapisnika broj 39/2022 od 18. 10. 2022. godine utvrdilo prijedlog za donošenje rješenja </w:t>
      </w:r>
      <w:r w:rsidRPr="00C72A83">
        <w:rPr>
          <w:rFonts w:asciiTheme="minorHAnsi" w:hAnsiTheme="minorHAnsi"/>
          <w:sz w:val="22"/>
          <w:szCs w:val="22"/>
        </w:rPr>
        <w:t xml:space="preserve">o izboru </w:t>
      </w:r>
      <w:proofErr w:type="spellStart"/>
      <w:r w:rsidRPr="00C72A83">
        <w:rPr>
          <w:rFonts w:asciiTheme="minorHAnsi" w:hAnsiTheme="minorHAnsi"/>
          <w:sz w:val="22"/>
          <w:szCs w:val="22"/>
        </w:rPr>
        <w:t>likovog</w:t>
      </w:r>
      <w:proofErr w:type="spellEnd"/>
      <w:r w:rsidRPr="00C72A83">
        <w:rPr>
          <w:rFonts w:asciiTheme="minorHAnsi" w:hAnsiTheme="minorHAnsi"/>
          <w:sz w:val="22"/>
          <w:szCs w:val="22"/>
        </w:rPr>
        <w:t xml:space="preserve"> rada </w:t>
      </w:r>
      <w:r w:rsidRPr="00C72A83">
        <w:rPr>
          <w:rFonts w:asciiTheme="minorHAnsi" w:hAnsiTheme="minorHAnsi"/>
          <w:bCs/>
          <w:sz w:val="22"/>
          <w:szCs w:val="22"/>
        </w:rPr>
        <w:t>na temu „Moj slavni sugrađanin“.</w:t>
      </w:r>
    </w:p>
    <w:p w:rsidR="00B87E0C" w:rsidRPr="00C72A83" w:rsidRDefault="00CE6529" w:rsidP="00CE6529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C72A83"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zapisnik i prijedlog rješenja s listom nagrađenih radova i donijela je rješenje kao u pravorijeku.</w:t>
      </w:r>
    </w:p>
    <w:p w:rsidR="001B0D17" w:rsidRPr="00C72A83" w:rsidRDefault="00CE6529" w:rsidP="00CE6529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C72A83"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F11AAA" w:rsidRPr="00C72A83" w:rsidRDefault="00F11AAA" w:rsidP="006B628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C72A83" w:rsidRDefault="001B0D17" w:rsidP="006B628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C72A83" w:rsidRDefault="00CE6529" w:rsidP="00E5554D">
      <w:pPr>
        <w:pStyle w:val="BodyTextIndent"/>
        <w:keepNext/>
        <w:spacing w:after="60"/>
        <w:ind w:left="0" w:firstLine="426"/>
        <w:rPr>
          <w:rFonts w:asciiTheme="minorHAnsi" w:hAnsiTheme="minorHAnsi" w:cstheme="minorHAnsi"/>
          <w:noProof w:val="0"/>
          <w:szCs w:val="22"/>
        </w:rPr>
      </w:pPr>
      <w:r w:rsidRPr="00C72A83">
        <w:rPr>
          <w:rFonts w:asciiTheme="minorHAnsi" w:hAnsiTheme="minorHAnsi"/>
          <w:noProof w:val="0"/>
          <w:szCs w:val="22"/>
        </w:rPr>
        <w:t>Rješenje dostaviti:</w:t>
      </w:r>
    </w:p>
    <w:p w:rsidR="001B0D17" w:rsidRPr="00C72A83" w:rsidRDefault="00CE6529" w:rsidP="00773764">
      <w:pPr>
        <w:numPr>
          <w:ilvl w:val="0"/>
          <w:numId w:val="31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72A83">
        <w:rPr>
          <w:rFonts w:asciiTheme="minorHAnsi" w:hAnsiTheme="minorHAnsi"/>
          <w:sz w:val="22"/>
          <w:szCs w:val="22"/>
        </w:rPr>
        <w:t>Tajništvu;</w:t>
      </w:r>
    </w:p>
    <w:p w:rsidR="001B0D17" w:rsidRPr="00C72A83" w:rsidRDefault="00CE6529" w:rsidP="00773764">
      <w:pPr>
        <w:numPr>
          <w:ilvl w:val="0"/>
          <w:numId w:val="31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72A83">
        <w:rPr>
          <w:rFonts w:asciiTheme="minorHAnsi" w:hAnsiTheme="minorHAnsi"/>
          <w:sz w:val="22"/>
          <w:szCs w:val="22"/>
        </w:rPr>
        <w:t>Pismohrani.</w:t>
      </w:r>
    </w:p>
    <w:p w:rsidR="001B0D17" w:rsidRPr="00C72A83" w:rsidRDefault="001B0D17" w:rsidP="006B628E">
      <w:pPr>
        <w:ind w:left="720"/>
        <w:jc w:val="both"/>
        <w:rPr>
          <w:rFonts w:cs="Arial"/>
          <w:sz w:val="17"/>
          <w:szCs w:val="17"/>
        </w:rPr>
      </w:pPr>
    </w:p>
    <w:p w:rsidR="001B0D17" w:rsidRPr="00C72A83" w:rsidRDefault="001B0D17" w:rsidP="006B628E">
      <w:pPr>
        <w:ind w:firstLine="720"/>
        <w:jc w:val="center"/>
        <w:rPr>
          <w:sz w:val="17"/>
          <w:szCs w:val="17"/>
        </w:rPr>
      </w:pPr>
      <w:r w:rsidRPr="00C72A83">
        <w:rPr>
          <w:sz w:val="17"/>
          <w:szCs w:val="17"/>
        </w:rPr>
        <w:t xml:space="preserve">                                             </w:t>
      </w:r>
    </w:p>
    <w:p w:rsidR="001B0D17" w:rsidRPr="00C72A83" w:rsidRDefault="00CE6529" w:rsidP="006B628E">
      <w:pPr>
        <w:pStyle w:val="BodyTextIndent"/>
        <w:spacing w:after="0"/>
        <w:ind w:left="3883" w:firstLine="437"/>
        <w:jc w:val="center"/>
        <w:rPr>
          <w:rFonts w:cs="Arial"/>
          <w:noProof w:val="0"/>
          <w:sz w:val="17"/>
          <w:szCs w:val="17"/>
        </w:rPr>
      </w:pPr>
      <w:r w:rsidRPr="00C72A83">
        <w:rPr>
          <w:noProof w:val="0"/>
          <w:sz w:val="17"/>
          <w:szCs w:val="17"/>
        </w:rPr>
        <w:t xml:space="preserve">dr. Ida </w:t>
      </w:r>
      <w:proofErr w:type="spellStart"/>
      <w:r w:rsidRPr="00C72A83">
        <w:rPr>
          <w:noProof w:val="0"/>
          <w:sz w:val="17"/>
          <w:szCs w:val="17"/>
        </w:rPr>
        <w:t>Kabok</w:t>
      </w:r>
      <w:proofErr w:type="spellEnd"/>
    </w:p>
    <w:p w:rsidR="001B0D17" w:rsidRPr="00C72A83" w:rsidRDefault="00CE6529" w:rsidP="006B628E">
      <w:pPr>
        <w:pStyle w:val="BodyTextIndent"/>
        <w:spacing w:after="0"/>
        <w:ind w:left="3446" w:firstLine="437"/>
        <w:jc w:val="center"/>
        <w:rPr>
          <w:rFonts w:cs="Arial"/>
          <w:noProof w:val="0"/>
          <w:sz w:val="17"/>
          <w:szCs w:val="17"/>
        </w:rPr>
      </w:pPr>
      <w:r w:rsidRPr="00C72A83">
        <w:rPr>
          <w:noProof w:val="0"/>
          <w:sz w:val="17"/>
          <w:szCs w:val="17"/>
        </w:rPr>
        <w:t>predsjednica Upravnog odbora FESAP-a</w:t>
      </w:r>
    </w:p>
    <w:p w:rsidR="001B0D17" w:rsidRPr="00C72A83" w:rsidRDefault="001B0D17" w:rsidP="006B628E">
      <w:pPr>
        <w:ind w:right="-46" w:firstLine="540"/>
        <w:jc w:val="both"/>
        <w:rPr>
          <w:rFonts w:asciiTheme="minorHAnsi" w:hAnsiTheme="minorHAnsi"/>
          <w:sz w:val="22"/>
          <w:szCs w:val="22"/>
        </w:rPr>
      </w:pPr>
    </w:p>
    <w:p w:rsidR="00980150" w:rsidRPr="00C72A83" w:rsidRDefault="00980150" w:rsidP="006B628E">
      <w:pPr>
        <w:ind w:right="-46" w:firstLine="540"/>
        <w:jc w:val="both"/>
        <w:rPr>
          <w:rFonts w:asciiTheme="minorHAnsi" w:hAnsiTheme="minorHAnsi"/>
          <w:sz w:val="22"/>
          <w:szCs w:val="22"/>
        </w:rPr>
      </w:pPr>
    </w:p>
    <w:p w:rsidR="00980150" w:rsidRPr="00C72A83" w:rsidRDefault="00980150" w:rsidP="006B628E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980150" w:rsidRPr="00C72A83" w:rsidRDefault="00980150" w:rsidP="006B628E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0A3DBC" w:rsidRPr="00C72A83" w:rsidRDefault="000A3DBC" w:rsidP="006B628E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EC11A1" w:rsidRPr="00C72A83" w:rsidRDefault="00EC11A1" w:rsidP="006B628E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870FF" w:rsidRPr="00C72A83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 w:rsidRPr="00C72A83">
        <w:rPr>
          <w:rFonts w:ascii="Calibri" w:hAnsi="Calibri"/>
          <w:sz w:val="22"/>
          <w:szCs w:val="20"/>
        </w:rPr>
        <w:tab/>
      </w:r>
    </w:p>
    <w:p w:rsidR="00CE6529" w:rsidRPr="00C72A83" w:rsidRDefault="00CE6529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sectPr w:rsidR="00CE6529" w:rsidRPr="00C72A83" w:rsidSect="00CE65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1E" w:rsidRDefault="00E0131E" w:rsidP="00CE6529">
      <w:r>
        <w:separator/>
      </w:r>
    </w:p>
  </w:endnote>
  <w:endnote w:type="continuationSeparator" w:id="0">
    <w:p w:rsidR="00E0131E" w:rsidRDefault="00E0131E" w:rsidP="00CE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29" w:rsidRDefault="00CE6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29" w:rsidRDefault="00CE65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29" w:rsidRDefault="00CE6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1E" w:rsidRDefault="00E0131E" w:rsidP="00CE6529">
      <w:r>
        <w:separator/>
      </w:r>
    </w:p>
  </w:footnote>
  <w:footnote w:type="continuationSeparator" w:id="0">
    <w:p w:rsidR="00E0131E" w:rsidRDefault="00E0131E" w:rsidP="00CE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29" w:rsidRDefault="00CE65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29" w:rsidRDefault="00CE65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29" w:rsidRDefault="00CE6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4F4C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8651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D63CE"/>
    <w:rsid w:val="006F0B65"/>
    <w:rsid w:val="007002CE"/>
    <w:rsid w:val="00701FBF"/>
    <w:rsid w:val="007668A1"/>
    <w:rsid w:val="00771081"/>
    <w:rsid w:val="00773764"/>
    <w:rsid w:val="00791F4B"/>
    <w:rsid w:val="007A7181"/>
    <w:rsid w:val="007D6CF8"/>
    <w:rsid w:val="007E223F"/>
    <w:rsid w:val="00814F58"/>
    <w:rsid w:val="008460DF"/>
    <w:rsid w:val="00853ADD"/>
    <w:rsid w:val="0085745D"/>
    <w:rsid w:val="008627DA"/>
    <w:rsid w:val="00866195"/>
    <w:rsid w:val="0088361D"/>
    <w:rsid w:val="008950FD"/>
    <w:rsid w:val="0089537B"/>
    <w:rsid w:val="008B1B1A"/>
    <w:rsid w:val="008C424C"/>
    <w:rsid w:val="008C6BA4"/>
    <w:rsid w:val="008D1BF1"/>
    <w:rsid w:val="008D6857"/>
    <w:rsid w:val="00925AE1"/>
    <w:rsid w:val="009273AC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65BA1"/>
    <w:rsid w:val="00A76FF6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72A83"/>
    <w:rsid w:val="00C87B97"/>
    <w:rsid w:val="00CA37A0"/>
    <w:rsid w:val="00CC569A"/>
    <w:rsid w:val="00CE6529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3270"/>
    <w:rsid w:val="00DC6667"/>
    <w:rsid w:val="00DD517D"/>
    <w:rsid w:val="00E0051A"/>
    <w:rsid w:val="00E0131E"/>
    <w:rsid w:val="00E11C89"/>
    <w:rsid w:val="00E367DB"/>
    <w:rsid w:val="00E5554D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fesap.org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ap.org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fesap.org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D955-2D9C-410E-9FE7-22EF4251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Mato Groznica</cp:lastModifiedBy>
  <cp:revision>46</cp:revision>
  <cp:lastPrinted>2021-06-16T07:04:00Z</cp:lastPrinted>
  <dcterms:created xsi:type="dcterms:W3CDTF">2021-05-10T06:38:00Z</dcterms:created>
  <dcterms:modified xsi:type="dcterms:W3CDTF">2022-10-20T11:01:00Z</dcterms:modified>
</cp:coreProperties>
</file>