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EA5D88" w:rsidRPr="00EA5D88" w:rsidTr="00105452">
        <w:trPr>
          <w:trHeight w:val="1975"/>
          <w:jc w:val="center"/>
        </w:trPr>
        <w:tc>
          <w:tcPr>
            <w:tcW w:w="2552" w:type="dxa"/>
            <w:gridSpan w:val="2"/>
          </w:tcPr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5BF79B00" wp14:editId="450224DE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Srbská republika</w:t>
            </w:r>
          </w:p>
          <w:p w:rsidR="00EA5D88" w:rsidRPr="00EA5D88" w:rsidRDefault="00EA5D88" w:rsidP="001054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Autonómna pokrajina Vojvodina</w:t>
            </w:r>
          </w:p>
          <w:p w:rsidR="00EA5D88" w:rsidRPr="00EA5D88" w:rsidRDefault="00EA5D88" w:rsidP="001054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Pokrajinský sekretariát vzdelávania, predpisov,</w:t>
            </w:r>
          </w:p>
          <w:p w:rsidR="00EA5D88" w:rsidRPr="00EA5D88" w:rsidRDefault="00EA5D88" w:rsidP="001054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správy a národnostných menšín – národnostných spoločenstiev</w:t>
            </w:r>
          </w:p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Bulvár Mihajla Pupina 16, 21 000 Nový Sad</w:t>
            </w:r>
          </w:p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 4035;  487  4330</w:t>
            </w:r>
          </w:p>
          <w:p w:rsidR="00EA5D88" w:rsidRPr="00EA5D88" w:rsidRDefault="00EE2753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6" w:history="1">
              <w:r w:rsidR="009D06A3">
                <w:rPr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5D88" w:rsidRPr="00EA5D88" w:rsidTr="00105452">
        <w:trPr>
          <w:trHeight w:val="305"/>
          <w:jc w:val="center"/>
        </w:trPr>
        <w:tc>
          <w:tcPr>
            <w:tcW w:w="1458" w:type="dxa"/>
          </w:tcPr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</w:rPr>
            </w:pPr>
          </w:p>
          <w:p w:rsidR="00EA5D88" w:rsidRPr="00EA5D88" w:rsidRDefault="00EA5D88" w:rsidP="00105452">
            <w:pPr>
              <w:rPr>
                <w:rFonts w:eastAsia="Calibri"/>
                <w:sz w:val="22"/>
                <w:szCs w:val="22"/>
              </w:rPr>
            </w:pPr>
          </w:p>
          <w:p w:rsidR="00EA5D88" w:rsidRPr="00EA5D88" w:rsidRDefault="00EA5D88" w:rsidP="0010545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ČÍSLO: </w:t>
            </w:r>
            <w:r>
              <w:rPr>
                <w:rFonts w:ascii="Calibri" w:hAnsi="Calibri"/>
                <w:color w:val="000000"/>
              </w:rPr>
              <w:t>128-451-449/1. 1. 2023</w:t>
            </w:r>
          </w:p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DÁTUM: 1. 3. 2023</w:t>
            </w:r>
          </w:p>
        </w:tc>
      </w:tr>
    </w:tbl>
    <w:p w:rsidR="00EA5D88" w:rsidRPr="00EA5D88" w:rsidRDefault="00EA5D88" w:rsidP="00EA5D88">
      <w:pPr>
        <w:spacing w:before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Podľa článku 2 a 5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číslo: 14/15 a 10/17 ) článku 3 Pravidiel о pridelení rozpočtových prostriedkov Pokrajinského sekretariátu vzdelávania, predpisov, správy a národnostných menšín – národnostných spolo</w:t>
      </w:r>
      <w:r w:rsidR="0041569A">
        <w:rPr>
          <w:rFonts w:ascii="Calibri" w:hAnsi="Calibri"/>
          <w:sz w:val="22"/>
          <w:szCs w:val="22"/>
        </w:rPr>
        <w:t xml:space="preserve">čenstiev na financovanie a spoločné </w:t>
      </w:r>
      <w:r>
        <w:rPr>
          <w:rFonts w:ascii="Calibri" w:hAnsi="Calibri"/>
          <w:sz w:val="22"/>
          <w:szCs w:val="22"/>
        </w:rPr>
        <w:t>fina</w:t>
      </w:r>
      <w:r w:rsidR="0041569A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covanie programov a projektov v oblasti základného a stred</w:t>
      </w:r>
      <w:r w:rsidR="0041569A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ého vzdelávania a výchovy v Autonómnej pokrajine Vojvodine (Úradný vestník číslo: 7/23) a v súvislosti s Pokrajinským parlamentným uznesením o rozpočte Autonómnej pokrajiny Vojvodiny  na rok 2023 (Úradný vestník číslo: 54/22) pokrajinský tajomník vzdelávania, predpisov, správy a národnostných menšín- </w:t>
      </w:r>
      <w:r w:rsidR="0041569A">
        <w:rPr>
          <w:rFonts w:ascii="Calibri" w:hAnsi="Calibri"/>
          <w:sz w:val="22"/>
          <w:szCs w:val="22"/>
        </w:rPr>
        <w:t>národnostných</w:t>
      </w:r>
      <w:r>
        <w:rPr>
          <w:rFonts w:ascii="Calibri" w:hAnsi="Calibri"/>
          <w:sz w:val="22"/>
          <w:szCs w:val="22"/>
        </w:rPr>
        <w:t xml:space="preserve"> spoločenstiev vypisuje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EA5D88" w:rsidRPr="00EA5D88" w:rsidRDefault="00EA5D88" w:rsidP="00EA5D88">
      <w:pPr>
        <w:ind w:right="180"/>
        <w:jc w:val="center"/>
        <w:rPr>
          <w:rFonts w:ascii="Calibri" w:hAnsi="Calibri"/>
          <w:sz w:val="22"/>
          <w:szCs w:val="22"/>
        </w:rPr>
      </w:pPr>
    </w:p>
    <w:p w:rsidR="00EA5D88" w:rsidRPr="00EA5D88" w:rsidRDefault="00EA5D88" w:rsidP="00EA5D88">
      <w:pPr>
        <w:ind w:right="-360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SÚBEH</w:t>
      </w:r>
    </w:p>
    <w:p w:rsidR="00EA5D88" w:rsidRPr="00EA5D88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NA FINANCOVANIE A SPOLOČNÉ FINANCOVANIE PROJEKTOV V OBLASTI ZVYŠOVANIA KVALITY VÝCHOVNO-VZDELÁVACIEHO PROCESU STREDNÉHO VZDELÁVANIA – NÁKLADY ŠKOLENIA NADANÝCH ŽIAKOV  STREDNÝCH ŠKÔL Z ÚZEMIA AP VOJVODINY A ANGAŽOVANIA ODBORNÝCH SPOLUPRACOVNÍKOV NA ANDREVLJI NA ROK 2023</w:t>
      </w:r>
    </w:p>
    <w:p w:rsidR="00EA5D88" w:rsidRPr="00EA5D88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EA5D88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Pokrajinský sekretariát vzdelávania, predpisov, správy a národnostných menšín –národnostných spoločenstiev (ďalej len: sekretariát) v súlade s Finančným plánom na rok 2023 na zvýšene kvality základného a stred</w:t>
      </w:r>
      <w:r w:rsidR="0041569A">
        <w:rPr>
          <w:rFonts w:ascii="Calibri" w:hAnsi="Calibri"/>
          <w:sz w:val="22"/>
          <w:szCs w:val="22"/>
        </w:rPr>
        <w:t>ného</w:t>
      </w:r>
      <w:r>
        <w:rPr>
          <w:rFonts w:ascii="Calibri" w:hAnsi="Calibri"/>
          <w:sz w:val="22"/>
          <w:szCs w:val="22"/>
        </w:rPr>
        <w:t xml:space="preserve"> vzdelania – náklady na účasť talentovaných žiakov základných a stredných škôl z územia AP Vojvodiny a odborných spolupracovníkov (alebo profesorov vo výnimočných prípadoch) vo funkcii realizátorov plánovaných aktivít z oblasti prírodných alebo spoločenských vied, umenia a kultúry, ktoré sa bude konať v období marec– máj 2023 v Centre pre hospodársko-technologický rozvoj Andrevlje v Andrevlji, určuje sumu </w:t>
      </w:r>
      <w:r>
        <w:rPr>
          <w:rFonts w:ascii="Calibri" w:hAnsi="Calibri"/>
          <w:b/>
          <w:sz w:val="22"/>
          <w:szCs w:val="22"/>
        </w:rPr>
        <w:t>6.000.000,00 dinárov pre stredné školy</w:t>
      </w:r>
      <w:r>
        <w:rPr>
          <w:rFonts w:ascii="Calibri" w:hAnsi="Calibri"/>
          <w:sz w:val="22"/>
          <w:szCs w:val="22"/>
        </w:rPr>
        <w:t>.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Právo účasti na súbehu majú stredné školy na území AP Vojvodiny založené Srbskou republikou, autonómnou pokrajinou alebo jednotkou lokálnej samosprávy. Uvedené prostriedky sú určené na zvýšenie kvality výchovno-vzdelávacieho procesu stredoškolskej výchovy a vzdelávania – náklady na projekt školenia talentovaných žiakov stredných škôl z územia AP Vojvodiny v roku 2023, ktorý sa uskutoční v období marec – máj 2023 v šesťdňovom trvaní (po 5 plných penzií) v Centre pre hospodársko-technologický rozvoj Vojvodiny, Andrevlje, Banoštor.  </w:t>
      </w:r>
    </w:p>
    <w:p w:rsidR="00EA5D88" w:rsidRPr="00EA5D88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Stredné školy sa môžu uchádzať o: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náklady na ubytovanie a stravu žiakov ich škôl (pre druhý a tretí ročník) za účelom ich účasti v plánovaných aktivitách, 5 plných penzií;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náklady na ubytovanie, stravu a odmenu za prácu odborného spolupracovníka (alebo profesora vo výnimočných prípadoch) ich škôl, ktorý bude angažovaný ako realizátor plánovaných aktivít žiakov, tiež 5 plných penzií, ktorý bude prítomný počas všetkých 6 dní a ktorý bude žiakov sprevádzať pri realizácii všetkých plánovaných aktivít. 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 potrebné, aby školy prihlásili </w:t>
      </w:r>
      <w:r w:rsidRPr="0041569A">
        <w:rPr>
          <w:rFonts w:ascii="Calibri" w:hAnsi="Calibri"/>
          <w:b/>
          <w:sz w:val="22"/>
          <w:szCs w:val="22"/>
        </w:rPr>
        <w:t>10 žiakov a 1 odborného spolupracovníka</w:t>
      </w:r>
      <w:r>
        <w:rPr>
          <w:rFonts w:ascii="Calibri" w:hAnsi="Calibri"/>
          <w:sz w:val="22"/>
          <w:szCs w:val="22"/>
        </w:rPr>
        <w:t xml:space="preserve"> (alebo profesora vo výnimočných prípadoch), ktorí spĺňajú stanovené kritériá. 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Plánované aktivity budú organizované v súlade s aktuálnou epidemiologickou situáciou a v súlade s harmonogramom vypracovaným sekretariátom.  </w:t>
      </w:r>
    </w:p>
    <w:p w:rsidR="00EA5D88" w:rsidRPr="00EA5D88" w:rsidRDefault="00EA5D88" w:rsidP="00EA5D88">
      <w:pPr>
        <w:spacing w:before="60" w:after="60"/>
        <w:ind w:right="181" w:firstLine="567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Finančnou podporou, ktorá sa týmto súbehom poskytuje, sa chráni verejný záujem určený ustanoveniami článku 6, 7, 8 a 9. zákona o základoch systému výchovy a vzdelania (vestník Službeni glasnik RS č. 88/2017, 27/2018 – iné zákony, 10/2019, 6/2020 a 129/2021).</w:t>
      </w:r>
    </w:p>
    <w:p w:rsidR="00EA5D88" w:rsidRPr="00EA5D88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</w:p>
    <w:p w:rsidR="00EA5D88" w:rsidRPr="00EA5D88" w:rsidRDefault="00EA5D88" w:rsidP="00EA5D88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KRITÉRIÁ </w:t>
      </w:r>
      <w:r w:rsidR="0041569A">
        <w:rPr>
          <w:rFonts w:ascii="Calibri" w:hAnsi="Calibri"/>
          <w:b/>
          <w:sz w:val="22"/>
          <w:szCs w:val="22"/>
        </w:rPr>
        <w:t>ROZVRHNUTIA</w:t>
      </w:r>
      <w:r>
        <w:rPr>
          <w:rFonts w:ascii="Calibri" w:hAnsi="Calibri"/>
          <w:b/>
          <w:sz w:val="22"/>
          <w:szCs w:val="22"/>
        </w:rPr>
        <w:t xml:space="preserve"> FINANČNÝCH PROSTRIEDKOV</w:t>
      </w:r>
    </w:p>
    <w:p w:rsidR="00EA5D88" w:rsidRPr="00EA5D88" w:rsidRDefault="00EA5D88" w:rsidP="00EA5D88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Latn-RS"/>
        </w:rPr>
      </w:pPr>
    </w:p>
    <w:p w:rsidR="00EA5D88" w:rsidRPr="00EA5D88" w:rsidRDefault="00EA5D88" w:rsidP="00EA5D88">
      <w:pPr>
        <w:ind w:right="18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 určovaní výšky finančných prostriedkov na udelenie sa v súlade s pravidlami uplatňujú tieto kritériá:</w:t>
      </w:r>
    </w:p>
    <w:p w:rsidR="00EA5D88" w:rsidRPr="00EA5D88" w:rsidRDefault="00EA5D88" w:rsidP="00EA5D88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stupeň zapojenia cieľovej skupiny, pre ktorú je program/projekt určený;</w:t>
      </w: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doterajšie skúsenosti v realizácii programov/projektov, ktoré prispievajú k zlepšeniu výchovno-vzdelávacej práce;</w:t>
      </w: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kritériá pre žiakov: do tohto projektu môžu byť zaradení žiaci, ktorí sa zúčastnili aspoň obecných súťaží v oblasti prírodných a spoločenských vied, kultúry a umenia alebo ukončili predchádzajúci ročník aspoň s veľmi dobrým prospechom;</w:t>
      </w: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kritériá pre odborných spolupracovníkov (alebo profesorov vo výnimočných prípadoch): diplom o príslušnom vzdelaní v súlade s príslušnými predpismi;</w:t>
      </w: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rešpektovanie špecifík ustanovizne a sociálnej politiky lokálnej samosprávy:</w:t>
      </w: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výška finančných prostriedkov z prenájmu zariadenia alebo časti zariadenia, ktoré boli uhradené do rozpočtu Autonómnej pokrajiny Vojvodiny v predchádzajúcom kalendárnom roku v pomere k roku, v ktorom bol súbeh vyhlásený.</w:t>
      </w:r>
    </w:p>
    <w:p w:rsidR="00EA5D88" w:rsidRPr="00EA5D88" w:rsidRDefault="00EA5D88" w:rsidP="00EA5D88">
      <w:pPr>
        <w:pStyle w:val="ListParagraph"/>
        <w:ind w:left="10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EA5D88" w:rsidRDefault="00EA5D88" w:rsidP="00EA5D8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SPÔSOB APLIKOVANIA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Prihláška sa predkladá v písomnej forme na jedinečnom formulári, ktorý je uverejnený na webovej stránke sekretariátu. </w:t>
      </w:r>
    </w:p>
    <w:p w:rsidR="00EA5D88" w:rsidRPr="00EA5D88" w:rsidRDefault="00EA5D88" w:rsidP="00EA5D88">
      <w:pPr>
        <w:spacing w:after="60"/>
        <w:ind w:right="181"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Jedna ustanovizeň môže predložiť jednu prihlášku.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EA5D88" w:rsidRPr="00EA5D88" w:rsidRDefault="00EA5D88" w:rsidP="00EA5D88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Spolu s prihláškou na súbeh sa predkladá jednotné tlačivo prihlášky s celkovým počtom žiakov a  spolupracovníkov (alebo profesorov vo výnimočných prípadoch), pre ktorých sa škola uchádza (v časti tlačiva prihlášky, ktorá sa týka žiakov – sa zapisuje len počet žiakov bez uvádzania osobných údajov žiakov a v časti tlačiva prihlášky, ktorá sa vzťahuje na odborného spolupracovníka (alebo profesora vo výnimočných prípadoch), je potrebné pre z toho odborného spolupracovníka (alebo profesora vo výnimočných prípadoch) – bez uvádzania osobných údajov uviesť kompetencie a pohlavie.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pridelení finančných prostriedkov príjemcom rozhoduje pokrajinský tajomník na návrh komisie na uskutočnenie súbehu, ktorá posudzuje prijaté žiadosti. Pri posudzovaní prihlášok na súbeh, komisia zohľadní programy a projekty v oblasti základnej a strednej výchovy a vzdelávania, ktoré sa týkajú: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EA5D88" w:rsidRPr="00EA5D88" w:rsidRDefault="00EA5D88" w:rsidP="00EA5D88">
      <w:pPr>
        <w:numPr>
          <w:ilvl w:val="0"/>
          <w:numId w:val="1"/>
        </w:numPr>
        <w:ind w:right="180" w:hanging="39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Modernizácia výchovno-vzdelávacej práce </w:t>
      </w:r>
    </w:p>
    <w:p w:rsidR="00EA5D88" w:rsidRPr="00EA5D88" w:rsidRDefault="00EA5D88" w:rsidP="00EA5D88">
      <w:pPr>
        <w:ind w:left="630"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modernizácia vyučovacieho procesu prostredníctvom inovácie a kreativity všetkých účastníkov </w:t>
      </w:r>
    </w:p>
    <w:p w:rsidR="00EA5D88" w:rsidRPr="00EA5D88" w:rsidRDefault="00EA5D88" w:rsidP="00EA5D88">
      <w:pPr>
        <w:pStyle w:val="ListParagraph"/>
        <w:numPr>
          <w:ilvl w:val="0"/>
          <w:numId w:val="1"/>
        </w:numPr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Prispôsobenie vzdelávania potrebám trhu práce </w:t>
      </w:r>
    </w:p>
    <w:p w:rsidR="00EA5D88" w:rsidRPr="00EA5D88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2a) zveľaďovanie podnikateľského ducha, rozvoj praktických a životných zručností, profesijná orientácia a kariérové poradenstvo, zvyšovanie kvality odbornej praxe.</w:t>
      </w:r>
    </w:p>
    <w:p w:rsidR="00EA5D88" w:rsidRPr="00EA5D88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16"/>
          <w:szCs w:val="16"/>
          <w:lang w:val="sr-Latn-RS"/>
        </w:rPr>
      </w:pPr>
    </w:p>
    <w:p w:rsidR="00EA5D88" w:rsidRPr="00EA5D88" w:rsidRDefault="00EA5D88" w:rsidP="00EA5D88">
      <w:pPr>
        <w:pStyle w:val="ListParagraph"/>
        <w:numPr>
          <w:ilvl w:val="0"/>
          <w:numId w:val="1"/>
        </w:numPr>
        <w:spacing w:before="60"/>
        <w:ind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Podporovanie inkluzívneho vzdelávania a predchádzanie predčasnému ukončeniu formálneho vzdelávania</w:t>
      </w:r>
    </w:p>
    <w:p w:rsidR="00EA5D88" w:rsidRPr="00EA5D88" w:rsidRDefault="00EA5D88" w:rsidP="00EA5D88">
      <w:pPr>
        <w:pStyle w:val="ListParagraph"/>
        <w:spacing w:before="60"/>
        <w:ind w:left="567"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3a) podpora žiakov s mimoriadnymi schopnosťami, rozvoj talentov v súlade s ich výchovno-vzdelávacími potrebami (prispôsobením spôsobov a podmienok práce, obohacovaním a rozširovaním učebného obsahu, súťaženiami žiakov neorganizovanými Ministerstvom školstva, medziregionálne, medzinárodné).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Stredné školy doklady o splnení požiadaviek pre žiakov a odborných spolupracovníkov (alebo profesorov vo výnimočných prípadoch) predkladajú na požiadanie sekretariátu pri zostavovaní rozvrhu účasti a za správnosť údajov uvedených v tlačive prihlášky zodpovedá riaditeľ školy. 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Sekretariát si vyhradzuje právo  žiadať si, ak treba, od podávateľa prihlášky dodatočnú dokumentáciu alebo informácie. 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 je žiadosť podpísaná osobou podliehajúcou oprávneniu, je potrebné pripojiť náležité oprávnenie pre jej podpisovanie.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 stredná škola dosiahla príjmy z prenájmu budovy alebo časti budovy vo verejnom vlastníctve Autonómnej pokrajiny Vojvodiny, spolu s prihláškou na súbeh je potrebné predložiť zmluvu o prenájme budovy alebo časti budovy vo verejnom vlastníctve Autonómnej pokrajiny Vojvodina, ktorá bola v platnosti v predchádzajúcom kalendárnom roku vzhľadom na rok, kedy je súbeh vypísaný a doklad o zaplatení finančných prostriedkov do rozpočtu Autonómnej pokrajiny Vojvodiny z predchádzajúceho kalendárneho roka v pomere k roku, kedy bola súbeh vypísaný . 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Spolu s Prihláškou na súbeh pripájame Zdravotný preukaz žiaka, ktorý treba povinne vyplniť a odovzdať odbornému spolupracovníkovi (alebo profesorovi vo výnimočných prípadoch) školy, ktorý bude dieťa sprevádzať. Zdravotný preukaz sa sekretariátu nepredkladá. </w:t>
      </w:r>
    </w:p>
    <w:p w:rsidR="00EA5D88" w:rsidRPr="00EA5D88" w:rsidRDefault="00EA5D88" w:rsidP="00EA5D88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EA5D88" w:rsidRPr="00EA5D88" w:rsidRDefault="00EA5D88" w:rsidP="00EA5D8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Komisia nebude rozoberať:</w:t>
      </w:r>
    </w:p>
    <w:p w:rsidR="00EA5D88" w:rsidRPr="00EA5D88" w:rsidRDefault="00EA5D88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neúplné prihlášky; </w:t>
      </w:r>
    </w:p>
    <w:p w:rsidR="00EA5D88" w:rsidRPr="00EA5D88" w:rsidRDefault="00EA5D88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oneskorené prihlášky; </w:t>
      </w:r>
    </w:p>
    <w:p w:rsidR="00EA5D88" w:rsidRPr="00EA5D88" w:rsidRDefault="00EA5D88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nepovolené prihlášky (predložené neoprávnenými osobami a subjektmi, ktoré neboli plánované v súbehu); </w:t>
      </w:r>
    </w:p>
    <w:p w:rsidR="00EA5D88" w:rsidRPr="00EA5D88" w:rsidRDefault="00EA5D88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prihlášky, ktoré nesúvisia so </w:t>
      </w:r>
      <w:r w:rsidR="0041569A">
        <w:rPr>
          <w:rFonts w:ascii="Calibri" w:hAnsi="Calibri"/>
          <w:sz w:val="22"/>
          <w:szCs w:val="22"/>
        </w:rPr>
        <w:t xml:space="preserve">účelom určeným </w:t>
      </w:r>
      <w:r>
        <w:rPr>
          <w:rFonts w:ascii="Calibri" w:hAnsi="Calibri"/>
          <w:sz w:val="22"/>
          <w:szCs w:val="22"/>
        </w:rPr>
        <w:t>súbehom</w:t>
      </w:r>
      <w:r w:rsidR="0041569A">
        <w:rPr>
          <w:rFonts w:ascii="Calibri" w:hAnsi="Calibri"/>
          <w:sz w:val="22"/>
          <w:szCs w:val="22"/>
        </w:rPr>
        <w:t>;</w:t>
      </w:r>
    </w:p>
    <w:p w:rsidR="00EA5D88" w:rsidRPr="00EA5D88" w:rsidRDefault="00EA5D88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prihlášky užívateľov, ktorí v predchádzajúcom období nezdokladovali trovenie pridelených prostriedkov vo</w:t>
      </w:r>
      <w:r w:rsidR="0041569A">
        <w:rPr>
          <w:rFonts w:ascii="Calibri" w:hAnsi="Calibri"/>
          <w:sz w:val="22"/>
          <w:szCs w:val="22"/>
        </w:rPr>
        <w:t xml:space="preserve"> finančných a opisných správach;</w:t>
      </w:r>
    </w:p>
    <w:p w:rsidR="00EA5D88" w:rsidRPr="00EA5D88" w:rsidRDefault="00EA5D88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prihlášky užívateľov, ktorí nepredložili opisnú/finančnú správu o uskutočnení programov/projektov z predchádzajúceho roka v stanovených termínoch.  </w:t>
      </w:r>
    </w:p>
    <w:p w:rsidR="00EA5D88" w:rsidRPr="00EA5D88" w:rsidRDefault="00EA5D88" w:rsidP="00EA5D88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EA5D88" w:rsidRPr="00EA5D88" w:rsidRDefault="00EA5D88" w:rsidP="00EA5D88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Výsledky súbehu sa uverejňujú na webovej stránke sekretariátu.</w:t>
      </w:r>
    </w:p>
    <w:p w:rsidR="00EA5D88" w:rsidRPr="00EA5D88" w:rsidRDefault="00EA5D88" w:rsidP="00EA5D88">
      <w:pPr>
        <w:jc w:val="both"/>
        <w:rPr>
          <w:rFonts w:ascii="Calibri" w:hAnsi="Calibri"/>
          <w:sz w:val="22"/>
          <w:szCs w:val="22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Lehota na predkladanie prihlášok na súbeh je streda 8. marca 2023. </w:t>
      </w:r>
    </w:p>
    <w:p w:rsidR="00EA5D88" w:rsidRPr="00EA5D88" w:rsidRDefault="00EA5D88" w:rsidP="00EA5D88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Prihlášky s potrebnou dokumentáciou sa podávajú na adresu:  </w:t>
      </w:r>
    </w:p>
    <w:p w:rsidR="00806745" w:rsidRPr="00EA5D88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41569A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Pokrajinský sekretariát vzdelávania, predpisov, správy</w:t>
      </w:r>
    </w:p>
    <w:p w:rsidR="00EA5D88" w:rsidRPr="00EA5D88" w:rsidRDefault="00EA5D88" w:rsidP="0041569A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národnostných menšín – národnostných spoločenstiev</w:t>
      </w:r>
    </w:p>
    <w:p w:rsidR="00EA5D88" w:rsidRPr="00EA5D88" w:rsidRDefault="00EA5D88" w:rsidP="0041569A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Súbeh na financovanie a spoločné financovanie projektov v oblasti zvyšovania kvality výchovno-vzdelávacieho procesu základného a stredoškolského vzdelávania – náklady školenia nadaných žiakov základných a stredných škôl z územia AP Vojvodiny a angažovania odborných spolupracovníkov na Andrevlji na rok 2023</w:t>
      </w:r>
    </w:p>
    <w:p w:rsidR="00EA5D88" w:rsidRPr="00EA5D88" w:rsidRDefault="00EA5D88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Bulvár Mihajla Pupina 16</w:t>
      </w:r>
    </w:p>
    <w:p w:rsidR="00EA5D88" w:rsidRPr="00EA5D88" w:rsidRDefault="00EA5D88" w:rsidP="00EA5D88">
      <w:pPr>
        <w:ind w:left="-180" w:right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21 000 Nový Sad</w:t>
      </w:r>
    </w:p>
    <w:p w:rsidR="00EA5D88" w:rsidRPr="00EA5D88" w:rsidRDefault="00EA5D88" w:rsidP="00EA5D88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Tlačivo dotazníka si môžete stiahnuť </w:t>
      </w:r>
      <w:r>
        <w:rPr>
          <w:rFonts w:ascii="Calibri" w:hAnsi="Calibri"/>
          <w:b/>
          <w:bCs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1. marca 2023</w:t>
      </w:r>
      <w:r>
        <w:rPr>
          <w:rFonts w:ascii="Calibri" w:hAnsi="Calibri"/>
          <w:sz w:val="22"/>
          <w:szCs w:val="22"/>
        </w:rPr>
        <w:t xml:space="preserve"> z oficiálnej webovej stránky Pokrajinského sekretariátu vzdelávania, predpisov, správy a národnostných menšín – národnostných spoločenstiev: </w:t>
      </w:r>
      <w:hyperlink r:id="rId7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Informácie v súvislosti so súbehom možno získať na telefónnych číslach: 021/487 4035 a 021/487 4330</w:t>
      </w:r>
    </w:p>
    <w:p w:rsidR="00EA5D88" w:rsidRPr="00EA5D88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RS"/>
        </w:rPr>
      </w:pPr>
    </w:p>
    <w:p w:rsidR="00EA5D88" w:rsidRPr="00EA5D88" w:rsidRDefault="00EA5D88" w:rsidP="00EA5D88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</w:t>
      </w:r>
      <w:r>
        <w:rPr>
          <w:rFonts w:asciiTheme="minorHAnsi" w:hAnsiTheme="minorHAnsi"/>
          <w:sz w:val="22"/>
          <w:szCs w:val="22"/>
        </w:rPr>
        <w:t>POKRAJINSKÝ TAJOMNÍK</w:t>
      </w:r>
    </w:p>
    <w:p w:rsidR="00EA5D88" w:rsidRPr="00EA5D88" w:rsidRDefault="00EA5D88" w:rsidP="00EA5D88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>
        <w:rPr>
          <w:rFonts w:asciiTheme="minorHAnsi" w:hAnsiTheme="minorHAnsi"/>
          <w:sz w:val="22"/>
          <w:szCs w:val="22"/>
        </w:rPr>
        <w:tab/>
        <w:t xml:space="preserve">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EA5D88" w:rsidRPr="00EA5D88" w:rsidRDefault="00EA5D88" w:rsidP="00EA5D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Zsolt Szakállas          </w:t>
      </w:r>
    </w:p>
    <w:p w:rsidR="00CB38FF" w:rsidRDefault="00CB38FF"/>
    <w:sectPr w:rsidR="00CB38FF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EF"/>
    <w:rsid w:val="0041569A"/>
    <w:rsid w:val="00806745"/>
    <w:rsid w:val="009D06A3"/>
    <w:rsid w:val="00CB38FF"/>
    <w:rsid w:val="00DB15EF"/>
    <w:rsid w:val="00EA5D88"/>
    <w:rsid w:val="00E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20726-7A5D-4752-8500-348F102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A5D8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D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5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D88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88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Gorana Kukobat</cp:lastModifiedBy>
  <cp:revision>2</cp:revision>
  <dcterms:created xsi:type="dcterms:W3CDTF">2023-02-28T13:12:00Z</dcterms:created>
  <dcterms:modified xsi:type="dcterms:W3CDTF">2023-02-28T13:12:00Z</dcterms:modified>
</cp:coreProperties>
</file>