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F23191" w:rsidTr="0005265E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proofErr w:type="spellStart"/>
            <w:r w:rsidRPr="00F23191">
              <w:rPr>
                <w:sz w:val="16"/>
                <w:szCs w:val="16"/>
                <w:lang w:val="hu-HU"/>
              </w:rPr>
              <w:t>Mihajlo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F23191">
              <w:rPr>
                <w:sz w:val="16"/>
                <w:szCs w:val="16"/>
                <w:lang w:val="hu-HU"/>
              </w:rPr>
              <w:t>Pupin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sugárút 16</w:t>
            </w:r>
            <w:proofErr w:type="gramStart"/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</w:t>
            </w:r>
            <w:proofErr w:type="gramEnd"/>
            <w:r w:rsidRPr="00F23191">
              <w:rPr>
                <w:sz w:val="16"/>
                <w:szCs w:val="16"/>
                <w:lang w:val="hu-HU"/>
              </w:rPr>
              <w:t xml:space="preserve">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</w:t>
            </w:r>
            <w:r w:rsidR="001974E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0C2542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05265E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266817">
              <w:rPr>
                <w:sz w:val="16"/>
                <w:szCs w:val="16"/>
                <w:lang w:val="hu-HU"/>
              </w:rPr>
              <w:t>101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proofErr w:type="gramStart"/>
            <w:r w:rsidRPr="00F23191">
              <w:rPr>
                <w:sz w:val="16"/>
                <w:szCs w:val="16"/>
                <w:lang w:val="hu-HU"/>
              </w:rPr>
              <w:t>DÁTUM</w:t>
            </w:r>
            <w:proofErr w:type="gramEnd"/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1974E1">
              <w:rPr>
                <w:sz w:val="16"/>
                <w:szCs w:val="16"/>
                <w:lang w:val="hu-HU"/>
              </w:rPr>
              <w:t>. 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1974E1">
              <w:rPr>
                <w:sz w:val="16"/>
                <w:szCs w:val="16"/>
                <w:lang w:val="hu-HU"/>
              </w:rPr>
              <w:t>4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05265E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95/2018. és 114/2021. szám) 83.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nyzatokban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1974E1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  <w:proofErr w:type="gramEnd"/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OKTATÁSI, JOGALKOTÁSI, KÖZIGAZGATÁSI </w:t>
      </w:r>
      <w:proofErr w:type="gramStart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ÉS</w:t>
      </w:r>
      <w:proofErr w:type="gramEnd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gramStart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betöltendő munkakör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E06F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általános teendők 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E06F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1974E1" w:rsidRPr="006D79FC" w:rsidRDefault="0052363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sz w:val="20"/>
          <w:szCs w:val="20"/>
          <w:lang w:val="hu-HU" w:eastAsia="x-none"/>
        </w:rPr>
      </w:pPr>
      <w:proofErr w:type="gramStart"/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A Tartományi Titkárság érdekköréhez tartozó </w:t>
      </w:r>
      <w:r w:rsidR="00974020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összetett adminisztratív-technikai teendőket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, valamint a nyilvánossággal történő kapcsolattartás teendőit látja el</w:t>
      </w:r>
      <w:r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Pr="006D79FC">
        <w:rPr>
          <w:rFonts w:asciiTheme="minorHAnsi" w:eastAsia="Times New Roman" w:hAnsiTheme="minorHAnsi"/>
          <w:sz w:val="20"/>
          <w:szCs w:val="20"/>
          <w:lang w:eastAsia="x-none"/>
        </w:rPr>
        <w:t>elvégzi</w:t>
      </w:r>
      <w:proofErr w:type="spellEnd"/>
      <w:r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a Titkárság belső szervezeti egységei</w:t>
      </w:r>
      <w:r w:rsidR="00D420E9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nek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munkakörei közötti koordináció</w:t>
      </w:r>
      <w:r w:rsidR="006D79FC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ra vonatkozó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teen</w:t>
      </w:r>
      <w:r w:rsidR="006D79FC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dőke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t, továbbá a nemzet</w:t>
      </w:r>
      <w:r w:rsidR="00D420E9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i tanácsoknak a nemzeti kisebbségi nyelven történő oktatáshoz való jogérvényesítés területén folytatott tevékenységei koordinálásával kapcsolatos teendőket</w:t>
      </w:r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elvégzi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külföldi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hivatali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utazások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jóváhagyása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iránti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kérelmek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előkészítését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nyilvántartását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gondoskodik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azok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hiánytalanságáról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ellátja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következőkkel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kapcsolatos</w:t>
      </w:r>
      <w:proofErr w:type="spellEnd"/>
      <w:proofErr w:type="gram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teendőket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: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közlemények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javaslatának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események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tevékenységek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bejelentése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javaslatának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írása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eseményeken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részvétel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Titkárság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képviseletében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az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ezen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eseményekről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szóló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jelentések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készítése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a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Titkárság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média-megjelenésének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követése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szükség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szerint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tartományi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illetve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Titkársághoz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tartozó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más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közszereplő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beszédeinek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kidolgozásában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részvétel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követi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személyes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adatok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védelmére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vonatkozó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jogszabályokat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közérdekű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információk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javaslatait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készíti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elő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társadalmi-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humán</w:t>
      </w:r>
      <w:r w:rsidR="006D79FC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tudományok</w:t>
      </w:r>
      <w:r w:rsidR="006D79FC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terképzés, szaktanulmányi szintű mesterképzés, egyetemi szintű szakirányú továbbképzés, szaktanulmányi szintű szakirányú továbbképzés, illetve a legalább négyéves időtartamú egyetemi szintű alapképzés vagy szakirányú továbbképzés keretében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legalább </w:t>
      </w:r>
      <w:r w:rsidR="006D79FC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három éves szakmai tapasztalat,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letett állami szakvizsga, valamint a munka végzéséhez szükséges </w:t>
      </w:r>
      <w:proofErr w:type="gramStart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kompetenciák</w:t>
      </w:r>
      <w:proofErr w:type="gramEnd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.</w:t>
      </w:r>
    </w:p>
    <w:p w:rsidR="00C86C73" w:rsidRPr="00F23191" w:rsidRDefault="001F4070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>
        <w:rPr>
          <w:rFonts w:eastAsia="Times New Roman"/>
          <w:b/>
          <w:sz w:val="20"/>
          <w:szCs w:val="20"/>
          <w:lang w:val="hu-HU" w:eastAsia="en-GB"/>
        </w:rPr>
        <w:t>Általános</w:t>
      </w:r>
      <w:r w:rsidR="00C86C73" w:rsidRPr="00F23191">
        <w:rPr>
          <w:rFonts w:eastAsia="Times New Roman"/>
          <w:b/>
          <w:sz w:val="20"/>
          <w:szCs w:val="20"/>
          <w:lang w:val="hu-HU" w:eastAsia="en-GB"/>
        </w:rPr>
        <w:t xml:space="preserve">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a 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EC4D03">
        <w:rPr>
          <w:rFonts w:eastAsia="Times New Roman"/>
          <w:sz w:val="20"/>
          <w:szCs w:val="20"/>
          <w:lang w:val="hu-HU" w:eastAsia="en-GB"/>
        </w:rPr>
        <w:t>k az előirány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, hat hónapig tartó feltétel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lastRenderedPageBreak/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  <w:proofErr w:type="gramEnd"/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 választási eljárás során az alábbi </w:t>
      </w:r>
      <w:proofErr w:type="gramStart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kompetenciákat</w:t>
      </w:r>
      <w:proofErr w:type="gram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Általános </w:t>
      </w: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üzleti kommunikáció </w:t>
      </w:r>
      <w:r w:rsidR="00EC4D03">
        <w:rPr>
          <w:rFonts w:eastAsia="Times New Roman"/>
          <w:sz w:val="20"/>
          <w:szCs w:val="20"/>
          <w:lang w:val="hu-HU" w:eastAsia="en-GB"/>
        </w:rPr>
        <w:t>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cionális kompetenciák tesztelését a pályázati bizottság azon jelöltnél hajtja végre, aki nem nyújtotta be a digitális írástudás meglétére vonatkozó bizonyítékot, továbbá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</w:t>
      </w:r>
      <w:proofErr w:type="gramStart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EC4D03">
        <w:rPr>
          <w:rFonts w:eastAsia="Times New Roman"/>
          <w:sz w:val="20"/>
          <w:szCs w:val="20"/>
          <w:lang w:val="hu-HU" w:eastAsia="en-GB"/>
        </w:rPr>
        <w:t>adminisztratív-technikai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teendők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az </w:t>
      </w:r>
      <w:proofErr w:type="gramStart"/>
      <w:r w:rsidR="00EC4D03">
        <w:rPr>
          <w:rFonts w:eastAsia="Times New Roman"/>
          <w:sz w:val="20"/>
          <w:szCs w:val="20"/>
          <w:lang w:val="hu-HU" w:eastAsia="en-GB"/>
        </w:rPr>
        <w:t xml:space="preserve">ellenőrzés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</w:t>
      </w:r>
      <w:proofErr w:type="gramEnd"/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szimulációval </w:t>
      </w:r>
      <w:r w:rsidR="00EC4D03">
        <w:rPr>
          <w:rFonts w:eastAsia="Times New Roman"/>
          <w:sz w:val="20"/>
          <w:szCs w:val="20"/>
          <w:lang w:val="hu-HU" w:eastAsia="en-GB"/>
        </w:rPr>
        <w:t>kerül elvégzésre): 1) irodai ügyvitel</w:t>
      </w:r>
      <w:r w:rsidR="00EC4D03">
        <w:rPr>
          <w:rFonts w:eastAsia="Times New Roman"/>
          <w:sz w:val="20"/>
          <w:szCs w:val="20"/>
          <w:lang w:eastAsia="en-GB"/>
        </w:rPr>
        <w:t xml:space="preserve">; 2) </w:t>
      </w:r>
      <w:r w:rsidR="00EC4D03">
        <w:rPr>
          <w:rFonts w:eastAsia="Times New Roman"/>
          <w:sz w:val="20"/>
          <w:szCs w:val="20"/>
          <w:lang w:val="hu-HU" w:eastAsia="en-GB"/>
        </w:rPr>
        <w:t>további adatfeldolgozási célból történő</w:t>
      </w:r>
      <w:r w:rsidR="00EC4D03">
        <w:rPr>
          <w:rFonts w:eastAsia="Times New Roman"/>
          <w:sz w:val="20"/>
          <w:szCs w:val="20"/>
          <w:lang w:eastAsia="en-GB"/>
        </w:rPr>
        <w:t xml:space="preserve"> </w:t>
      </w:r>
      <w:r w:rsidR="00EC4D03">
        <w:rPr>
          <w:rFonts w:eastAsia="Times New Roman"/>
          <w:sz w:val="20"/>
          <w:szCs w:val="20"/>
          <w:lang w:val="hu-HU" w:eastAsia="en-GB"/>
        </w:rPr>
        <w:t>adatbegyűjtési módszerek és technikák</w:t>
      </w:r>
      <w:r w:rsidR="00EC4D03">
        <w:rPr>
          <w:rFonts w:eastAsia="Times New Roman"/>
          <w:sz w:val="20"/>
          <w:szCs w:val="20"/>
          <w:lang w:eastAsia="en-GB"/>
        </w:rPr>
        <w:t xml:space="preserve">; 3) </w:t>
      </w:r>
      <w:r w:rsidR="00152610">
        <w:rPr>
          <w:rFonts w:eastAsia="Times New Roman"/>
          <w:sz w:val="20"/>
          <w:szCs w:val="20"/>
          <w:lang w:eastAsia="en-GB"/>
        </w:rPr>
        <w:t xml:space="preserve">a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megfelelő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adatbázisokban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adatnyilvántartási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frissítési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r w:rsidR="00152610">
        <w:rPr>
          <w:rFonts w:eastAsia="Times New Roman"/>
          <w:sz w:val="20"/>
          <w:szCs w:val="20"/>
          <w:lang w:val="hu-HU" w:eastAsia="en-GB"/>
        </w:rPr>
        <w:t>technikák</w:t>
      </w:r>
      <w:r w:rsidR="00152610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anyagelőkészítési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technikák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,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azok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további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ismertetése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használata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céljából</w:t>
      </w:r>
      <w:proofErr w:type="spellEnd"/>
      <w:r w:rsidR="00A77565">
        <w:rPr>
          <w:rFonts w:eastAsia="Times New Roman"/>
          <w:sz w:val="20"/>
          <w:szCs w:val="20"/>
          <w:lang w:eastAsia="en-GB"/>
        </w:rPr>
        <w:t>;</w:t>
      </w:r>
      <w:r w:rsidR="00607AD4">
        <w:rPr>
          <w:rFonts w:eastAsia="Times New Roman"/>
          <w:sz w:val="20"/>
          <w:szCs w:val="20"/>
          <w:lang w:eastAsia="en-GB"/>
        </w:rPr>
        <w:t xml:space="preserve"> 5)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belső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kézbesítő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könyvek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vezetésének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módszerei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és</w:t>
      </w:r>
      <w:proofErr w:type="spellEnd"/>
    </w:p>
    <w:p w:rsidR="00607AD4" w:rsidRPr="005C0072" w:rsidRDefault="00607AD4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- </w:t>
      </w:r>
      <w:proofErr w:type="spellStart"/>
      <w:r>
        <w:rPr>
          <w:rFonts w:eastAsia="Times New Roman"/>
          <w:sz w:val="20"/>
          <w:szCs w:val="20"/>
          <w:lang w:eastAsia="en-GB"/>
        </w:rPr>
        <w:t>Nyilvánossággal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kapcsolatos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teendők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: 1) a </w:t>
      </w:r>
      <w:proofErr w:type="spellStart"/>
      <w:r>
        <w:rPr>
          <w:rFonts w:eastAsia="Times New Roman"/>
          <w:sz w:val="20"/>
          <w:szCs w:val="20"/>
          <w:lang w:eastAsia="en-GB"/>
        </w:rPr>
        <w:t>nyilvánossággal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folytatott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kapcsolatok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igazgatása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2) a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médiával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kapcsolattartás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3)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személyes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adatok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védelme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adatgyűjtés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elemzés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módszertana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eszközei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5)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média-írástudás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>;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152610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terv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dokumentumok, a szerv hatásköréhez és szervezéséhez tartozó jogszabályok és 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jogi </w:t>
      </w:r>
      <w:proofErr w:type="gramStart"/>
      <w:r w:rsidR="00F67966" w:rsidRPr="00F23191">
        <w:rPr>
          <w:rFonts w:eastAsia="Times New Roman"/>
          <w:sz w:val="20"/>
          <w:szCs w:val="20"/>
          <w:lang w:val="hu-HU" w:eastAsia="en-GB"/>
        </w:rPr>
        <w:t>aktusok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: Vajdas</w:t>
      </w:r>
      <w:r>
        <w:rPr>
          <w:rFonts w:eastAsia="Times New Roman"/>
          <w:sz w:val="20"/>
          <w:szCs w:val="20"/>
          <w:lang w:val="hu-HU" w:eastAsia="en-GB"/>
        </w:rPr>
        <w:t>ág Autonóm Tartomány Statútuma, T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artományi képviselőházi rendelet</w:t>
      </w:r>
      <w:r>
        <w:rPr>
          <w:rFonts w:eastAsia="Times New Roman"/>
          <w:sz w:val="20"/>
          <w:szCs w:val="20"/>
          <w:lang w:val="hu-HU" w:eastAsia="en-GB"/>
        </w:rPr>
        <w:t xml:space="preserve"> a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</w:t>
      </w:r>
      <w:r>
        <w:rPr>
          <w:rFonts w:eastAsia="Times New Roman"/>
          <w:sz w:val="20"/>
          <w:szCs w:val="20"/>
          <w:lang w:val="hu-HU" w:eastAsia="en-GB"/>
        </w:rPr>
        <w:t>artományi közigazgatásról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  <w:r>
        <w:rPr>
          <w:rFonts w:eastAsia="Times New Roman"/>
          <w:sz w:val="20"/>
          <w:szCs w:val="20"/>
          <w:lang w:val="hu-HU" w:eastAsia="en-GB"/>
        </w:rPr>
        <w:t>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örvény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Vajdaság Autonóm Tartomány hatáskörének meghatározásá</w:t>
      </w:r>
      <w:r w:rsidR="005C0072">
        <w:rPr>
          <w:rFonts w:eastAsia="Times New Roman"/>
          <w:sz w:val="20"/>
          <w:szCs w:val="20"/>
          <w:lang w:val="hu-HU" w:eastAsia="en-GB"/>
        </w:rPr>
        <w:t xml:space="preserve">ról – </w:t>
      </w:r>
      <w:r w:rsidR="005C0072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  <w:r w:rsidR="005C0072">
        <w:rPr>
          <w:rFonts w:eastAsia="Times New Roman"/>
          <w:sz w:val="20"/>
          <w:szCs w:val="20"/>
          <w:lang w:eastAsia="en-GB"/>
        </w:rPr>
        <w:t>;</w:t>
      </w:r>
    </w:p>
    <w:p w:rsidR="00152610" w:rsidRDefault="00152610" w:rsidP="00152610">
      <w:pPr>
        <w:pStyle w:val="ListParagrap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val="hu-HU" w:eastAsia="en-GB"/>
        </w:rPr>
        <w:t>- a munkakörre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 vonatkozó jogszabályok:</w:t>
      </w:r>
      <w:r>
        <w:rPr>
          <w:rFonts w:eastAsia="Times New Roman"/>
          <w:sz w:val="20"/>
          <w:szCs w:val="20"/>
          <w:lang w:val="hu-HU" w:eastAsia="en-GB"/>
        </w:rPr>
        <w:t xml:space="preserve"> </w:t>
      </w:r>
      <w:r w:rsidR="005C0072">
        <w:rPr>
          <w:rFonts w:eastAsia="Times New Roman"/>
          <w:sz w:val="20"/>
          <w:szCs w:val="20"/>
          <w:lang w:val="hu-HU" w:eastAsia="en-GB"/>
        </w:rPr>
        <w:t xml:space="preserve">Törvény a személyes adatok védelméről, Törvény a közérdekű </w:t>
      </w:r>
      <w:proofErr w:type="gramStart"/>
      <w:r w:rsidR="005C0072">
        <w:rPr>
          <w:rFonts w:eastAsia="Times New Roman"/>
          <w:sz w:val="20"/>
          <w:szCs w:val="20"/>
          <w:lang w:val="hu-HU" w:eastAsia="en-GB"/>
        </w:rPr>
        <w:t>információkhoz</w:t>
      </w:r>
      <w:proofErr w:type="gramEnd"/>
      <w:r w:rsidR="005C0072">
        <w:rPr>
          <w:rFonts w:eastAsia="Times New Roman"/>
          <w:sz w:val="20"/>
          <w:szCs w:val="20"/>
          <w:lang w:val="hu-HU" w:eastAsia="en-GB"/>
        </w:rPr>
        <w:t xml:space="preserve"> való szabad hozzáférésről,</w:t>
      </w:r>
      <w:r w:rsidR="00F56230">
        <w:rPr>
          <w:rFonts w:eastAsia="Times New Roman"/>
          <w:sz w:val="20"/>
          <w:szCs w:val="20"/>
          <w:lang w:val="hu-HU" w:eastAsia="en-GB"/>
        </w:rPr>
        <w:t xml:space="preserve"> Törvény a közérdekű tájékoztatásról és médiáról, </w:t>
      </w:r>
      <w:r>
        <w:rPr>
          <w:rFonts w:eastAsia="Times New Roman"/>
          <w:sz w:val="20"/>
          <w:szCs w:val="20"/>
          <w:lang w:val="hu-HU" w:eastAsia="en-GB"/>
        </w:rPr>
        <w:t>Rendelet az állami közigazgatási szervek irodai ügyviteléről 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írásos szimulációval ellenőrzik</w:t>
      </w:r>
      <w:r w:rsidR="00F56230">
        <w:rPr>
          <w:rFonts w:eastAsia="Times New Roman"/>
          <w:sz w:val="20"/>
          <w:szCs w:val="20"/>
          <w:lang w:eastAsia="en-GB"/>
        </w:rPr>
        <w:t>;</w:t>
      </w:r>
    </w:p>
    <w:p w:rsidR="00F56230" w:rsidRDefault="00F56230" w:rsidP="00152610">
      <w:pPr>
        <w:pStyle w:val="ListParagraph"/>
        <w:rPr>
          <w:rFonts w:eastAsia="Times New Roman"/>
          <w:sz w:val="20"/>
          <w:szCs w:val="20"/>
          <w:lang w:eastAsia="en-GB"/>
        </w:rPr>
      </w:pPr>
    </w:p>
    <w:p w:rsidR="00F56230" w:rsidRPr="00F23191" w:rsidRDefault="00F56230" w:rsidP="00152610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2-c) a </w:t>
      </w:r>
      <w:proofErr w:type="spellStart"/>
      <w:r>
        <w:rPr>
          <w:rFonts w:eastAsia="Times New Roman"/>
          <w:sz w:val="20"/>
          <w:szCs w:val="20"/>
          <w:lang w:eastAsia="en-GB"/>
        </w:rPr>
        <w:t>tartományi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szervben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hivatalos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használatban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levő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nemzeti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kisebbségi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– </w:t>
      </w:r>
      <w:proofErr w:type="spellStart"/>
      <w:r>
        <w:rPr>
          <w:rFonts w:eastAsia="Times New Roman"/>
          <w:sz w:val="20"/>
          <w:szCs w:val="20"/>
          <w:lang w:eastAsia="en-GB"/>
        </w:rPr>
        <w:t>nemzeti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közösségi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nyelv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– </w:t>
      </w:r>
      <w:proofErr w:type="spellStart"/>
      <w:r>
        <w:rPr>
          <w:rFonts w:eastAsia="Times New Roman"/>
          <w:sz w:val="20"/>
          <w:szCs w:val="20"/>
          <w:lang w:eastAsia="en-GB"/>
        </w:rPr>
        <w:t>írásbeli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teszttel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ellenőrzik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. </w:t>
      </w:r>
    </w:p>
    <w:p w:rsidR="00A77565" w:rsidRDefault="00A77565" w:rsidP="00B96A10">
      <w:pPr>
        <w:pStyle w:val="4clan"/>
        <w:spacing w:before="240" w:beforeAutospacing="0" w:after="240" w:afterAutospacing="0"/>
        <w:jc w:val="both"/>
        <w:rPr>
          <w:rFonts w:asciiTheme="minorHAnsi" w:hAnsiTheme="minorHAnsi" w:cstheme="minorBidi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 xml:space="preserve">A pályázati bizottság a jelölttel a </w:t>
      </w:r>
      <w:r w:rsidR="00A77565">
        <w:rPr>
          <w:rFonts w:ascii="Calibri" w:hAnsi="Calibri"/>
          <w:sz w:val="20"/>
          <w:szCs w:val="20"/>
          <w:lang w:val="hu-HU" w:eastAsia="en-GB"/>
        </w:rPr>
        <w:t>végs</w:t>
      </w:r>
      <w:r w:rsidRPr="00F23191">
        <w:rPr>
          <w:rFonts w:ascii="Calibri" w:hAnsi="Calibri"/>
          <w:sz w:val="20"/>
          <w:szCs w:val="20"/>
          <w:lang w:val="hu-HU" w:eastAsia="en-GB"/>
        </w:rPr>
        <w:t>ő beszélgetést a jelölt munkahelyen végzendő munkára irányuló motiváltságának, a munkához való lehetséges hozzájárulásának és a szerv értékei elfogadásának felmérése céljából folyt</w:t>
      </w:r>
      <w:r w:rsidR="00A77565">
        <w:rPr>
          <w:rFonts w:ascii="Calibri" w:hAnsi="Calibri"/>
          <w:sz w:val="20"/>
          <w:szCs w:val="20"/>
          <w:lang w:val="hu-HU" w:eastAsia="en-GB"/>
        </w:rPr>
        <w:t>at</w:t>
      </w:r>
      <w:r w:rsidRPr="00F23191">
        <w:rPr>
          <w:rFonts w:ascii="Calibri" w:hAnsi="Calibri"/>
          <w:sz w:val="20"/>
          <w:szCs w:val="20"/>
          <w:lang w:val="hu-HU" w:eastAsia="en-GB"/>
        </w:rPr>
        <w:t>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IV.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: Újvidék,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Mihajlo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Pupin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584EBD" w:rsidRPr="00584EBD">
        <w:rPr>
          <w:b/>
          <w:bCs/>
          <w:color w:val="000000"/>
          <w:sz w:val="20"/>
          <w:szCs w:val="20"/>
          <w:lang w:val="hu-HU"/>
        </w:rPr>
        <w:t>belső</w:t>
      </w:r>
      <w:r w:rsidR="00584EBD" w:rsidRPr="00584EB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D0B6F" w:rsidRPr="00584EB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benyújt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ási határidő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nyolc nap, 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amely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6-tó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l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tart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lastRenderedPageBreak/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tájékoztatásért felelős személy: </w:t>
      </w:r>
      <w:r w:rsidR="00F56230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Cetinka Svitlica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442</w:t>
      </w:r>
      <w:r w:rsidR="00F56230">
        <w:rPr>
          <w:rFonts w:eastAsia="Times New Roman"/>
          <w:sz w:val="20"/>
          <w:szCs w:val="20"/>
          <w:shd w:val="clear" w:color="auto" w:fill="FFFFFF"/>
          <w:lang w:val="hu-HU" w:eastAsia="en-GB"/>
        </w:rPr>
        <w:t>0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dátuma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5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interni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konkurs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popunjavanje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radnog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mesta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savetnik</w:t>
      </w:r>
      <w:proofErr w:type="spellEnd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opšte</w:t>
      </w:r>
      <w:proofErr w:type="spellEnd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poslove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-1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izvršilac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B60D42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általános teendők 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tanácsos</w:t>
      </w:r>
      <w:r w:rsidR="00B60D42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</w:t>
      </w:r>
      <w:r w:rsidR="00584EBD" w:rsidRPr="00584EBD">
        <w:rPr>
          <w:b/>
          <w:bCs/>
          <w:i/>
          <w:color w:val="000000"/>
          <w:sz w:val="20"/>
          <w:szCs w:val="20"/>
          <w:lang w:val="hu-HU"/>
        </w:rPr>
        <w:t>belső</w:t>
      </w:r>
      <w:r w:rsidR="00584EBD" w:rsidRPr="00584EB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Pr="00584EB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pályázatra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D3509C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pályázatra benyújtott jelentkezésekhez melléklendő 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bizonylatok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személyi igazolvány hitelesített másolata, illetve a </w:t>
      </w:r>
      <w:proofErr w:type="spellStart"/>
      <w:r w:rsidR="00CE02B5" w:rsidRPr="00F23191">
        <w:rPr>
          <w:rFonts w:eastAsia="Times New Roman"/>
          <w:sz w:val="20"/>
          <w:szCs w:val="20"/>
          <w:lang w:val="hu-HU" w:eastAsia="en-GB"/>
        </w:rPr>
        <w:t>biometrikus</w:t>
      </w:r>
      <w:proofErr w:type="spellEnd"/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Belügyminisztérium eredeti vagy hitelesített bizonylata, hogy a jelöltet legalább hat hónapig tartó feltétel nélküli börtönbüntetésre nem ítélték el, amely bizonylat a </w:t>
      </w:r>
      <w:r w:rsidR="00A7756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A77565">
        <w:rPr>
          <w:rFonts w:eastAsia="Times New Roman"/>
          <w:sz w:val="20"/>
          <w:szCs w:val="20"/>
          <w:lang w:val="hu-HU" w:eastAsia="en-GB"/>
        </w:rPr>
        <w:t>éves szakma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</w:t>
      </w:r>
      <w:proofErr w:type="gramStart"/>
      <w:r w:rsidR="00CE02B5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CE02B5" w:rsidRPr="00F23191">
        <w:rPr>
          <w:rFonts w:eastAsia="Times New Roman"/>
          <w:sz w:val="20"/>
          <w:szCs w:val="20"/>
          <w:lang w:val="hu-HU" w:eastAsia="en-GB"/>
        </w:rPr>
        <w:t>, amelyekből megállapítható, hogy mely munkahelyeken, mi</w:t>
      </w:r>
      <w:r w:rsidR="00D3509C">
        <w:rPr>
          <w:rFonts w:eastAsia="Times New Roman"/>
          <w:sz w:val="20"/>
          <w:szCs w:val="20"/>
          <w:lang w:val="hu-HU" w:eastAsia="en-GB"/>
        </w:rPr>
        <w:t>lyen végzettséggel és mely időtartamba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B60D42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az állami szervnél, illetve az autonóm tartomány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i és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B60D42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9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</w:t>
      </w:r>
      <w:r w:rsidR="00B60D42">
        <w:rPr>
          <w:rFonts w:eastAsia="Times New Roman"/>
          <w:sz w:val="20"/>
          <w:szCs w:val="20"/>
          <w:shd w:val="clear" w:color="auto" w:fill="FFFFFF"/>
          <w:lang w:val="hu-HU" w:eastAsia="en-GB"/>
        </w:rPr>
        <w:t>0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a </w:t>
      </w:r>
      <w:r w:rsidR="00D3509C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le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tett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állami szakvizsg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áról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szóló bizonylat eredeti példánya vagy hiteles fénymásolata</w:t>
      </w:r>
      <w:r w:rsidR="00B60D42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</w:p>
    <w:p w:rsidR="00B60D42" w:rsidRPr="00F23191" w:rsidRDefault="00B60D42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11. 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a tartományi szerv munkájában hivatalos használatban levő nemzeti kisebbségi – nemzeti közösségi nyelv ismeretének bizonylata (szerződés, határozat, igazolás vagy más megfelelő bizonylat).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C4D18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10. 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és 11. pontok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alatt szereplő bizonyíték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ok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kapcsán, a pályázati bizottság hozhat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olyan döntést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hogy a jelölt vonatkozásában, a megküldött bizonyítékok mellett is, kerüljön elvégzésre a digitális írástudás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tesztelése, amennyiben a megküldött bizonyítékokba történő betekintéssel nem lehet egyértelműen olyan szinten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értékelni az említett készség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nyokban és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foglalkoztatottakról szóló törvénnyel összhangban a próbaidő valamennyi személy esetében kötelező, akik az autonóm tartomán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yokban, a helyi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– </w:t>
      </w:r>
      <w:r w:rsidR="00071A0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törvénnyel összhangban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– nem kötelező,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hiteles értelmezés) 9. szakaszának 3. és 4. bekezdése, 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  <w:proofErr w:type="gramEnd"/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071A01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</w:t>
      </w:r>
      <w:r w:rsidR="00071A01">
        <w:rPr>
          <w:rFonts w:eastAsia="Times New Roman"/>
          <w:sz w:val="20"/>
          <w:szCs w:val="20"/>
          <w:lang w:val="hu-HU" w:eastAsia="en-GB"/>
        </w:rPr>
        <w:t>vatalos nyilvántartást vezetnek, a következők: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 xml:space="preserve">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ől, vagy azokat saját maga </w:t>
      </w:r>
      <w:proofErr w:type="spellStart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szerzi</w:t>
      </w:r>
      <w:proofErr w:type="spellEnd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 az előirány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071A01" w:rsidRP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tkozatot aláírni, amely a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X. </w:t>
      </w:r>
      <w:proofErr w:type="gramStart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</w:t>
      </w:r>
      <w:proofErr w:type="gram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funkcionális</w:t>
      </w:r>
      <w:proofErr w:type="gram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kompetenciákon belül az adott munkahelyre meghatározott ismeretek és készségek tesztelését a Tartományi Oktatási, Jogalkotási, Közigazgatási és Nemzeti Kisebbségi – Nemzeti Közösségi Titkárság helyiségeiben a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Mihajlo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Pupin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sgt. 16. szám alatt végezzük. Az írá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é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október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20-tó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 kezdőd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késve érkező, nem engedélyezett, ért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elmezhetetlen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hiányos kérelmeket,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elutasítja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A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525060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határozatával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pályázatot közzé kell tenni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Titkárság hirdetőtábláján és honlapján, valamint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a Humán Erőforrásokat Irányító S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zolgálat honlapján.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proofErr w:type="gramStart"/>
      <w:r w:rsidRPr="00F23191">
        <w:rPr>
          <w:sz w:val="20"/>
          <w:szCs w:val="20"/>
          <w:lang w:val="hu-HU"/>
        </w:rPr>
        <w:t>tartományi</w:t>
      </w:r>
      <w:proofErr w:type="gramEnd"/>
      <w:r w:rsidRPr="00F23191">
        <w:rPr>
          <w:sz w:val="20"/>
          <w:szCs w:val="20"/>
          <w:lang w:val="hu-HU"/>
        </w:rPr>
        <w:t xml:space="preserve"> titkár</w:t>
      </w:r>
    </w:p>
    <w:p w:rsidR="006B3C9D" w:rsidRPr="00F23191" w:rsidRDefault="006A6306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 xml:space="preserve">z SZK Hivatalos Közlönye, 97/2008., 104/2009. szám – más törvény, 68/2012. szám – </w:t>
      </w:r>
      <w:r w:rsidR="009D3D25">
        <w:rPr>
          <w:color w:val="000000"/>
          <w:sz w:val="20"/>
          <w:szCs w:val="20"/>
          <w:lang w:val="hu-HU"/>
        </w:rPr>
        <w:t xml:space="preserve">az </w:t>
      </w:r>
      <w:r w:rsidRPr="00F23191">
        <w:rPr>
          <w:color w:val="000000"/>
          <w:sz w:val="20"/>
          <w:szCs w:val="20"/>
          <w:lang w:val="hu-HU"/>
        </w:rPr>
        <w:t xml:space="preserve">AB </w:t>
      </w:r>
      <w:proofErr w:type="spellStart"/>
      <w:r w:rsidRPr="00F23191">
        <w:rPr>
          <w:color w:val="000000"/>
          <w:sz w:val="20"/>
          <w:szCs w:val="20"/>
          <w:lang w:val="hu-HU"/>
        </w:rPr>
        <w:t>határozat</w:t>
      </w:r>
      <w:r w:rsidR="009D3D25">
        <w:rPr>
          <w:color w:val="000000"/>
          <w:sz w:val="20"/>
          <w:szCs w:val="20"/>
          <w:lang w:val="hu-HU"/>
        </w:rPr>
        <w:t>t</w:t>
      </w:r>
      <w:proofErr w:type="spellEnd"/>
      <w:r w:rsidRPr="00F23191">
        <w:rPr>
          <w:color w:val="000000"/>
          <w:sz w:val="20"/>
          <w:szCs w:val="20"/>
          <w:lang w:val="hu-HU"/>
        </w:rPr>
        <w:t xml:space="preserve">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D3D25">
        <w:rPr>
          <w:color w:val="000000"/>
          <w:sz w:val="20"/>
          <w:szCs w:val="20"/>
          <w:lang w:val="hu-HU"/>
        </w:rPr>
        <w:t>emzeti Közösségi Titkárságnál a</w:t>
      </w:r>
      <w:r w:rsidR="00AE0F60">
        <w:rPr>
          <w:color w:val="000000"/>
          <w:sz w:val="20"/>
          <w:szCs w:val="20"/>
          <w:lang w:val="hu-HU"/>
        </w:rPr>
        <w:t>z</w:t>
      </w:r>
      <w:r w:rsidR="009D3D25">
        <w:rPr>
          <w:color w:val="000000"/>
          <w:sz w:val="20"/>
          <w:szCs w:val="20"/>
          <w:lang w:val="hu-HU"/>
        </w:rPr>
        <w:t xml:space="preserve"> </w:t>
      </w:r>
      <w:r w:rsidR="00AE0F60">
        <w:rPr>
          <w:b/>
          <w:color w:val="000000"/>
          <w:sz w:val="20"/>
          <w:szCs w:val="20"/>
          <w:lang w:val="hu-HU"/>
        </w:rPr>
        <w:t xml:space="preserve">általános teendők </w:t>
      </w:r>
      <w:r w:rsidR="000B7BEB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AE0F60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801A24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</w:t>
      </w:r>
      <w:r w:rsidR="00AE0F60">
        <w:rPr>
          <w:color w:val="000000"/>
          <w:sz w:val="20"/>
          <w:szCs w:val="20"/>
          <w:lang w:val="hu-HU"/>
        </w:rPr>
        <w:t>z</w:t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AE0F60">
        <w:rPr>
          <w:b/>
          <w:color w:val="000000"/>
          <w:sz w:val="20"/>
          <w:szCs w:val="20"/>
          <w:lang w:val="hu-HU"/>
        </w:rPr>
        <w:t xml:space="preserve">általános teendők </w:t>
      </w:r>
      <w:r w:rsidR="00AE0F60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AE0F60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AE0F60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Kijelentem, hogy az eljárás lefolytatása érdek</w:t>
      </w:r>
      <w:r w:rsidR="00F23191">
        <w:rPr>
          <w:sz w:val="20"/>
          <w:szCs w:val="20"/>
          <w:lang w:val="hu-HU"/>
        </w:rPr>
        <w:t xml:space="preserve">ében beszerzem és a fenti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</w:t>
      </w:r>
      <w:proofErr w:type="gramStart"/>
      <w:r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9D3D25">
        <w:rPr>
          <w:sz w:val="20"/>
          <w:szCs w:val="20"/>
          <w:lang w:val="hu-HU"/>
        </w:rPr>
        <w:t>________ (a jelölt család</w:t>
      </w:r>
      <w:r w:rsidR="00AA547F" w:rsidRPr="00F23191">
        <w:rPr>
          <w:sz w:val="20"/>
          <w:szCs w:val="20"/>
          <w:lang w:val="hu-HU"/>
        </w:rPr>
        <w:t>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hogy</w:t>
      </w:r>
      <w:proofErr w:type="gramEnd"/>
      <w:r w:rsidRPr="00F23191">
        <w:rPr>
          <w:color w:val="000000"/>
          <w:sz w:val="20"/>
          <w:szCs w:val="20"/>
          <w:lang w:val="hu-HU"/>
        </w:rPr>
        <w:t xml:space="preserve"> az állami szervnél</w:t>
      </w:r>
      <w:r w:rsidR="009D3D25">
        <w:rPr>
          <w:color w:val="000000"/>
          <w:sz w:val="20"/>
          <w:szCs w:val="20"/>
          <w:lang w:val="hu-HU"/>
        </w:rPr>
        <w:t xml:space="preserve">, illetve az autonóm tartományi és </w:t>
      </w:r>
      <w:r w:rsidRPr="00F23191">
        <w:rPr>
          <w:color w:val="000000"/>
          <w:sz w:val="20"/>
          <w:szCs w:val="20"/>
          <w:lang w:val="hu-HU"/>
        </w:rPr>
        <w:t xml:space="preserve">helyi önkormányzati </w:t>
      </w:r>
      <w:r w:rsidR="00416D5E">
        <w:rPr>
          <w:color w:val="000000"/>
          <w:sz w:val="20"/>
          <w:szCs w:val="20"/>
          <w:lang w:val="hu-HU"/>
        </w:rPr>
        <w:t>szerv</w:t>
      </w:r>
      <w:r w:rsidRPr="00F23191">
        <w:rPr>
          <w:color w:val="000000"/>
          <w:sz w:val="20"/>
          <w:szCs w:val="20"/>
          <w:lang w:val="hu-HU"/>
        </w:rPr>
        <w:t xml:space="preserve">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AE0F60">
        <w:rPr>
          <w:b/>
          <w:color w:val="000000"/>
          <w:sz w:val="20"/>
          <w:szCs w:val="20"/>
          <w:lang w:val="hu-HU"/>
        </w:rPr>
        <w:t xml:space="preserve">általános teendők </w:t>
      </w:r>
      <w:r w:rsidR="00AE0F60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AE0F60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AE0F60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color w:val="000000"/>
          <w:sz w:val="20"/>
          <w:szCs w:val="20"/>
          <w:lang w:val="hu-HU"/>
        </w:rPr>
        <w:t xml:space="preserve">munkahely betöltésére vonatkozó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color w:val="000000"/>
          <w:sz w:val="20"/>
          <w:szCs w:val="20"/>
          <w:lang w:val="hu-HU"/>
        </w:rPr>
        <w:t xml:space="preserve">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AB620B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bookmarkStart w:id="0" w:name="_GoBack"/>
      <w:bookmarkEnd w:id="0"/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42" w:rsidRDefault="000C2542" w:rsidP="00E43A53">
      <w:pPr>
        <w:spacing w:after="0" w:line="240" w:lineRule="auto"/>
      </w:pPr>
      <w:r>
        <w:separator/>
      </w:r>
    </w:p>
  </w:endnote>
  <w:endnote w:type="continuationSeparator" w:id="0">
    <w:p w:rsidR="000C2542" w:rsidRDefault="000C2542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42" w:rsidRDefault="000C2542" w:rsidP="00E43A53">
      <w:pPr>
        <w:spacing w:after="0" w:line="240" w:lineRule="auto"/>
      </w:pPr>
      <w:r>
        <w:separator/>
      </w:r>
    </w:p>
  </w:footnote>
  <w:footnote w:type="continuationSeparator" w:id="0">
    <w:p w:rsidR="000C2542" w:rsidRDefault="000C2542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E43A53">
        <w:rPr>
          <w:lang w:val="hu-HU"/>
        </w:rPr>
        <w:t>A személyes adatok védelméről szóló törvény (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z SZK Hivatalos Közlönye, 97/2008., 104/2009. szám – más törvény, 68/2012. szám – </w:t>
      </w:r>
      <w:r w:rsidR="009D3D25">
        <w:rPr>
          <w:lang w:val="hu-HU"/>
        </w:rPr>
        <w:t xml:space="preserve">az </w:t>
      </w:r>
      <w:r w:rsidRPr="00E43A53">
        <w:rPr>
          <w:lang w:val="hu-HU"/>
        </w:rPr>
        <w:t>AB határozat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 és 107/2012. szám) 13. szakaszának rendelkezésével összhangban a hatóság a</w:t>
      </w:r>
      <w:r w:rsidR="009D3D25">
        <w:rPr>
          <w:lang w:val="hu-HU"/>
        </w:rPr>
        <w:t>z</w:t>
      </w:r>
      <w:r w:rsidRPr="00E43A53">
        <w:rPr>
          <w:lang w:val="hu-HU"/>
        </w:rPr>
        <w:t xml:space="preserve">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</w:t>
      </w:r>
      <w:proofErr w:type="gramEnd"/>
      <w:r w:rsidRPr="00E43A53">
        <w:rPr>
          <w:lang w:val="hu-HU"/>
        </w:rPr>
        <w:t xml:space="preserve">b </w:t>
      </w:r>
      <w:proofErr w:type="gramStart"/>
      <w:r w:rsidRPr="00E43A53">
        <w:rPr>
          <w:lang w:val="hu-HU"/>
        </w:rPr>
        <w:t>közérdek</w:t>
      </w:r>
      <w:r>
        <w:rPr>
          <w:lang w:val="hu-HU"/>
        </w:rPr>
        <w:t>et</w:t>
      </w:r>
      <w:proofErr w:type="gramEnd"/>
      <w:r>
        <w:rPr>
          <w:lang w:val="hu-HU"/>
        </w:rPr>
        <w:t xml:space="preserve">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>Az általános közigazga</w:t>
      </w:r>
      <w:r w:rsidR="009D3D25">
        <w:rPr>
          <w:lang w:val="hu-HU"/>
        </w:rPr>
        <w:t>tási eljárásról szóló törvény (a</w:t>
      </w:r>
      <w:r w:rsidR="00083C59" w:rsidRPr="0031231E">
        <w:rPr>
          <w:lang w:val="hu-HU"/>
        </w:rPr>
        <w:t xml:space="preserve">z SZK Hivatalos Közlönye, 18/2016. és 95/2018. szám </w:t>
      </w:r>
      <w:r w:rsidR="009D3D25">
        <w:rPr>
          <w:lang w:val="hu-HU"/>
        </w:rPr>
        <w:t>–</w:t>
      </w:r>
      <w:r w:rsidR="00083C59" w:rsidRPr="0031231E">
        <w:rPr>
          <w:lang w:val="hu-HU"/>
        </w:rPr>
        <w:t xml:space="preserve"> hiteles értelmezés) 103. szakasza bekezdésének rendelkezése</w:t>
      </w:r>
      <w:r w:rsidR="009D3D25">
        <w:rPr>
          <w:lang w:val="hu-HU"/>
        </w:rPr>
        <w:t>i alapján a fél kérelmére indított</w:t>
      </w:r>
      <w:r w:rsidR="00083C59" w:rsidRPr="0031231E">
        <w:rPr>
          <w:lang w:val="hu-HU"/>
        </w:rPr>
        <w:t xml:space="preserve">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71A01"/>
    <w:rsid w:val="000800E0"/>
    <w:rsid w:val="0008152D"/>
    <w:rsid w:val="00083C59"/>
    <w:rsid w:val="000911C3"/>
    <w:rsid w:val="0009489C"/>
    <w:rsid w:val="000B7BEB"/>
    <w:rsid w:val="000C2542"/>
    <w:rsid w:val="000C3CBB"/>
    <w:rsid w:val="000C75D5"/>
    <w:rsid w:val="000D3770"/>
    <w:rsid w:val="0010139E"/>
    <w:rsid w:val="00101D0F"/>
    <w:rsid w:val="00115EE3"/>
    <w:rsid w:val="00121E23"/>
    <w:rsid w:val="0013244C"/>
    <w:rsid w:val="001436C6"/>
    <w:rsid w:val="00152610"/>
    <w:rsid w:val="00154B14"/>
    <w:rsid w:val="00181C78"/>
    <w:rsid w:val="001974E1"/>
    <w:rsid w:val="001C6C12"/>
    <w:rsid w:val="001E4445"/>
    <w:rsid w:val="001F4070"/>
    <w:rsid w:val="00213D05"/>
    <w:rsid w:val="00223078"/>
    <w:rsid w:val="00246CD1"/>
    <w:rsid w:val="0025607B"/>
    <w:rsid w:val="0026645C"/>
    <w:rsid w:val="00266817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67E32"/>
    <w:rsid w:val="00374E00"/>
    <w:rsid w:val="003779C5"/>
    <w:rsid w:val="00394119"/>
    <w:rsid w:val="003A28B6"/>
    <w:rsid w:val="003B2065"/>
    <w:rsid w:val="003B47C6"/>
    <w:rsid w:val="003C4ACC"/>
    <w:rsid w:val="003D306F"/>
    <w:rsid w:val="00410988"/>
    <w:rsid w:val="00416D5E"/>
    <w:rsid w:val="00431A54"/>
    <w:rsid w:val="00440F83"/>
    <w:rsid w:val="00444ECC"/>
    <w:rsid w:val="00445B1A"/>
    <w:rsid w:val="00471561"/>
    <w:rsid w:val="00476696"/>
    <w:rsid w:val="00493BD8"/>
    <w:rsid w:val="004A6F49"/>
    <w:rsid w:val="004B6ADA"/>
    <w:rsid w:val="004E3F27"/>
    <w:rsid w:val="004E669A"/>
    <w:rsid w:val="004F1463"/>
    <w:rsid w:val="004F2A81"/>
    <w:rsid w:val="004F397A"/>
    <w:rsid w:val="0052192B"/>
    <w:rsid w:val="0052363E"/>
    <w:rsid w:val="00525060"/>
    <w:rsid w:val="005522EB"/>
    <w:rsid w:val="00554FA0"/>
    <w:rsid w:val="0058439C"/>
    <w:rsid w:val="00584EBD"/>
    <w:rsid w:val="00586D09"/>
    <w:rsid w:val="005B3920"/>
    <w:rsid w:val="005B7137"/>
    <w:rsid w:val="005C0072"/>
    <w:rsid w:val="005C136F"/>
    <w:rsid w:val="005C6BE4"/>
    <w:rsid w:val="005D571C"/>
    <w:rsid w:val="005F2DA0"/>
    <w:rsid w:val="006011F9"/>
    <w:rsid w:val="00603CF5"/>
    <w:rsid w:val="006045E7"/>
    <w:rsid w:val="00607AD4"/>
    <w:rsid w:val="00622817"/>
    <w:rsid w:val="00650C62"/>
    <w:rsid w:val="006570BD"/>
    <w:rsid w:val="00660DD1"/>
    <w:rsid w:val="006749AC"/>
    <w:rsid w:val="00676CDE"/>
    <w:rsid w:val="006834DE"/>
    <w:rsid w:val="0068384E"/>
    <w:rsid w:val="00690A1B"/>
    <w:rsid w:val="006A6306"/>
    <w:rsid w:val="006B3C9D"/>
    <w:rsid w:val="006B757F"/>
    <w:rsid w:val="006D79FC"/>
    <w:rsid w:val="006E1775"/>
    <w:rsid w:val="006E3CA3"/>
    <w:rsid w:val="006F060E"/>
    <w:rsid w:val="007011F7"/>
    <w:rsid w:val="0070514B"/>
    <w:rsid w:val="007347ED"/>
    <w:rsid w:val="00742F1C"/>
    <w:rsid w:val="00745452"/>
    <w:rsid w:val="00762B64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0021"/>
    <w:rsid w:val="008A3417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7DE"/>
    <w:rsid w:val="00974020"/>
    <w:rsid w:val="00982E12"/>
    <w:rsid w:val="009C144B"/>
    <w:rsid w:val="009C501A"/>
    <w:rsid w:val="009C7FA2"/>
    <w:rsid w:val="009D3D25"/>
    <w:rsid w:val="009E7AF2"/>
    <w:rsid w:val="00A01809"/>
    <w:rsid w:val="00A0439D"/>
    <w:rsid w:val="00A12740"/>
    <w:rsid w:val="00A47D84"/>
    <w:rsid w:val="00A730D5"/>
    <w:rsid w:val="00A771F2"/>
    <w:rsid w:val="00A77565"/>
    <w:rsid w:val="00A7784E"/>
    <w:rsid w:val="00A9316E"/>
    <w:rsid w:val="00AA547F"/>
    <w:rsid w:val="00AB620B"/>
    <w:rsid w:val="00AC52D8"/>
    <w:rsid w:val="00AD0143"/>
    <w:rsid w:val="00AD1D9B"/>
    <w:rsid w:val="00AD2ECC"/>
    <w:rsid w:val="00AD3DE9"/>
    <w:rsid w:val="00AE0F60"/>
    <w:rsid w:val="00AE6167"/>
    <w:rsid w:val="00AE7BB3"/>
    <w:rsid w:val="00AF6175"/>
    <w:rsid w:val="00B1084F"/>
    <w:rsid w:val="00B1539E"/>
    <w:rsid w:val="00B251C6"/>
    <w:rsid w:val="00B31EC4"/>
    <w:rsid w:val="00B41A8F"/>
    <w:rsid w:val="00B43838"/>
    <w:rsid w:val="00B60D42"/>
    <w:rsid w:val="00B63D96"/>
    <w:rsid w:val="00B67985"/>
    <w:rsid w:val="00B80683"/>
    <w:rsid w:val="00B86647"/>
    <w:rsid w:val="00B90E3E"/>
    <w:rsid w:val="00B91F6A"/>
    <w:rsid w:val="00B96A10"/>
    <w:rsid w:val="00BA4B40"/>
    <w:rsid w:val="00BB35DD"/>
    <w:rsid w:val="00BC4D18"/>
    <w:rsid w:val="00BC69AF"/>
    <w:rsid w:val="00BC767B"/>
    <w:rsid w:val="00BE7F1C"/>
    <w:rsid w:val="00BF4BD1"/>
    <w:rsid w:val="00BF5CD6"/>
    <w:rsid w:val="00C723CC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3509C"/>
    <w:rsid w:val="00D420E9"/>
    <w:rsid w:val="00D52992"/>
    <w:rsid w:val="00D651AD"/>
    <w:rsid w:val="00D67162"/>
    <w:rsid w:val="00D92696"/>
    <w:rsid w:val="00D93219"/>
    <w:rsid w:val="00DA3822"/>
    <w:rsid w:val="00DB4223"/>
    <w:rsid w:val="00DC1A43"/>
    <w:rsid w:val="00DC2747"/>
    <w:rsid w:val="00DC4978"/>
    <w:rsid w:val="00DD2920"/>
    <w:rsid w:val="00DF4A32"/>
    <w:rsid w:val="00E06FF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B626A"/>
    <w:rsid w:val="00EC1317"/>
    <w:rsid w:val="00EC4D03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56230"/>
    <w:rsid w:val="00F63657"/>
    <w:rsid w:val="00F6762D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D77E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FE15-7604-410F-882B-3F41F886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5</cp:revision>
  <cp:lastPrinted>2021-01-13T13:21:00Z</cp:lastPrinted>
  <dcterms:created xsi:type="dcterms:W3CDTF">2023-10-05T11:18:00Z</dcterms:created>
  <dcterms:modified xsi:type="dcterms:W3CDTF">2023-10-06T06:18:00Z</dcterms:modified>
</cp:coreProperties>
</file>