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8"/>
      </w:tblGrid>
      <w:tr w:rsidR="00CB7FBE" w:rsidRPr="00E050AF" w:rsidTr="00964F44">
        <w:trPr>
          <w:trHeight w:val="108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050AF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E050AF" w:rsidRDefault="00CB7FBE" w:rsidP="00964F44">
            <w:pPr>
              <w:pStyle w:val="Header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CB7FBE" w:rsidRDefault="00CB7FBE" w:rsidP="00044FE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="00964F4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email: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CB7FBE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B7FBE" w:rsidRDefault="00CB7FBE" w:rsidP="00964F44">
            <w:pPr>
              <w:pStyle w:val="Header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Форум за едукацию, сотруднїцтво, афирмацию и потримовку гражданскому дружтву</w:t>
            </w:r>
          </w:p>
          <w:p w:rsidR="00CB7FBE" w:rsidRPr="007E1DF4" w:rsidRDefault="00CB7FBE" w:rsidP="00044FE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 w:rsidR="00964F4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email: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CB7FBE" w:rsidRPr="00E050AF" w:rsidRDefault="00CB7FBE" w:rsidP="004152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B7FBE" w:rsidRPr="00D1096B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Число: 8/2023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Датум: 17.5.2023. року</w:t>
      </w:r>
    </w:p>
    <w:p w:rsidR="00CB7FBE" w:rsidRPr="000C6827" w:rsidRDefault="00CB7FBE" w:rsidP="00CB7FBE">
      <w:pPr>
        <w:jc w:val="both"/>
        <w:rPr>
          <w:rFonts w:asciiTheme="minorHAnsi" w:hAnsiTheme="minorHAnsi"/>
          <w:bCs/>
          <w:noProof/>
          <w:sz w:val="20"/>
          <w:szCs w:val="20"/>
          <w:lang w:val="sr-Cyrl-RS"/>
        </w:rPr>
      </w:pPr>
    </w:p>
    <w:p w:rsidR="00CB7FBE" w:rsidRDefault="00CB7FBE" w:rsidP="00964F44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</w:t>
      </w:r>
      <w:r w:rsidR="00964F44">
        <w:rPr>
          <w:rFonts w:asciiTheme="minorHAnsi" w:hAnsiTheme="minorHAnsi"/>
          <w:bCs/>
          <w:sz w:val="22"/>
          <w:szCs w:val="22"/>
          <w:lang w:val="sr-Cyrl-CS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о додзельованю буджетних средствох по Явним конкурсу за софинансованє подпроєкту «Мултикултурализем на клик», число: 128-90-22/2023-05 од 31. марца 2023. року, як и </w:t>
      </w:r>
      <w:r w:rsidR="00265317">
        <w:rPr>
          <w:rFonts w:asciiTheme="minorHAnsi" w:hAnsiTheme="minorHAnsi"/>
          <w:bCs/>
          <w:sz w:val="22"/>
          <w:szCs w:val="22"/>
          <w:lang w:val="sr-Cyrl-CS"/>
        </w:rPr>
        <w:t xml:space="preserve">предкладаня </w:t>
      </w:r>
      <w:r>
        <w:rPr>
          <w:rFonts w:asciiTheme="minorHAnsi" w:hAnsiTheme="minorHAnsi"/>
          <w:bCs/>
          <w:sz w:val="22"/>
          <w:szCs w:val="22"/>
        </w:rPr>
        <w:t>Конкурсней комисиї за розпатранє, вреднованє и оценьованє поднєшених приявох на Конкурс за вибор подобовей роботи на тему «Символи Велькей ноци», зоз Записнїка число 6/2023 од 16.5.2023. року, предсидателька Управного одбору Форуму за едукацию, сотруднїцтво, афирмацию и потримовку гражданскому дружтву (у дальшим тексту: ФЕСАП) з</w:t>
      </w:r>
      <w:r w:rsidR="00044FE2">
        <w:rPr>
          <w:rFonts w:asciiTheme="minorHAnsi" w:hAnsiTheme="minorHAnsi"/>
          <w:bCs/>
          <w:sz w:val="22"/>
          <w:szCs w:val="22"/>
          <w:lang w:val="sr-Cyrl-RS"/>
        </w:rPr>
        <w:t>оз</w:t>
      </w:r>
      <w:r>
        <w:rPr>
          <w:rFonts w:asciiTheme="minorHAnsi" w:hAnsiTheme="minorHAnsi"/>
          <w:bCs/>
          <w:sz w:val="22"/>
          <w:szCs w:val="22"/>
        </w:rPr>
        <w:t xml:space="preserve"> Нового Саду,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о виборе наградзених роботох на Конкурсу за вибор подобовей роботи на тему «Символи Велькей ноци»</w:t>
      </w:r>
      <w:r w:rsidR="00964F44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0C6827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</w:t>
      </w:r>
      <w:r w:rsidR="00414E67">
        <w:rPr>
          <w:rFonts w:asciiTheme="minorHAnsi" w:hAnsiTheme="minorHAnsi"/>
          <w:bCs/>
          <w:sz w:val="22"/>
          <w:szCs w:val="22"/>
          <w:lang w:val="sr-Cyrl-RS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за софинансованє подпроєкту «Мултикултурализем на клик», хтори розписани</w:t>
      </w:r>
      <w:r w:rsidR="00044FE2">
        <w:rPr>
          <w:rFonts w:asciiTheme="minorHAnsi" w:hAnsiTheme="minorHAnsi"/>
          <w:bCs/>
          <w:sz w:val="22"/>
          <w:szCs w:val="22"/>
          <w:lang w:val="sr-Cyrl-RS"/>
        </w:rPr>
        <w:t xml:space="preserve"> дн</w:t>
      </w:r>
      <w:r w:rsidR="00044FE2">
        <w:rPr>
          <w:rFonts w:asciiTheme="minorHAnsi" w:hAnsiTheme="minorHAnsi"/>
          <w:bCs/>
          <w:sz w:val="22"/>
          <w:szCs w:val="22"/>
          <w:lang w:val="sr-Cyrl-CS"/>
        </w:rPr>
        <w:t>я</w:t>
      </w:r>
      <w:r>
        <w:rPr>
          <w:rFonts w:asciiTheme="minorHAnsi" w:hAnsiTheme="minorHAnsi"/>
          <w:bCs/>
          <w:sz w:val="22"/>
          <w:szCs w:val="22"/>
        </w:rPr>
        <w:t xml:space="preserve"> 22.2.2023. року под числом: 128-90-22/2023-05, хтори обявени у «Службених новинох АП Войводини», число 8/2022, дня 24.2.2023. року, як и Конкурс</w:t>
      </w:r>
      <w:r w:rsidR="00964F44">
        <w:rPr>
          <w:rFonts w:asciiTheme="minorHAnsi" w:hAnsiTheme="minorHAnsi"/>
          <w:bCs/>
          <w:sz w:val="22"/>
          <w:szCs w:val="22"/>
          <w:lang w:val="sr-Cyrl-CS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за вибор подобовей роботи на тему «Символи Велькей ноци» хтори ФЕСАП обявел на своїм интернет-боку и боку Покраїнского секретарияту за образованє, предписаня, управу и национални меншини </w:t>
      </w:r>
      <w:r w:rsidR="00964F44">
        <w:rPr>
          <w:rFonts w:asciiTheme="minorHAnsi" w:hAnsiTheme="minorHAnsi"/>
          <w:bCs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Cs/>
          <w:sz w:val="22"/>
          <w:szCs w:val="22"/>
        </w:rPr>
        <w:t>национални заєднїци (у дальшим тексту: Секретарият) 5.4.2023. року, по розпатраню благочасних и валидних приявох, Комисия з прилапйованьом Записнїка о роботи число 6/2023 од 16.5.2023. року, утвердзела шлїдуюцу лїстину наградзених роботох:</w:t>
      </w:r>
    </w:p>
    <w:p w:rsidR="00CB7FBE" w:rsidRPr="000C682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12"/>
          <w:szCs w:val="12"/>
          <w:lang w:val="sr-Cyrl-CS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902"/>
        <w:gridCol w:w="1134"/>
        <w:gridCol w:w="850"/>
        <w:gridCol w:w="1270"/>
        <w:gridCol w:w="2126"/>
        <w:gridCol w:w="2694"/>
      </w:tblGrid>
      <w:tr w:rsidR="00CB7FBE" w:rsidRPr="00ED2BED" w:rsidTr="000C6827">
        <w:trPr>
          <w:jc w:val="center"/>
        </w:trPr>
        <w:tc>
          <w:tcPr>
            <w:tcW w:w="1218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="00414E67">
              <w:rPr>
                <w:sz w:val="17"/>
                <w:szCs w:val="17"/>
                <w:lang w:val="sr-Cyrl-RS"/>
              </w:rPr>
              <w:t>ор</w:t>
            </w:r>
            <w:r>
              <w:rPr>
                <w:sz w:val="17"/>
                <w:szCs w:val="17"/>
              </w:rPr>
              <w:t>.</w:t>
            </w:r>
            <w:r w:rsidR="00B82EEF">
              <w:rPr>
                <w:sz w:val="17"/>
                <w:szCs w:val="17"/>
                <w:lang w:val="sr-Cyrl-CS"/>
              </w:rPr>
              <w:t xml:space="preserve"> </w:t>
            </w:r>
            <w:r>
              <w:rPr>
                <w:sz w:val="17"/>
                <w:szCs w:val="17"/>
              </w:rPr>
              <w:t>ч</w:t>
            </w:r>
            <w:r w:rsidR="000C6827">
              <w:rPr>
                <w:sz w:val="17"/>
                <w:szCs w:val="17"/>
                <w:lang w:val="sr-Cyrl-CS"/>
              </w:rPr>
              <w:t>исло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ранґованя</w:t>
            </w:r>
          </w:p>
        </w:tc>
        <w:tc>
          <w:tcPr>
            <w:tcW w:w="1902" w:type="dxa"/>
            <w:shd w:val="clear" w:color="auto" w:fill="FBE4D5"/>
          </w:tcPr>
          <w:p w:rsidR="00CB7FBE" w:rsidRPr="00ED2BED" w:rsidRDefault="00CB7FBE" w:rsidP="00414E67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134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85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27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2126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2694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CB7FBE" w:rsidRPr="00ED2BED" w:rsidTr="000C6827">
        <w:trPr>
          <w:jc w:val="center"/>
        </w:trPr>
        <w:tc>
          <w:tcPr>
            <w:tcW w:w="1218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902" w:type="dxa"/>
            <w:shd w:val="clear" w:color="auto" w:fill="auto"/>
          </w:tcPr>
          <w:p w:rsidR="00CB7FBE" w:rsidRPr="00CF3C0B" w:rsidRDefault="0086314D" w:rsidP="00CF3C0B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Кристина Рамач</w:t>
            </w:r>
          </w:p>
        </w:tc>
        <w:tc>
          <w:tcPr>
            <w:tcW w:w="1134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Руски Керестур</w:t>
            </w:r>
          </w:p>
        </w:tc>
        <w:tc>
          <w:tcPr>
            <w:tcW w:w="85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86314D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270" w:type="dxa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hu-HU"/>
              </w:rPr>
            </w:pPr>
          </w:p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«Символи Велькей ноци»</w:t>
            </w:r>
          </w:p>
        </w:tc>
        <w:tc>
          <w:tcPr>
            <w:tcW w:w="2126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Основна и штредня школа з домом школярох «Петро Кузмяк» – Руски Керестур</w:t>
            </w:r>
          </w:p>
        </w:tc>
        <w:tc>
          <w:tcPr>
            <w:tcW w:w="2694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CB7FBE" w:rsidRPr="00ED2BED" w:rsidTr="000C6827">
        <w:trPr>
          <w:jc w:val="center"/>
        </w:trPr>
        <w:tc>
          <w:tcPr>
            <w:tcW w:w="1218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902" w:type="dxa"/>
            <w:shd w:val="clear" w:color="auto" w:fill="auto"/>
          </w:tcPr>
          <w:p w:rsidR="00CB7FBE" w:rsidRPr="00CF3C0B" w:rsidRDefault="0086314D" w:rsidP="00CF3C0B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Ивет Клима</w:t>
            </w:r>
          </w:p>
        </w:tc>
        <w:tc>
          <w:tcPr>
            <w:tcW w:w="1134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Бечей</w:t>
            </w:r>
          </w:p>
        </w:tc>
        <w:tc>
          <w:tcPr>
            <w:tcW w:w="850" w:type="dxa"/>
            <w:shd w:val="clear" w:color="auto" w:fill="auto"/>
          </w:tcPr>
          <w:p w:rsidR="00CB7FBE" w:rsidRPr="0086314D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27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«Символи Велькей ноци»</w:t>
            </w:r>
          </w:p>
        </w:tc>
        <w:tc>
          <w:tcPr>
            <w:tcW w:w="2126" w:type="dxa"/>
            <w:shd w:val="clear" w:color="auto" w:fill="auto"/>
          </w:tcPr>
          <w:p w:rsidR="00CB7FBE" w:rsidRPr="00057760" w:rsidRDefault="0086314D" w:rsidP="00964F44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Основна школа «Петефи Шандор» </w:t>
            </w:r>
            <w:r w:rsidR="00964F44">
              <w:rPr>
                <w:rFonts w:asciiTheme="minorHAnsi" w:hAnsiTheme="minorHAnsi"/>
                <w:bCs/>
                <w:szCs w:val="22"/>
                <w:lang w:val="sr-Cyrl-CS"/>
              </w:rPr>
              <w:t>–</w:t>
            </w:r>
            <w:r>
              <w:rPr>
                <w:sz w:val="17"/>
                <w:szCs w:val="17"/>
              </w:rPr>
              <w:t xml:space="preserve"> Бечей</w:t>
            </w:r>
          </w:p>
        </w:tc>
        <w:tc>
          <w:tcPr>
            <w:tcW w:w="2694" w:type="dxa"/>
            <w:shd w:val="clear" w:color="auto" w:fill="auto"/>
          </w:tcPr>
          <w:p w:rsidR="00CB7FBE" w:rsidRPr="0086314D" w:rsidRDefault="0086314D" w:rsidP="00080783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Мудра годзинка Samsung SM-R900-NZA/NZD Galaxy Watch 5 Heart – Small 40mm </w:t>
            </w:r>
            <w:r w:rsidR="00964F44">
              <w:rPr>
                <w:rFonts w:ascii="Calibri" w:hAnsi="Calibri"/>
                <w:sz w:val="20"/>
                <w:szCs w:val="20"/>
                <w:lang w:val="sr-Cyrl-CS"/>
              </w:rPr>
              <w:t>шив</w:t>
            </w:r>
            <w:r w:rsidR="00080783">
              <w:rPr>
                <w:rFonts w:ascii="Calibri" w:hAnsi="Calibri"/>
                <w:sz w:val="20"/>
                <w:szCs w:val="20"/>
                <w:lang w:val="sr-Cyrl-CS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/златна</w:t>
            </w:r>
          </w:p>
        </w:tc>
      </w:tr>
      <w:tr w:rsidR="00CB7FBE" w:rsidRPr="00ED2BED" w:rsidTr="000C6827">
        <w:trPr>
          <w:jc w:val="center"/>
        </w:trPr>
        <w:tc>
          <w:tcPr>
            <w:tcW w:w="1218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902" w:type="dxa"/>
            <w:shd w:val="clear" w:color="auto" w:fill="auto"/>
          </w:tcPr>
          <w:p w:rsidR="00CB7FBE" w:rsidRPr="00CF3C0B" w:rsidRDefault="0086314D" w:rsidP="00CF3C0B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Исидора Рожа</w:t>
            </w:r>
          </w:p>
        </w:tc>
        <w:tc>
          <w:tcPr>
            <w:tcW w:w="1134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Суботица</w:t>
            </w:r>
          </w:p>
        </w:tc>
        <w:tc>
          <w:tcPr>
            <w:tcW w:w="850" w:type="dxa"/>
            <w:shd w:val="clear" w:color="auto" w:fill="auto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270" w:type="dxa"/>
          </w:tcPr>
          <w:p w:rsidR="00CB7FBE" w:rsidRPr="00057760" w:rsidRDefault="0086314D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«Символи Велькей ноци»</w:t>
            </w:r>
          </w:p>
        </w:tc>
        <w:tc>
          <w:tcPr>
            <w:tcW w:w="2126" w:type="dxa"/>
            <w:shd w:val="clear" w:color="auto" w:fill="auto"/>
          </w:tcPr>
          <w:p w:rsidR="00CB7FBE" w:rsidRPr="00057760" w:rsidRDefault="0086314D" w:rsidP="00964F44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Основна школа «Йован Йованович Змай» </w:t>
            </w:r>
            <w:r w:rsidR="00964F44">
              <w:rPr>
                <w:rFonts w:asciiTheme="minorHAnsi" w:hAnsiTheme="minorHAnsi"/>
                <w:bCs/>
                <w:szCs w:val="22"/>
                <w:lang w:val="sr-Cyrl-CS"/>
              </w:rPr>
              <w:t>–</w:t>
            </w:r>
            <w:r>
              <w:rPr>
                <w:sz w:val="17"/>
                <w:szCs w:val="17"/>
              </w:rPr>
              <w:t xml:space="preserve"> Суботица</w:t>
            </w:r>
          </w:p>
        </w:tc>
        <w:tc>
          <w:tcPr>
            <w:tcW w:w="2694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обявює на урядовим интернет-боку ФЕСАП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На основи члена 11. у вязи зоз членом 23. и 25. Покраїнскей скупштинскей одлуки о буджету Автономней покраїни Войводини за 2023. рок </w:t>
      </w:r>
      <w:r>
        <w:rPr>
          <w:sz w:val="18"/>
          <w:szCs w:val="18"/>
        </w:rPr>
        <w:t>(«Службени новини АПВ», число 54/2022)</w:t>
      </w:r>
      <w:r>
        <w:rPr>
          <w:rFonts w:asciiTheme="minorHAnsi" w:hAnsiTheme="minorHAnsi"/>
          <w:bCs/>
          <w:sz w:val="22"/>
          <w:szCs w:val="22"/>
        </w:rPr>
        <w:t xml:space="preserve">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22.2.2023. року</w:t>
      </w:r>
      <w:r w:rsidR="00044FE2">
        <w:rPr>
          <w:rFonts w:asciiTheme="minorHAnsi" w:hAnsiTheme="minorHAnsi"/>
          <w:bCs/>
          <w:sz w:val="22"/>
          <w:szCs w:val="22"/>
          <w:lang w:val="sr-Cyrl-CS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розписал Явни конкурс за софинансованє подпроєкту «Мултикултурализем на клик», под числом</w:t>
      </w:r>
      <w:r w:rsidR="00964F44">
        <w:rPr>
          <w:rFonts w:asciiTheme="minorHAnsi" w:hAnsiTheme="minorHAnsi"/>
          <w:bCs/>
          <w:sz w:val="22"/>
          <w:szCs w:val="22"/>
          <w:lang w:val="sr-Cyrl-CS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128-90-22/2023-05. Явни конкурс бул розписани за додзельованє дотацийох Покраїнского секретарияту за образованє, предписаня, управу и национални меншини </w:t>
      </w:r>
      <w:r w:rsidR="00964F44">
        <w:rPr>
          <w:rFonts w:asciiTheme="minorHAnsi" w:hAnsiTheme="minorHAnsi"/>
          <w:bCs/>
          <w:sz w:val="22"/>
          <w:szCs w:val="22"/>
          <w:lang w:val="sr-Cyrl-CS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интереса, за школярох нїзших и висших класох основних школох з</w:t>
      </w:r>
      <w:r w:rsidR="00044FE2">
        <w:rPr>
          <w:rFonts w:asciiTheme="minorHAnsi" w:hAnsiTheme="minorHAnsi"/>
          <w:bCs/>
          <w:sz w:val="22"/>
          <w:szCs w:val="22"/>
          <w:lang w:val="sr-Cyrl-CS"/>
        </w:rPr>
        <w:t>оз</w:t>
      </w:r>
      <w:r>
        <w:rPr>
          <w:rFonts w:asciiTheme="minorHAnsi" w:hAnsiTheme="minorHAnsi"/>
          <w:bCs/>
          <w:sz w:val="22"/>
          <w:szCs w:val="22"/>
        </w:rPr>
        <w:t xml:space="preserve"> АП Войводини и то у обласци мултикултурализма, толеранциї и очуваня и промовованя етнїчней рижнородносци и културного идентитету националних меншинох </w:t>
      </w:r>
      <w:r w:rsidR="00BA4C78">
        <w:rPr>
          <w:rFonts w:asciiTheme="minorHAnsi" w:hAnsiTheme="minorHAnsi"/>
          <w:bCs/>
          <w:sz w:val="22"/>
          <w:szCs w:val="22"/>
          <w:lang w:val="sr-Cyrl-CS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Зоз Покраїнску скупштинску одлуку о додзельованю буджетних средствох за унапредзенє положеня националних меншинох </w:t>
      </w:r>
      <w:r w:rsidR="00BA4C78">
        <w:rPr>
          <w:rFonts w:asciiTheme="minorHAnsi" w:hAnsiTheme="minorHAnsi"/>
          <w:bCs/>
          <w:sz w:val="22"/>
          <w:szCs w:val="22"/>
          <w:lang w:val="sr-Cyrl-CS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розвой мултикултурализма и толеранциї («Службени новини АПВ», число 8/2019) ше ушорює наменку, способ и поступок за додзельованє </w:t>
      </w:r>
      <w:r w:rsidR="00BA4C78">
        <w:rPr>
          <w:rFonts w:asciiTheme="minorHAnsi" w:hAnsiTheme="minorHAnsi"/>
          <w:bCs/>
          <w:sz w:val="22"/>
          <w:szCs w:val="22"/>
          <w:lang w:val="sr-Cyrl-CS"/>
        </w:rPr>
        <w:t xml:space="preserve">буджетних </w:t>
      </w:r>
      <w:r>
        <w:rPr>
          <w:rFonts w:asciiTheme="minorHAnsi" w:hAnsiTheme="minorHAnsi"/>
          <w:bCs/>
          <w:sz w:val="22"/>
          <w:szCs w:val="22"/>
        </w:rPr>
        <w:t>средствох за софинансованє програмох и проєктох за унапредзенє положеня националних меншинох – националних заєднїцох и розвой мултикултурализма и толеранциї на териториї Автономней покраїни Войводини.</w:t>
      </w:r>
    </w:p>
    <w:p w:rsidR="00CB7FBE" w:rsidRPr="00BA4C78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орґана управи цо компетентни за обласц националних меншинох − националних заєднїцох</w:t>
      </w:r>
      <w:r w:rsidR="00BA4C78">
        <w:rPr>
          <w:rFonts w:asciiTheme="minorHAnsi" w:hAnsiTheme="minorHAnsi"/>
          <w:sz w:val="22"/>
          <w:szCs w:val="22"/>
          <w:lang w:val="sr-Cyrl-CS"/>
        </w:rPr>
        <w:t>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унапредзенє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Покраїнскей скупштинскей одлуки о покраїнскей управи </w:t>
      </w:r>
      <w:r>
        <w:rPr>
          <w:sz w:val="18"/>
          <w:szCs w:val="18"/>
        </w:rPr>
        <w:t xml:space="preserve">(«Службени новини АПВ», число 37/14 и 54/14 </w:t>
      </w:r>
      <w:r w:rsidR="00BA4C78">
        <w:rPr>
          <w:rFonts w:asciiTheme="minorHAnsi" w:hAnsiTheme="minorHAnsi"/>
          <w:sz w:val="22"/>
          <w:szCs w:val="22"/>
        </w:rPr>
        <w:t>–</w:t>
      </w:r>
      <w:r>
        <w:rPr>
          <w:sz w:val="18"/>
          <w:szCs w:val="18"/>
        </w:rPr>
        <w:t xml:space="preserve"> др. одлука, 37/2016, 29/2017, 24/2019, 66/2020 и 38/2021) </w:t>
      </w:r>
      <w:r>
        <w:rPr>
          <w:rFonts w:asciiTheme="minorHAnsi" w:hAnsiTheme="minorHAnsi"/>
          <w:sz w:val="22"/>
          <w:szCs w:val="22"/>
        </w:rPr>
        <w:t>утвердзене же з цильом вивершеня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за тото маю овласценє, а зоз членом 16. пасус 5, истей одлуки же ше з</w:t>
      </w:r>
      <w:r w:rsidR="00B4429A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ришеньом одлуч</w:t>
      </w:r>
      <w:r w:rsidR="001F243C">
        <w:rPr>
          <w:rFonts w:asciiTheme="minorHAnsi" w:hAnsiTheme="minorHAnsi"/>
          <w:sz w:val="22"/>
          <w:szCs w:val="22"/>
          <w:lang w:val="sr-Cyrl-CS"/>
        </w:rPr>
        <w:t>ує</w:t>
      </w:r>
      <w:r>
        <w:rPr>
          <w:rFonts w:asciiTheme="minorHAnsi" w:hAnsiTheme="minorHAnsi"/>
          <w:sz w:val="22"/>
          <w:szCs w:val="22"/>
        </w:rPr>
        <w:t xml:space="preserve"> о поєдинєчних стварох, у складзе з</w:t>
      </w:r>
      <w:r w:rsidR="00004024">
        <w:rPr>
          <w:rFonts w:asciiTheme="minorHAnsi" w:hAnsiTheme="minorHAnsi"/>
          <w:sz w:val="22"/>
          <w:szCs w:val="22"/>
          <w:lang w:val="sr-Cyrl-CS"/>
        </w:rPr>
        <w:t>оз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предписанями. У складзе зоз членом 24. пасус 2, покраїнски секретар представя </w:t>
      </w:r>
      <w:r w:rsidR="00BA4C78">
        <w:rPr>
          <w:rFonts w:asciiTheme="minorHAnsi" w:hAnsiTheme="minorHAnsi"/>
          <w:sz w:val="22"/>
          <w:szCs w:val="22"/>
          <w:lang w:val="sr-Cyrl-CS"/>
        </w:rPr>
        <w:t>п</w:t>
      </w:r>
      <w:r>
        <w:rPr>
          <w:rFonts w:asciiTheme="minorHAnsi" w:hAnsiTheme="minorHAnsi"/>
          <w:sz w:val="22"/>
          <w:szCs w:val="22"/>
        </w:rPr>
        <w:t xml:space="preserve">окраїнски секретарият, орґанизує и обезпечує окончованє роботох на ефикасни способ, приноши акти за хтори є овласцени, формує комисиї и роботни ґрупи з цильом окончованя зложенших роботох 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‒ национални заєднїци, у складзе зоз </w:t>
      </w:r>
      <w:r>
        <w:rPr>
          <w:rFonts w:asciiTheme="minorHAnsi" w:hAnsiTheme="minorHAnsi"/>
          <w:sz w:val="22"/>
          <w:szCs w:val="22"/>
        </w:rPr>
        <w:lastRenderedPageBreak/>
        <w:t xml:space="preserve">законом, окончує роботи покраїнскей управи хтори ше одноша на пририхтованє актох за Скупштину або Покраїнску владу, а зоз хторима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</w:t>
      </w:r>
      <w:r w:rsidR="00BA4C78">
        <w:rPr>
          <w:rFonts w:asciiTheme="minorHAnsi" w:hAnsiTheme="minorHAnsi"/>
          <w:sz w:val="22"/>
          <w:szCs w:val="22"/>
          <w:lang w:val="sr-Cyrl-CS"/>
        </w:rPr>
        <w:t xml:space="preserve">припаднїкох </w:t>
      </w:r>
      <w:r>
        <w:rPr>
          <w:rFonts w:asciiTheme="minorHAnsi" w:hAnsiTheme="minorHAnsi"/>
          <w:sz w:val="22"/>
          <w:szCs w:val="22"/>
        </w:rPr>
        <w:t xml:space="preserve"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</w:t>
      </w:r>
      <w:r w:rsidR="003124BF">
        <w:rPr>
          <w:rFonts w:asciiTheme="minorHAnsi" w:hAnsiTheme="minorHAnsi"/>
          <w:sz w:val="22"/>
          <w:szCs w:val="22"/>
          <w:lang w:val="sr-Cyrl-CS"/>
        </w:rPr>
        <w:t>з</w:t>
      </w:r>
      <w:r>
        <w:rPr>
          <w:rFonts w:asciiTheme="minorHAnsi" w:hAnsiTheme="minorHAnsi"/>
          <w:sz w:val="22"/>
          <w:szCs w:val="22"/>
        </w:rPr>
        <w:t xml:space="preserve">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за софинансованє подпроєкту «Мултикултурализем на клик», формована з Ришеньом число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128-90-22/2023-05 од 22.3.2023 року. Комисия зашедала 22.3.2023. року и по розпатраню и вреднованю приявох здруженьох, фондох и фондацийох на наведзени конкурс, утвердзела лїстину вреднованя, бодованя и ранґованя приявених програмох/проєктох хтора обявена на урядовим интернет-боку Покраїнского секретарияту 22.3.2023. року. Учашнїки конкурсу мали право на пригварку на лїстину вреднованя и ранґованя приявених програмох/проєктох, у чаше осем дньох по єй обявйованю. По виходзеню термину за подношенє пригваркох, Конкурсна комисия доручела предкладанє покраїнскому секретарови за приношенє конєчного ришеня о виборе програмох/проєктох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31.3.2023.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конкурса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 xml:space="preserve">Форуму за едукацию, сотруднїцтво, афирмацию и потримовку гражданскому дружтву </w:t>
      </w:r>
      <w:r w:rsidR="003124BF">
        <w:rPr>
          <w:rFonts w:asciiTheme="minorHAnsi" w:hAnsiTheme="minorHAnsi"/>
          <w:b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b/>
          <w:sz w:val="22"/>
          <w:szCs w:val="22"/>
        </w:rPr>
        <w:t>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31.3.2023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5.4.2023. року розписал Конкурс за вибор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«Символи Велькей ноци»</w:t>
      </w:r>
      <w:r>
        <w:rPr>
          <w:rFonts w:asciiTheme="minorHAnsi" w:hAnsiTheme="minorHAnsi"/>
          <w:sz w:val="22"/>
          <w:szCs w:val="22"/>
        </w:rPr>
        <w:t>, на хтори ше могло поднєсц прияви по 28.4.2023. року. По виходзеню термину за подношенє приявох, 16</w:t>
      </w:r>
      <w:r>
        <w:rPr>
          <w:rFonts w:asciiTheme="minorHAnsi" w:hAnsiTheme="minorHAnsi"/>
          <w:bCs/>
          <w:sz w:val="22"/>
          <w:szCs w:val="22"/>
        </w:rPr>
        <w:t xml:space="preserve">.5.2023. року зашедала Конкурсна комисия за розпатранє, вреднованє и оценьованє приявох хтори поднєшени на наведзени 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к</w:t>
      </w:r>
      <w:r>
        <w:rPr>
          <w:rFonts w:asciiTheme="minorHAnsi" w:hAnsiTheme="minorHAnsi"/>
          <w:bCs/>
          <w:sz w:val="22"/>
          <w:szCs w:val="22"/>
        </w:rPr>
        <w:t xml:space="preserve">онкурс, и прейґ Записнїку число 06/2023 од 16.5.2023. року утвердзела предкладанє за приношенє 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</w:t>
      </w:r>
      <w:r>
        <w:rPr>
          <w:rFonts w:asciiTheme="minorHAnsi" w:hAnsiTheme="minorHAnsi"/>
          <w:sz w:val="22"/>
          <w:szCs w:val="22"/>
        </w:rPr>
        <w:t xml:space="preserve">о виборе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«Символи Велькей ноци».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У складзе з наведзеним, предсидателька Управного одбору ФЕСАП, прилапела у цалосци предкладанє 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з лїстину наградзених роботох и принєсла 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Р</w:t>
      </w:r>
      <w:r>
        <w:rPr>
          <w:rFonts w:asciiTheme="minorHAnsi" w:hAnsiTheme="minorHAnsi"/>
          <w:bCs/>
          <w:sz w:val="22"/>
          <w:szCs w:val="22"/>
        </w:rPr>
        <w:t>ишенє як у диспозитив</w:t>
      </w:r>
      <w:r w:rsidR="003124BF">
        <w:rPr>
          <w:rFonts w:asciiTheme="minorHAnsi" w:hAnsiTheme="minorHAnsi"/>
          <w:bCs/>
          <w:sz w:val="22"/>
          <w:szCs w:val="22"/>
          <w:lang w:val="sr-Cyrl-CS"/>
        </w:rPr>
        <w:t>у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обявює на сайту ФЕСАП и доручує Секретарияту пре обявйованє на сайту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3124BF" w:rsidRDefault="003124BF" w:rsidP="003124BF">
      <w:pPr>
        <w:pStyle w:val="BodyTextIndent"/>
        <w:spacing w:after="0"/>
        <w:ind w:left="5040"/>
        <w:jc w:val="center"/>
        <w:rPr>
          <w:sz w:val="17"/>
          <w:szCs w:val="17"/>
        </w:rPr>
      </w:pPr>
    </w:p>
    <w:p w:rsidR="00CB7FBE" w:rsidRPr="006A599E" w:rsidRDefault="00CB7FBE" w:rsidP="003124BF">
      <w:pPr>
        <w:pStyle w:val="BodyTextIndent"/>
        <w:spacing w:after="0"/>
        <w:ind w:left="5040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D5BC8" w:rsidRPr="003124BF" w:rsidRDefault="00CB7FBE" w:rsidP="003124BF">
      <w:pPr>
        <w:pStyle w:val="BodyTextIndent"/>
        <w:spacing w:after="0"/>
        <w:ind w:left="5040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sectPr w:rsidR="00CD5BC8" w:rsidRPr="00312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04024"/>
    <w:rsid w:val="00044FE2"/>
    <w:rsid w:val="00080783"/>
    <w:rsid w:val="000C6827"/>
    <w:rsid w:val="000F2801"/>
    <w:rsid w:val="001F243C"/>
    <w:rsid w:val="00265317"/>
    <w:rsid w:val="003124BF"/>
    <w:rsid w:val="00414E67"/>
    <w:rsid w:val="006C5EA5"/>
    <w:rsid w:val="006F0B38"/>
    <w:rsid w:val="007250D0"/>
    <w:rsid w:val="007566AB"/>
    <w:rsid w:val="007B139C"/>
    <w:rsid w:val="007B33BD"/>
    <w:rsid w:val="0086314D"/>
    <w:rsid w:val="00964F44"/>
    <w:rsid w:val="009F7C6E"/>
    <w:rsid w:val="00A45CFF"/>
    <w:rsid w:val="00A95410"/>
    <w:rsid w:val="00B4429A"/>
    <w:rsid w:val="00B82EEF"/>
    <w:rsid w:val="00BA4C78"/>
    <w:rsid w:val="00C34342"/>
    <w:rsid w:val="00CB7FBE"/>
    <w:rsid w:val="00CF3C0B"/>
    <w:rsid w:val="00E238E6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1245</Words>
  <Characters>8230</Characters>
  <Application>Microsoft Office Word</Application>
  <DocSecurity>0</DocSecurity>
  <Lines>200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Marija Dudas</cp:lastModifiedBy>
  <cp:revision>17</cp:revision>
  <dcterms:created xsi:type="dcterms:W3CDTF">2023-05-15T08:02:00Z</dcterms:created>
  <dcterms:modified xsi:type="dcterms:W3CDTF">2023-05-17T09:24:00Z</dcterms:modified>
</cp:coreProperties>
</file>