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6D4672"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Република Сербия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Автономна покраїна Войводина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Покраїнски секретарият за образованє, предписаня, управу</w:t>
            </w:r>
            <w:r>
              <w:rPr>
                <w:rFonts w:asciiTheme="minorHAnsi" w:hAnsiTheme="minorHAnsi"/>
                <w:b/>
                <w:sz w:val="20"/>
                <w:szCs w:val="16"/>
              </w:rPr>
              <w:br/>
              <w:t>и национални меншини – национални заєднїци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Булевар Михайла Пупина 16, 21000 Нови Сад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Тел.: +381 21  487  4608; Факс: +381 21 456 217</w:t>
            </w:r>
          </w:p>
          <w:p w:rsidR="00BE61DE" w:rsidRPr="00596F2B" w:rsidRDefault="003D088E" w:rsidP="007F47A9">
            <w:pPr>
              <w:spacing w:after="200"/>
              <w:rPr>
                <w:rFonts w:eastAsia="Calibri"/>
                <w:noProof/>
                <w:sz w:val="16"/>
                <w:szCs w:val="16"/>
                <w:lang w:val="sr-Cyrl-CS"/>
              </w:rPr>
            </w:pPr>
            <w:r>
              <w:rPr>
                <w:rStyle w:val="Hyperlink"/>
                <w:rFonts w:asciiTheme="minorHAnsi" w:hAnsiTheme="minorHAnsi"/>
                <w:color w:val="auto"/>
                <w:sz w:val="20"/>
                <w:szCs w:val="16"/>
              </w:rPr>
              <w:t>ounz@vojvodina.gov.</w:t>
            </w:r>
            <w:proofErr w:type="spellStart"/>
            <w:r w:rsidR="007F47A9">
              <w:rPr>
                <w:rStyle w:val="Hyperlink"/>
                <w:rFonts w:asciiTheme="minorHAnsi" w:hAnsiTheme="minorHAnsi"/>
                <w:color w:val="auto"/>
                <w:sz w:val="20"/>
                <w:szCs w:val="16"/>
                <w:lang w:val="en-US"/>
              </w:rPr>
              <w:t>r</w:t>
            </w:r>
            <w:r>
              <w:rPr>
                <w:rStyle w:val="Hyperlink"/>
                <w:rFonts w:asciiTheme="minorHAnsi" w:hAnsiTheme="minorHAnsi"/>
                <w:color w:val="auto"/>
                <w:sz w:val="20"/>
                <w:szCs w:val="16"/>
                <w:lang w:val="en-US"/>
              </w:rPr>
              <w:t>s</w:t>
            </w:r>
            <w:proofErr w:type="spellEnd"/>
          </w:p>
        </w:tc>
      </w:tr>
      <w:tr w:rsidR="00BE61DE" w:rsidRPr="006D4672" w:rsidTr="001E0F0E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ЧИСЛО: 128-90-1017/2023-05</w:t>
            </w: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1B481F" w:rsidRDefault="00F23D64" w:rsidP="00B875F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ДАТУМ: 5.6.2023. року</w:t>
            </w:r>
          </w:p>
        </w:tc>
      </w:tr>
    </w:tbl>
    <w:p w:rsidR="00BB265B" w:rsidRPr="006C3BF2" w:rsidRDefault="00BB265B" w:rsidP="00BB265B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На основи члена 11.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</w:t>
      </w:r>
      <w:r w:rsidR="00596F2B">
        <w:rPr>
          <w:rFonts w:asciiTheme="minorHAnsi" w:hAnsiTheme="minorHAnsi"/>
          <w:bCs/>
          <w:sz w:val="20"/>
          <w:szCs w:val="20"/>
          <w:lang w:val="sr-Cyrl-CS"/>
        </w:rPr>
        <w:t>,</w:t>
      </w:r>
      <w:r>
        <w:rPr>
          <w:rFonts w:asciiTheme="minorHAnsi" w:hAnsiTheme="minorHAnsi"/>
          <w:bCs/>
          <w:sz w:val="20"/>
          <w:szCs w:val="20"/>
        </w:rPr>
        <w:t xml:space="preserve"> члена 15. и 16. пасус 5. у вязи зоз членом 24. пасус 2. и членом 37. пасус 5. Покраїнскей скупштинскей одлуки о покраїнскeй управи («Службeни новини АПВ», число 37/14 и 54/14 </w:t>
      </w:r>
      <w:r w:rsidR="00E176A3">
        <w:rPr>
          <w:rFonts w:asciiTheme="minorHAnsi" w:hAnsiTheme="minorHAnsi"/>
          <w:bCs/>
          <w:sz w:val="20"/>
          <w:szCs w:val="20"/>
          <w:lang w:val="en-US"/>
        </w:rPr>
        <w:t>–</w:t>
      </w:r>
      <w:r>
        <w:rPr>
          <w:rFonts w:asciiTheme="minorHAnsi" w:hAnsiTheme="minorHAnsi"/>
          <w:bCs/>
          <w:sz w:val="20"/>
          <w:szCs w:val="20"/>
        </w:rPr>
        <w:t xml:space="preserve"> др. одлука и 37/2016, 29/2017, 24/2019, 66/2020 и 38/2021) и члена 13. пасус 6. Правилнїка o додзельованю буджетних средствох Покраїнского секретарияту за образованє, предписаня, управу и национални меншини </w:t>
      </w:r>
      <w:r w:rsidR="00E176A3">
        <w:rPr>
          <w:rFonts w:asciiTheme="minorHAnsi" w:hAnsiTheme="minorHAnsi"/>
          <w:bCs/>
          <w:sz w:val="20"/>
          <w:szCs w:val="20"/>
          <w:lang w:val="en-US"/>
        </w:rPr>
        <w:t xml:space="preserve">– </w:t>
      </w:r>
      <w:r>
        <w:rPr>
          <w:rFonts w:asciiTheme="minorHAnsi" w:hAnsiTheme="minorHAnsi"/>
          <w:bCs/>
          <w:sz w:val="20"/>
          <w:szCs w:val="20"/>
        </w:rPr>
        <w:t xml:space="preserve">национални заєднїци за унапредзованє положеня националних меншинох </w:t>
      </w:r>
      <w:r w:rsidR="00E176A3">
        <w:rPr>
          <w:rFonts w:asciiTheme="minorHAnsi" w:hAnsiTheme="minorHAnsi"/>
          <w:bCs/>
          <w:sz w:val="20"/>
          <w:szCs w:val="20"/>
          <w:lang w:val="en-US"/>
        </w:rPr>
        <w:t>–</w:t>
      </w:r>
      <w:r>
        <w:rPr>
          <w:rFonts w:asciiTheme="minorHAnsi" w:hAnsiTheme="minorHAnsi"/>
          <w:bCs/>
          <w:sz w:val="20"/>
          <w:szCs w:val="20"/>
        </w:rPr>
        <w:t xml:space="preserve"> националних заєднїцох и розвой мултикултурализма и толеранциї у Автономней покраїни Войводини («Службени новини АПВ», число 7/23) (у дальшим тексту: Правилнїк), як и Лїстини вреднованя Конкурсней комисиї за додзельованє буджетних средствох по явним конкурсу за орґанизованє едукативно-рекреативного кампу школярох штреднїх школох, число 128-90-1017/2023-05 од 26. мая 2023. року, покраїнски секретар приноши</w:t>
      </w:r>
    </w:p>
    <w:p w:rsidR="001B481F" w:rsidRPr="006D4672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6D4672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</w:t>
      </w:r>
    </w:p>
    <w:p w:rsidR="00517438" w:rsidRPr="00517438" w:rsidRDefault="00F23D64" w:rsidP="00B875F7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О ДОДЗЕЛЬОВАНЮ БУДЖЕТНИХ СРЕДСТВОХ ПО ЯВНИМ КОНКУРСУ ЗА </w:t>
      </w:r>
      <w:r>
        <w:rPr>
          <w:rFonts w:ascii="Calibri" w:hAnsi="Calibri"/>
          <w:b/>
          <w:bCs/>
          <w:caps/>
          <w:color w:val="000000"/>
          <w:sz w:val="22"/>
          <w:szCs w:val="22"/>
        </w:rPr>
        <w:t>орґанизованє едукативно-рекреативного кампу школярох штреднїх школох</w:t>
      </w: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2036F0" w:rsidRPr="00D0326D" w:rsidRDefault="002036F0" w:rsidP="0056396F">
      <w:pPr>
        <w:jc w:val="center"/>
        <w:rPr>
          <w:rFonts w:asciiTheme="minorHAnsi" w:hAnsiTheme="minorHAnsi"/>
          <w:noProof/>
          <w:sz w:val="16"/>
          <w:szCs w:val="20"/>
          <w:lang w:val="sr-Cyrl-CS"/>
        </w:rPr>
      </w:pPr>
    </w:p>
    <w:p w:rsidR="00E0051A" w:rsidRPr="00B875F7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2"/>
        </w:rPr>
      </w:pPr>
      <w:r>
        <w:rPr>
          <w:rFonts w:asciiTheme="minorHAnsi" w:hAnsiTheme="minorHAnsi"/>
          <w:bCs/>
          <w:sz w:val="20"/>
          <w:szCs w:val="22"/>
        </w:rPr>
        <w:t>На основи Явного конкурса за орґанизованє едукативно-рекреативного кампу школярох штреднїх школох, хтори розписани дня 5.5.2023. року под числом</w:t>
      </w:r>
      <w:r w:rsidR="00E5405B">
        <w:rPr>
          <w:rFonts w:asciiTheme="minorHAnsi" w:hAnsiTheme="minorHAnsi"/>
          <w:bCs/>
          <w:sz w:val="20"/>
          <w:szCs w:val="22"/>
          <w:lang w:val="sr-Cyrl-CS"/>
        </w:rPr>
        <w:t>:</w:t>
      </w:r>
      <w:r>
        <w:rPr>
          <w:rFonts w:asciiTheme="minorHAnsi" w:hAnsiTheme="minorHAnsi"/>
          <w:bCs/>
          <w:sz w:val="20"/>
          <w:szCs w:val="22"/>
        </w:rPr>
        <w:t xml:space="preserve"> 128-90-1017/2023-05, хтори обявени на сайту Секретарияту 5.5.2023. року и у «Службених новинох АПВ», число 19/2023, средства ше додзелює подношительови прияви:</w:t>
      </w:r>
    </w:p>
    <w:p w:rsidR="00FB4383" w:rsidRDefault="00FB438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tbl>
      <w:tblPr>
        <w:tblStyle w:val="TableGrid"/>
        <w:tblW w:w="9947" w:type="dxa"/>
        <w:jc w:val="center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B875F7" w:rsidTr="00F77AEF">
        <w:trPr>
          <w:trHeight w:val="821"/>
          <w:jc w:val="center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F77AEF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Подношитель прияви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2B675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F77AEF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Предкладанє суми за додзельованє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F77AEF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25674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</w:t>
            </w:r>
          </w:p>
          <w:p w:rsidR="00B875F7" w:rsidRPr="00782027" w:rsidRDefault="00B875F7" w:rsidP="0025674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бодох</w:t>
            </w:r>
          </w:p>
        </w:tc>
      </w:tr>
      <w:tr w:rsidR="00B875F7" w:rsidTr="00F77AEF">
        <w:trPr>
          <w:trHeight w:val="834"/>
          <w:jc w:val="center"/>
        </w:trPr>
        <w:tc>
          <w:tcPr>
            <w:tcW w:w="2981" w:type="dxa"/>
            <w:vAlign w:val="center"/>
          </w:tcPr>
          <w:p w:rsidR="00F77AEF" w:rsidRDefault="00B875F7" w:rsidP="00E176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Центер за младих</w:t>
            </w:r>
          </w:p>
          <w:p w:rsidR="00B875F7" w:rsidRPr="00580BB6" w:rsidRDefault="00B875F7" w:rsidP="00E176A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«Ana &amp; Bastian»</w:t>
            </w:r>
          </w:p>
        </w:tc>
        <w:tc>
          <w:tcPr>
            <w:tcW w:w="1885" w:type="dxa"/>
            <w:vAlign w:val="center"/>
          </w:tcPr>
          <w:p w:rsidR="00B875F7" w:rsidRPr="00782027" w:rsidRDefault="00B875F7" w:rsidP="00E176A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Канїжа</w:t>
            </w:r>
          </w:p>
        </w:tc>
        <w:tc>
          <w:tcPr>
            <w:tcW w:w="1459" w:type="dxa"/>
            <w:vAlign w:val="center"/>
          </w:tcPr>
          <w:p w:rsidR="00B875F7" w:rsidRPr="00782027" w:rsidRDefault="00B875F7" w:rsidP="00E176A3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="00E176A3">
              <w:rPr>
                <w:rFonts w:asciiTheme="minorHAnsi" w:hAnsiTheme="minorHAnsi"/>
                <w:sz w:val="18"/>
                <w:szCs w:val="18"/>
                <w:lang w:val="sr-Cyrl-CS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500</w:t>
            </w:r>
            <w:r w:rsidR="00E176A3">
              <w:rPr>
                <w:rFonts w:asciiTheme="minorHAnsi" w:hAnsiTheme="minorHAnsi"/>
                <w:sz w:val="18"/>
                <w:szCs w:val="18"/>
                <w:lang w:val="sr-Cyrl-CS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000,00</w:t>
            </w:r>
          </w:p>
        </w:tc>
        <w:tc>
          <w:tcPr>
            <w:tcW w:w="2556" w:type="dxa"/>
            <w:vAlign w:val="center"/>
          </w:tcPr>
          <w:p w:rsidR="00B875F7" w:rsidRPr="002560C9" w:rsidRDefault="00B875F7" w:rsidP="00E176A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128-90-1017/01.05.2023</w:t>
            </w:r>
          </w:p>
        </w:tc>
        <w:tc>
          <w:tcPr>
            <w:tcW w:w="1066" w:type="dxa"/>
            <w:vAlign w:val="center"/>
          </w:tcPr>
          <w:p w:rsidR="00B875F7" w:rsidRPr="00782027" w:rsidRDefault="00B875F7" w:rsidP="0025674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</w:tbl>
    <w:p w:rsidR="00B875F7" w:rsidRDefault="00B875F7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2737C2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2737C2" w:rsidRPr="00047799" w:rsidRDefault="002737C2" w:rsidP="002737C2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Подношительом прияви на Конкурс хтори нє наведзени у точки 1. того ришеня ше нє додзелює буджетни средства маюци у оглядзе член 8. и член 12. Правилнїка.</w:t>
      </w:r>
    </w:p>
    <w:p w:rsidR="002737C2" w:rsidRPr="00047799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2737C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Тото ришенє о виборе програмох/проєктох ше обявює на урядовим интернет-боку Покраїнского секретарияту.</w:t>
      </w:r>
    </w:p>
    <w:p w:rsidR="00707AD1" w:rsidRPr="006C3BF2" w:rsidRDefault="00707AD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6C3BF2" w:rsidRDefault="002737C2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Обгрунтованє</w:t>
      </w:r>
    </w:p>
    <w:p w:rsidR="002737C2" w:rsidRPr="006C3BF2" w:rsidRDefault="002737C2" w:rsidP="002737C2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На основи члена 11. у вязи зоз членом 23, 25. и 26. Покраїнскей скупштинскей одлуки о буджету Автономней покраїни Войводини за 2023. рок («Службeни новини АПВ», число 54/2022),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</w:t>
      </w:r>
      <w:r>
        <w:rPr>
          <w:rFonts w:asciiTheme="minorHAnsi" w:hAnsiTheme="minorHAnsi"/>
          <w:sz w:val="20"/>
          <w:szCs w:val="20"/>
        </w:rPr>
        <w:t xml:space="preserve">члена 6. Уредби о средствох за стимулованє програмох або часци средствох хтори хибя за финансованє програмох од явного интереса хтори реализую здруженя («Службени глашнїк РС», число 16/2018) и члена 3. пасус 1. Правилнїка o додзельованю буджетних средствох Покраїнского </w:t>
      </w:r>
      <w:r>
        <w:rPr>
          <w:rFonts w:asciiTheme="minorHAnsi" w:hAnsiTheme="minorHAnsi"/>
          <w:sz w:val="20"/>
          <w:szCs w:val="20"/>
        </w:rPr>
        <w:lastRenderedPageBreak/>
        <w:t>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7/2023),</w:t>
      </w:r>
      <w:r>
        <w:rPr>
          <w:rFonts w:asciiTheme="minorHAnsi" w:hAnsiTheme="minorHAnsi"/>
          <w:bCs/>
          <w:sz w:val="20"/>
          <w:szCs w:val="20"/>
        </w:rPr>
        <w:t xml:space="preserve"> Покраїнски секретарият за образованє, предписаня, управу и национални меншини – национални заєднїци, дня 5.5.2023. року, розписал Явни конкурс за </w:t>
      </w:r>
      <w:r>
        <w:rPr>
          <w:rFonts w:asciiTheme="minorHAnsi" w:hAnsiTheme="minorHAnsi"/>
          <w:bCs/>
          <w:sz w:val="20"/>
          <w:szCs w:val="22"/>
        </w:rPr>
        <w:t>орґанизованє едукативно-рекреативного кампу школярох штреднїх школох,</w:t>
      </w:r>
      <w:r>
        <w:rPr>
          <w:rFonts w:asciiTheme="minorHAnsi" w:hAnsiTheme="minorHAnsi"/>
          <w:bCs/>
          <w:sz w:val="20"/>
          <w:szCs w:val="20"/>
        </w:rPr>
        <w:t xml:space="preserve"> року, под числом</w:t>
      </w:r>
      <w:r w:rsidR="002B6759">
        <w:rPr>
          <w:rFonts w:asciiTheme="minorHAnsi" w:hAnsiTheme="minorHAnsi"/>
          <w:bCs/>
          <w:sz w:val="20"/>
          <w:szCs w:val="20"/>
          <w:lang w:val="sr-Cyrl-CS"/>
        </w:rPr>
        <w:t>:</w:t>
      </w:r>
      <w:r>
        <w:rPr>
          <w:rFonts w:asciiTheme="minorHAnsi" w:hAnsiTheme="minorHAnsi"/>
          <w:bCs/>
          <w:sz w:val="20"/>
          <w:szCs w:val="20"/>
        </w:rPr>
        <w:t xml:space="preserve"> 128-90-1017/2023-05.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ше ушорює наменку, способ и поступок за додзельованє </w:t>
      </w:r>
      <w:r w:rsidR="0055367C">
        <w:rPr>
          <w:rFonts w:asciiTheme="minorHAnsi" w:hAnsiTheme="minorHAnsi"/>
          <w:bCs/>
          <w:sz w:val="20"/>
          <w:szCs w:val="20"/>
          <w:lang w:val="sr-Cyrl-CS"/>
        </w:rPr>
        <w:t xml:space="preserve">буджетних </w:t>
      </w:r>
      <w:r>
        <w:rPr>
          <w:rFonts w:asciiTheme="minorHAnsi" w:hAnsiTheme="minorHAnsi"/>
          <w:bCs/>
          <w:sz w:val="20"/>
          <w:szCs w:val="20"/>
        </w:rPr>
        <w:t>средствох за софинансованє програмох и проєктох за унапредз</w:t>
      </w:r>
      <w:r w:rsidR="003D483F">
        <w:rPr>
          <w:rFonts w:asciiTheme="minorHAnsi" w:hAnsiTheme="minorHAnsi"/>
          <w:bCs/>
          <w:sz w:val="20"/>
          <w:szCs w:val="20"/>
          <w:lang w:val="sr-Cyrl-CS"/>
        </w:rPr>
        <w:t>ова</w:t>
      </w:r>
      <w:r>
        <w:rPr>
          <w:rFonts w:asciiTheme="minorHAnsi" w:hAnsiTheme="minorHAnsi"/>
          <w:bCs/>
          <w:sz w:val="20"/>
          <w:szCs w:val="20"/>
        </w:rPr>
        <w:t xml:space="preserve">нє положеня националних меншинох – националних заєднїцох и розвой мултикултурализма и толеранциї на териториї Автономней покраїни Войводини. 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Наведзени средства ше обезпечує у буджету АП Войводини и водзи ше их на окремним буджетним роздїлу покраїнского орґана управи цо компетентни за обласц националних меншинох − националних заєднїцох.</w:t>
      </w:r>
    </w:p>
    <w:p w:rsidR="002737C2" w:rsidRPr="004D281B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На основи конкурса яки запровадзени у складзе зоз членом 23, 25. и 26. </w:t>
      </w:r>
      <w:r>
        <w:rPr>
          <w:rFonts w:asciiTheme="minorHAnsi" w:hAnsiTheme="minorHAnsi"/>
          <w:bCs/>
          <w:sz w:val="20"/>
          <w:szCs w:val="20"/>
        </w:rPr>
        <w:t xml:space="preserve">Покраїнскей скупштинскей одлуки о буджету Автономней покраїни Войводини за 2023. рок </w:t>
      </w:r>
      <w:r>
        <w:rPr>
          <w:rFonts w:asciiTheme="minorHAnsi" w:hAnsiTheme="minorHAnsi"/>
          <w:sz w:val="20"/>
          <w:szCs w:val="20"/>
        </w:rPr>
        <w:t>и обсягу обезпечених средствох за наведзени наменки яки утвердзени з членом 11. истей одлуки, розподзелює ше средства по приявох цо сцигли на конкурс. Право на додзельованє буджетних средствох за унапредзованє положеня националних меншинох – националних заєднїцох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и розвой мултикултурализма и толеранциї</w:t>
      </w:r>
      <w:r>
        <w:rPr>
          <w:rFonts w:asciiTheme="minorHAnsi" w:hAnsiTheme="minorHAnsi"/>
          <w:sz w:val="20"/>
          <w:szCs w:val="20"/>
        </w:rPr>
        <w:t xml:space="preserve"> маю здруженя</w:t>
      </w:r>
      <w:r w:rsidR="000303D0">
        <w:rPr>
          <w:rFonts w:asciiTheme="minorHAnsi" w:hAnsiTheme="minorHAnsi"/>
          <w:sz w:val="20"/>
          <w:szCs w:val="20"/>
          <w:lang w:val="sr-Cyrl-CS"/>
        </w:rPr>
        <w:t>,</w:t>
      </w:r>
      <w:r>
        <w:rPr>
          <w:rFonts w:asciiTheme="minorHAnsi" w:hAnsiTheme="minorHAnsi"/>
          <w:sz w:val="20"/>
          <w:szCs w:val="20"/>
        </w:rPr>
        <w:t xml:space="preserve"> фонди</w:t>
      </w:r>
      <w:r w:rsidR="000303D0">
        <w:rPr>
          <w:rFonts w:asciiTheme="minorHAnsi" w:hAnsiTheme="minorHAnsi"/>
          <w:sz w:val="20"/>
          <w:szCs w:val="20"/>
          <w:lang w:val="sr-Cyrl-CS"/>
        </w:rPr>
        <w:t xml:space="preserve"> и</w:t>
      </w:r>
      <w:r>
        <w:rPr>
          <w:rFonts w:asciiTheme="minorHAnsi" w:hAnsiTheme="minorHAnsi"/>
          <w:sz w:val="20"/>
          <w:szCs w:val="20"/>
        </w:rPr>
        <w:t xml:space="preserve"> чийо програми/проєкти унапрямени на очуванє и пестованє мултикултурализма и медзинационалней толеранциї на териториї Автономней покраїни Войводини.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Зоз членом 15. Покраїнскей скупштинскей одлуки о покраїнскей управи </w:t>
      </w:r>
      <w:r>
        <w:rPr>
          <w:rFonts w:asciiTheme="minorHAnsi" w:hAnsiTheme="minorHAnsi"/>
          <w:bCs/>
          <w:sz w:val="20"/>
          <w:szCs w:val="20"/>
        </w:rPr>
        <w:t xml:space="preserve">(«Службени новини АПВ», число 37/14 и 54/14 </w:t>
      </w:r>
      <w:r w:rsidR="00E176A3">
        <w:rPr>
          <w:rFonts w:asciiTheme="minorHAnsi" w:hAnsiTheme="minorHAnsi"/>
          <w:bCs/>
          <w:sz w:val="20"/>
          <w:szCs w:val="20"/>
          <w:lang w:val="en-US"/>
        </w:rPr>
        <w:t>–</w:t>
      </w:r>
      <w:r>
        <w:rPr>
          <w:rFonts w:asciiTheme="minorHAnsi" w:hAnsiTheme="minorHAnsi"/>
          <w:bCs/>
          <w:sz w:val="20"/>
          <w:szCs w:val="20"/>
        </w:rPr>
        <w:t xml:space="preserve"> др. одлука и 37/2016, 29/2017, 24/2019, 66/2020 и 38/2021)</w:t>
      </w:r>
      <w:r>
        <w:rPr>
          <w:rFonts w:asciiTheme="minorHAnsi" w:hAnsiTheme="minorHAnsi"/>
          <w:sz w:val="20"/>
          <w:szCs w:val="20"/>
        </w:rPr>
        <w:t xml:space="preserve"> утвердзене же пре вивершенє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би ше з </w:t>
      </w:r>
      <w:r w:rsidR="00BD04CE">
        <w:rPr>
          <w:rFonts w:asciiTheme="minorHAnsi" w:hAnsiTheme="minorHAnsi"/>
          <w:sz w:val="20"/>
          <w:szCs w:val="20"/>
          <w:lang w:val="sr-Cyrl-CS"/>
        </w:rPr>
        <w:t>Р</w:t>
      </w:r>
      <w:r>
        <w:rPr>
          <w:rFonts w:asciiTheme="minorHAnsi" w:hAnsiTheme="minorHAnsi"/>
          <w:sz w:val="20"/>
          <w:szCs w:val="20"/>
        </w:rPr>
        <w:t>ишеньом одлучовало о поєдинєчних стварох, у складзе з</w:t>
      </w:r>
      <w:r w:rsidR="0098696F">
        <w:rPr>
          <w:rFonts w:asciiTheme="minorHAnsi" w:hAnsiTheme="minorHAnsi"/>
          <w:sz w:val="20"/>
          <w:szCs w:val="20"/>
          <w:lang w:val="sr-Cyrl-CS"/>
        </w:rPr>
        <w:t>оз</w:t>
      </w:r>
      <w:r>
        <w:rPr>
          <w:rFonts w:asciiTheme="minorHAnsi" w:hAnsiTheme="minorHAnsi"/>
          <w:sz w:val="20"/>
          <w:szCs w:val="20"/>
        </w:rPr>
        <w:t xml:space="preserve"> предписанями.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 цильом окончованя зложенших роботох з дїлокругу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‒ национални заєднїци, у складзе зоз законом, окончує роботи покраїнскей управи хтори ше одноша на пририхтованє актох за Скупштину або Покраїнску владу, а зоз хторима ше, медзи иншим: доприноши ґу розвою интеркултурализма, афирмациї мултикултурализма, толеранциї и соживоту националних меншинох – националних заєднїцох хтори жию на териториї АП Войводини; стара о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унапредзенє витворйованя правох припаднїкох националних меншинох – националних заєднїцох на териториї АП Войводини.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Конкурсна комисия за запровадзованє поступку додзельованя буджетних средствох на основи Явного конкурса за </w:t>
      </w:r>
      <w:r>
        <w:rPr>
          <w:rFonts w:asciiTheme="minorHAnsi" w:hAnsiTheme="minorHAnsi"/>
          <w:bCs/>
          <w:sz w:val="20"/>
          <w:szCs w:val="22"/>
        </w:rPr>
        <w:t>орґанизованє едукативно-рекреативного кампу школярох штреднїх школох</w:t>
      </w:r>
      <w:r>
        <w:rPr>
          <w:rFonts w:asciiTheme="minorHAnsi" w:hAnsiTheme="minorHAnsi"/>
          <w:bCs/>
          <w:sz w:val="20"/>
          <w:szCs w:val="20"/>
        </w:rPr>
        <w:t>, формована з Ришеньом число</w:t>
      </w:r>
      <w:r w:rsidR="005F57EC">
        <w:rPr>
          <w:rFonts w:asciiTheme="minorHAnsi" w:hAnsiTheme="minorHAnsi"/>
          <w:bCs/>
          <w:sz w:val="20"/>
          <w:szCs w:val="20"/>
          <w:lang w:val="sr-Cyrl-CS"/>
        </w:rPr>
        <w:t>:</w:t>
      </w:r>
      <w:r>
        <w:rPr>
          <w:rFonts w:asciiTheme="minorHAnsi" w:hAnsiTheme="minorHAnsi"/>
          <w:bCs/>
          <w:sz w:val="20"/>
          <w:szCs w:val="20"/>
        </w:rPr>
        <w:t xml:space="preserve"> 128-90-1017/2023-05 од 22.5.2023. року. Комисия зашедала 26.5.2023. року и по розпатраню и вреднованю приявох здруженьох, фондох и фондацийох на наведзени конкурс, утвердзела </w:t>
      </w:r>
      <w:r w:rsidR="0098696F">
        <w:rPr>
          <w:rFonts w:asciiTheme="minorHAnsi" w:hAnsiTheme="minorHAnsi"/>
          <w:bCs/>
          <w:sz w:val="20"/>
          <w:szCs w:val="20"/>
          <w:lang w:val="sr-Cyrl-CS"/>
        </w:rPr>
        <w:t>Л</w:t>
      </w:r>
      <w:r>
        <w:rPr>
          <w:rFonts w:asciiTheme="minorHAnsi" w:hAnsiTheme="minorHAnsi"/>
          <w:bCs/>
          <w:sz w:val="20"/>
          <w:szCs w:val="20"/>
        </w:rPr>
        <w:t xml:space="preserve">їстину вреднованя за додзельованє буджетних средствох по </w:t>
      </w:r>
      <w:r w:rsidR="00DA7DA5">
        <w:rPr>
          <w:rFonts w:asciiTheme="minorHAnsi" w:hAnsiTheme="minorHAnsi"/>
          <w:bCs/>
          <w:sz w:val="20"/>
          <w:szCs w:val="20"/>
          <w:lang w:val="sr-Cyrl-CS"/>
        </w:rPr>
        <w:t>Я</w:t>
      </w:r>
      <w:r>
        <w:rPr>
          <w:rFonts w:asciiTheme="minorHAnsi" w:hAnsiTheme="minorHAnsi"/>
          <w:bCs/>
          <w:sz w:val="20"/>
          <w:szCs w:val="20"/>
        </w:rPr>
        <w:t xml:space="preserve">вним конкурсу за орґанизованє едукативно-рекреативного кампу школярох штреднїх школох, хтора обявена на урядовим интернет-боку Покраїнского секретарияту 26.5.2023. року. Учашнїки конкурсу мали право на пригварку на </w:t>
      </w:r>
      <w:r w:rsidR="00BB0144">
        <w:rPr>
          <w:rFonts w:asciiTheme="minorHAnsi" w:hAnsiTheme="minorHAnsi"/>
          <w:bCs/>
          <w:sz w:val="20"/>
          <w:szCs w:val="20"/>
          <w:lang w:val="sr-Cyrl-CS"/>
        </w:rPr>
        <w:t>л</w:t>
      </w:r>
      <w:r>
        <w:rPr>
          <w:rFonts w:asciiTheme="minorHAnsi" w:hAnsiTheme="minorHAnsi"/>
          <w:bCs/>
          <w:sz w:val="20"/>
          <w:szCs w:val="20"/>
        </w:rPr>
        <w:t xml:space="preserve">їстину вреднованя и ранґованя приявених програмох/проєктох, у чаше осем дньох по єй обявйованю. На Лїстину вреднованя за додзельованє буджетних средствох по </w:t>
      </w:r>
      <w:r w:rsidR="008A1886">
        <w:rPr>
          <w:rFonts w:asciiTheme="minorHAnsi" w:hAnsiTheme="minorHAnsi"/>
          <w:bCs/>
          <w:sz w:val="20"/>
          <w:szCs w:val="20"/>
          <w:lang w:val="sr-Cyrl-CS"/>
        </w:rPr>
        <w:t>Я</w:t>
      </w:r>
      <w:r>
        <w:rPr>
          <w:rFonts w:asciiTheme="minorHAnsi" w:hAnsiTheme="minorHAnsi"/>
          <w:bCs/>
          <w:sz w:val="20"/>
          <w:szCs w:val="20"/>
        </w:rPr>
        <w:t>вним конкурсу за орґанизованє едукативно-рекреативного кампу школярох штреднїх школох, нє було пригварки.</w:t>
      </w:r>
    </w:p>
    <w:p w:rsidR="002737C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У складзе з</w:t>
      </w:r>
      <w:r w:rsidR="00E176A3">
        <w:rPr>
          <w:rFonts w:asciiTheme="minorHAnsi" w:hAnsiTheme="minorHAnsi"/>
          <w:sz w:val="20"/>
          <w:szCs w:val="20"/>
          <w:lang w:val="sr-Cyrl-CS"/>
        </w:rPr>
        <w:t>оз</w:t>
      </w:r>
      <w:r>
        <w:rPr>
          <w:rFonts w:asciiTheme="minorHAnsi" w:hAnsiTheme="minorHAnsi"/>
          <w:sz w:val="20"/>
          <w:szCs w:val="20"/>
        </w:rPr>
        <w:t xml:space="preserve"> наведзеним, а у вязи зоз членом 11.</w:t>
      </w:r>
      <w:r>
        <w:rPr>
          <w:rFonts w:asciiTheme="minorHAnsi" w:hAnsiTheme="minorHAnsi"/>
          <w:bCs/>
          <w:sz w:val="20"/>
          <w:szCs w:val="20"/>
        </w:rPr>
        <w:t xml:space="preserve">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толеранциї, </w:t>
      </w:r>
      <w:r>
        <w:rPr>
          <w:rFonts w:asciiTheme="minorHAnsi" w:hAnsiTheme="minorHAnsi"/>
          <w:sz w:val="20"/>
          <w:szCs w:val="20"/>
        </w:rPr>
        <w:t xml:space="preserve">на предлог Конкурсней </w:t>
      </w:r>
      <w:r>
        <w:rPr>
          <w:rFonts w:asciiTheme="minorHAnsi" w:hAnsiTheme="minorHAnsi"/>
          <w:bCs/>
          <w:sz w:val="20"/>
          <w:szCs w:val="20"/>
        </w:rPr>
        <w:t xml:space="preserve">комисиї за запровадзованє поступку додзельованя буджетних средствох на основи Явного конкурсу </w:t>
      </w:r>
      <w:r>
        <w:rPr>
          <w:rFonts w:asciiTheme="minorHAnsi" w:hAnsiTheme="minorHAnsi"/>
          <w:bCs/>
          <w:sz w:val="20"/>
          <w:szCs w:val="22"/>
        </w:rPr>
        <w:t>за орґанизованє едукативно-рекреативного кампу школярох штреднїх школох</w:t>
      </w:r>
      <w:r>
        <w:rPr>
          <w:rFonts w:asciiTheme="minorHAnsi" w:hAnsiTheme="minorHAnsi"/>
          <w:bCs/>
          <w:sz w:val="20"/>
          <w:szCs w:val="20"/>
        </w:rPr>
        <w:t>, покраїнски секретар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 принєсол решенє як у диспозитиву.</w:t>
      </w:r>
    </w:p>
    <w:p w:rsidR="0038748D" w:rsidRPr="006C3BF2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Тото ришенє конєчне.</w:t>
      </w:r>
    </w:p>
    <w:p w:rsidR="0038748D" w:rsidRPr="006C3BF2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2737C2" w:rsidRPr="006C3BF2" w:rsidTr="007208A2">
        <w:tc>
          <w:tcPr>
            <w:tcW w:w="3176" w:type="dxa"/>
            <w:shd w:val="clear" w:color="auto" w:fill="auto"/>
          </w:tcPr>
          <w:p w:rsidR="002737C2" w:rsidRPr="00EB05FD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ПОКРАЇНСКИ СЕКРЕТАР,</w:t>
            </w:r>
          </w:p>
        </w:tc>
      </w:tr>
      <w:tr w:rsidR="002737C2" w:rsidRPr="006C3BF2" w:rsidTr="007208A2">
        <w:tc>
          <w:tcPr>
            <w:tcW w:w="3176" w:type="dxa"/>
            <w:shd w:val="clear" w:color="auto" w:fill="auto"/>
          </w:tcPr>
          <w:p w:rsidR="007F47A9" w:rsidRPr="007F47A9" w:rsidRDefault="007F47A9" w:rsidP="007F47A9">
            <w:pPr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  <w:p w:rsidR="002737C2" w:rsidRPr="00EB05FD" w:rsidRDefault="002737C2" w:rsidP="007F47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Жолт Сакалаш</w:t>
            </w:r>
          </w:p>
        </w:tc>
      </w:tr>
    </w:tbl>
    <w:p w:rsidR="00F870FF" w:rsidRPr="00D0326D" w:rsidRDefault="00F870FF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sectPr w:rsidR="00F870FF" w:rsidRPr="00D0326D" w:rsidSect="00FB43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03D0"/>
    <w:rsid w:val="00031B7A"/>
    <w:rsid w:val="00033AB4"/>
    <w:rsid w:val="00035B3E"/>
    <w:rsid w:val="00040398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737C2"/>
    <w:rsid w:val="002B380B"/>
    <w:rsid w:val="002B5C59"/>
    <w:rsid w:val="002B6759"/>
    <w:rsid w:val="002D2332"/>
    <w:rsid w:val="002E7BD9"/>
    <w:rsid w:val="002F4C3C"/>
    <w:rsid w:val="00303DDC"/>
    <w:rsid w:val="0031070D"/>
    <w:rsid w:val="00310FEE"/>
    <w:rsid w:val="00370053"/>
    <w:rsid w:val="0038748D"/>
    <w:rsid w:val="0039448E"/>
    <w:rsid w:val="003A1A21"/>
    <w:rsid w:val="003A3641"/>
    <w:rsid w:val="003A7C4F"/>
    <w:rsid w:val="003C4061"/>
    <w:rsid w:val="003C629D"/>
    <w:rsid w:val="003D088E"/>
    <w:rsid w:val="003D483F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D281B"/>
    <w:rsid w:val="004F200D"/>
    <w:rsid w:val="00502103"/>
    <w:rsid w:val="00517438"/>
    <w:rsid w:val="005175D5"/>
    <w:rsid w:val="0053255A"/>
    <w:rsid w:val="00540F21"/>
    <w:rsid w:val="0054148B"/>
    <w:rsid w:val="00543D7B"/>
    <w:rsid w:val="0055036E"/>
    <w:rsid w:val="0055367C"/>
    <w:rsid w:val="00557285"/>
    <w:rsid w:val="0056396F"/>
    <w:rsid w:val="00566487"/>
    <w:rsid w:val="0057715C"/>
    <w:rsid w:val="00577AF4"/>
    <w:rsid w:val="00594C72"/>
    <w:rsid w:val="00595516"/>
    <w:rsid w:val="00596F2B"/>
    <w:rsid w:val="005B0763"/>
    <w:rsid w:val="005B20FA"/>
    <w:rsid w:val="005B6D5B"/>
    <w:rsid w:val="005E4003"/>
    <w:rsid w:val="005E6A1F"/>
    <w:rsid w:val="005F57EC"/>
    <w:rsid w:val="00600A3D"/>
    <w:rsid w:val="006050B9"/>
    <w:rsid w:val="006405F9"/>
    <w:rsid w:val="00696613"/>
    <w:rsid w:val="006A0F02"/>
    <w:rsid w:val="006C125E"/>
    <w:rsid w:val="006D4672"/>
    <w:rsid w:val="006F0B65"/>
    <w:rsid w:val="00701FBF"/>
    <w:rsid w:val="00707AD1"/>
    <w:rsid w:val="0073191C"/>
    <w:rsid w:val="00791F4B"/>
    <w:rsid w:val="007D6CF8"/>
    <w:rsid w:val="007E223F"/>
    <w:rsid w:val="007F47A9"/>
    <w:rsid w:val="00814F58"/>
    <w:rsid w:val="00853ADD"/>
    <w:rsid w:val="0085745D"/>
    <w:rsid w:val="008627DA"/>
    <w:rsid w:val="00866195"/>
    <w:rsid w:val="0088361D"/>
    <w:rsid w:val="008A1886"/>
    <w:rsid w:val="008C424C"/>
    <w:rsid w:val="008C6BA4"/>
    <w:rsid w:val="008D1BF1"/>
    <w:rsid w:val="00925AE1"/>
    <w:rsid w:val="00947058"/>
    <w:rsid w:val="00951D19"/>
    <w:rsid w:val="00955490"/>
    <w:rsid w:val="00981301"/>
    <w:rsid w:val="0098696F"/>
    <w:rsid w:val="0099098A"/>
    <w:rsid w:val="009B1AD2"/>
    <w:rsid w:val="009D20A0"/>
    <w:rsid w:val="009D3CB2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875F7"/>
    <w:rsid w:val="00BB0144"/>
    <w:rsid w:val="00BB265B"/>
    <w:rsid w:val="00BB7FB7"/>
    <w:rsid w:val="00BC5505"/>
    <w:rsid w:val="00BD04CE"/>
    <w:rsid w:val="00BE61DE"/>
    <w:rsid w:val="00BF5D56"/>
    <w:rsid w:val="00C31E53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384"/>
    <w:rsid w:val="00D77669"/>
    <w:rsid w:val="00D87FA1"/>
    <w:rsid w:val="00D95CC8"/>
    <w:rsid w:val="00DA7DA5"/>
    <w:rsid w:val="00DE5EFC"/>
    <w:rsid w:val="00E0051A"/>
    <w:rsid w:val="00E11C89"/>
    <w:rsid w:val="00E176A3"/>
    <w:rsid w:val="00E5405B"/>
    <w:rsid w:val="00E62E02"/>
    <w:rsid w:val="00EA0C56"/>
    <w:rsid w:val="00EB05FD"/>
    <w:rsid w:val="00ED385D"/>
    <w:rsid w:val="00ED7D0E"/>
    <w:rsid w:val="00F062D9"/>
    <w:rsid w:val="00F23D64"/>
    <w:rsid w:val="00F36FE4"/>
    <w:rsid w:val="00F64F96"/>
    <w:rsid w:val="00F75D16"/>
    <w:rsid w:val="00F77AEF"/>
    <w:rsid w:val="00F870FF"/>
    <w:rsid w:val="00FA62E5"/>
    <w:rsid w:val="00FB4383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A946-D775-4C2D-8AAB-C09EC01F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1035</Words>
  <Characters>7009</Characters>
  <Application>Microsoft Office Word</Application>
  <DocSecurity>0</DocSecurity>
  <Lines>131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Marija Dudas</cp:lastModifiedBy>
  <cp:revision>31</cp:revision>
  <cp:lastPrinted>2023-06-01T12:43:00Z</cp:lastPrinted>
  <dcterms:created xsi:type="dcterms:W3CDTF">2023-05-18T09:56:00Z</dcterms:created>
  <dcterms:modified xsi:type="dcterms:W3CDTF">2023-06-02T07:10:00Z</dcterms:modified>
</cp:coreProperties>
</file>