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0F72E6">
        <w:trPr>
          <w:trHeight w:val="1626"/>
        </w:trPr>
        <w:tc>
          <w:tcPr>
            <w:tcW w:w="2410" w:type="dxa"/>
          </w:tcPr>
          <w:p w:rsidR="00BE61DE" w:rsidRPr="006D4672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Република Сербия</w:t>
            </w:r>
          </w:p>
          <w:p w:rsidR="00BE61DE" w:rsidRPr="006D4672" w:rsidRDefault="00F23D64" w:rsidP="000F72E6">
            <w:pPr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Автономна покраїна Войводина</w:t>
            </w:r>
          </w:p>
          <w:p w:rsidR="00267C58" w:rsidRDefault="00F23D64" w:rsidP="000F72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Покраїнски секретарият за образованє, предписаня, управу</w:t>
            </w:r>
          </w:p>
          <w:p w:rsidR="00BE61DE" w:rsidRPr="006D4672" w:rsidRDefault="00F23D64" w:rsidP="000F72E6">
            <w:pPr>
              <w:rPr>
                <w:rFonts w:eastAsia="Calibri"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 национални меншини – национални заєднїци</w:t>
            </w:r>
          </w:p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Т: +381 21  487  4608; Ф +381 21 456 217</w:t>
            </w:r>
          </w:p>
          <w:p w:rsidR="00BE61DE" w:rsidRPr="006D4672" w:rsidRDefault="00B74A67" w:rsidP="000F72E6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E42A43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E42A43">
              <w:rPr>
                <w:sz w:val="16"/>
                <w:szCs w:val="16"/>
              </w:rPr>
              <w:t xml:space="preserve">  </w:t>
            </w:r>
          </w:p>
        </w:tc>
      </w:tr>
      <w:tr w:rsidR="00BE61DE" w:rsidRPr="006D4672" w:rsidTr="000F72E6">
        <w:trPr>
          <w:trHeight w:val="276"/>
        </w:trPr>
        <w:tc>
          <w:tcPr>
            <w:tcW w:w="2410" w:type="dxa"/>
          </w:tcPr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ЧИСЛО: </w:t>
            </w:r>
            <w:r>
              <w:rPr>
                <w:rFonts w:asciiTheme="minorHAnsi" w:hAnsiTheme="minorHAnsi"/>
                <w:sz w:val="18"/>
                <w:szCs w:val="18"/>
              </w:rPr>
              <w:t>128-90-22/2023-05</w:t>
            </w:r>
          </w:p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6D4672" w:rsidRDefault="00F23D64" w:rsidP="00610D6E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ДАТУМ: 31. марца 2023. року</w:t>
            </w:r>
          </w:p>
        </w:tc>
      </w:tr>
    </w:tbl>
    <w:p w:rsidR="007D6CF8" w:rsidRPr="00946355" w:rsidRDefault="00F23D64" w:rsidP="00945B85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D2187F">
        <w:rPr>
          <w:rFonts w:asciiTheme="minorHAnsi" w:hAnsiTheme="minorHAnsi"/>
          <w:bCs/>
          <w:sz w:val="22"/>
          <w:szCs w:val="22"/>
        </w:rPr>
        <w:t>нїцох и розвой мултикултурализм</w:t>
      </w:r>
      <w:r w:rsidR="00D2187F">
        <w:rPr>
          <w:rFonts w:asciiTheme="minorHAnsi" w:hAnsiTheme="minorHAnsi"/>
          <w:bCs/>
          <w:sz w:val="22"/>
          <w:szCs w:val="22"/>
          <w:lang w:val="ru-RU"/>
        </w:rPr>
        <w:t>у</w:t>
      </w:r>
      <w:r>
        <w:rPr>
          <w:rFonts w:asciiTheme="minorHAnsi" w:hAnsiTheme="minorHAnsi"/>
          <w:bCs/>
          <w:sz w:val="22"/>
          <w:szCs w:val="22"/>
        </w:rPr>
        <w:t xml:space="preserve"> и толеранциї («Службени новини АПВ», число 8/2019), члена 15. и 16. пасус 5. у вязи зоз членом 24. пасус 2. и членом 37. пасус 5. Покраїнскей скупштинскей одлуки о покраїнскей управи («Службени новини АПВ», число 37/2014, 54/2014 – друге предписанє, 37/2016, 29/2017, 24/2019, 66/2020 и 38/2021) и предкладаня конкурсней комисиї за запровадзованє поступку додзельованя буджетних средствох по Явним конкурсу за софинансованє подпроєкту «Мултикултурализем на клик» число: 128-90-22/2023-05 од 22. фебруара 2023. року, покраїнски секретар за образованє, предписаня, управу и национални меншини – национални заєднїци (у дальшим тексту: покраїнски секретар), приноши</w:t>
      </w:r>
    </w:p>
    <w:p w:rsidR="00EC11A1" w:rsidRDefault="00EC11A1" w:rsidP="000F72E6">
      <w:pPr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56396F" w:rsidRPr="00EC11A1" w:rsidRDefault="00F23D64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2A3A44" w:rsidRPr="00EC11A1" w:rsidRDefault="00F23D64" w:rsidP="000F72E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О ДОДЗЕЛЬОВАНЮ БУДЖЕТНИХ СРЕДСТВОХ ПО ЯВНИМ КОНКУРСУ ЗА СОФИНАНСОВАНЄ ПОДПРОЄКТУ «МУЛТИКУЛТУРАЛИЗЕМ НА КЛИК»</w:t>
      </w:r>
    </w:p>
    <w:p w:rsidR="00EC11A1" w:rsidRDefault="00EC11A1" w:rsidP="000F72E6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E62E02" w:rsidRDefault="00F23D64" w:rsidP="000F72E6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C11A1" w:rsidRPr="00EC11A1" w:rsidRDefault="00EC11A1" w:rsidP="000F72E6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791F4B" w:rsidRDefault="00E0051A" w:rsidP="00E322A3">
      <w:pPr>
        <w:ind w:right="-46" w:firstLine="709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подпроєкту «Мултикултурализем на клик» яки розписани 22. фебруара 2023. року под числом: 128-90-22/2023-05 хтори обявени у «Службених новинох АП Войводини» число 8/2023, 24. фебруара 2023. року, средства ше додзелює шлїдуюцому подношительови прияви:</w:t>
      </w:r>
    </w:p>
    <w:p w:rsidR="00267C58" w:rsidRPr="000F72E6" w:rsidRDefault="00267C58" w:rsidP="000F72E6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274"/>
        <w:gridCol w:w="2675"/>
        <w:gridCol w:w="2552"/>
        <w:gridCol w:w="904"/>
      </w:tblGrid>
      <w:tr w:rsidR="002A3A44" w:rsidRPr="000237E0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0237E0" w:rsidRDefault="000F72E6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Хаснователь средствох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A5490A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203D83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Додзелєна сума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A5490A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0237E0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Число</w:t>
            </w:r>
          </w:p>
          <w:p w:rsidR="002A3A44" w:rsidRPr="000237E0" w:rsidRDefault="00E322A3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бодох</w:t>
            </w:r>
          </w:p>
        </w:tc>
      </w:tr>
      <w:tr w:rsidR="002A3A44" w:rsidRPr="000237E0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830942" w:rsidRDefault="002A3A44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Форум за едукацию, сотруднїцтво, афирмацию и потримовку гражданскому дружтву – ФЕСАП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830942" w:rsidRDefault="002A3A44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203D83" w:rsidRDefault="000F72E6" w:rsidP="000F72E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700.000,00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Default="00472A71" w:rsidP="00E42A4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128-90-240/2023-05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E41E79" w:rsidRDefault="00472A71" w:rsidP="000F72E6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</w:tr>
    </w:tbl>
    <w:p w:rsidR="00EC11A1" w:rsidRPr="006D4672" w:rsidRDefault="00EC11A1" w:rsidP="000F72E6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EC11A1" w:rsidRDefault="00F23D64" w:rsidP="00FA40AF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8E65D5" w:rsidRPr="006D4672" w:rsidRDefault="008E65D5" w:rsidP="00FA40AF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203D83" w:rsidRDefault="00F23D64" w:rsidP="000F72E6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додзельованю буджетних средствох конєчне и обяви ше го на интернет-боку Покраїнского секретарияту.</w:t>
      </w:r>
    </w:p>
    <w:p w:rsidR="00FA40AF" w:rsidRDefault="00FA40AF" w:rsidP="000F72E6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56396F" w:rsidRDefault="00F23D64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E367DB" w:rsidRPr="006D4672" w:rsidRDefault="00E367DB" w:rsidP="000F72E6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3C629D" w:rsidRPr="006D4672" w:rsidRDefault="003C629D" w:rsidP="00945B85">
      <w:pPr>
        <w:ind w:firstLine="709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у вязи зоз членом 23. пасус 3. и чл. 25. Покраїнскей скупштинскей одлуки о буджету Автономней покраїни Войводини за 2023. рок («Службени новини АПВ», число 54/2022) 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толеранциї, Покраїнски секретарият за образованє, предписаня, управу и национални меншини – национални заєднїци (у дальшим тексту: Секретарият), дня 22.2.2023. року, розписал Явни конкурс за софинансованє подпроєкту «Мултикултурализем на клик», под ч. 128-90-22/2023-05.</w:t>
      </w:r>
    </w:p>
    <w:p w:rsidR="00981301" w:rsidRPr="006D4672" w:rsidRDefault="00981301" w:rsidP="00945B85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696613" w:rsidRPr="00B01E34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</w:t>
      </w:r>
      <w:r w:rsidR="00B01E34">
        <w:rPr>
          <w:rFonts w:asciiTheme="minorHAnsi" w:hAnsiTheme="minorHAnsi"/>
          <w:sz w:val="22"/>
          <w:szCs w:val="22"/>
        </w:rPr>
        <w:t>є у буджету АП Войводини и водзи</w:t>
      </w:r>
      <w:r>
        <w:rPr>
          <w:rFonts w:asciiTheme="minorHAnsi" w:hAnsiTheme="minorHAnsi"/>
          <w:sz w:val="22"/>
          <w:szCs w:val="22"/>
        </w:rPr>
        <w:t xml:space="preserve"> ше</w:t>
      </w:r>
      <w:r w:rsidR="00B01E34">
        <w:rPr>
          <w:rFonts w:asciiTheme="minorHAnsi" w:hAnsiTheme="minorHAnsi"/>
          <w:sz w:val="22"/>
          <w:szCs w:val="22"/>
          <w:lang w:val="ru-RU"/>
        </w:rPr>
        <w:t xml:space="preserve"> их</w:t>
      </w:r>
      <w:r>
        <w:rPr>
          <w:rFonts w:asciiTheme="minorHAnsi" w:hAnsiTheme="minorHAnsi"/>
          <w:sz w:val="22"/>
          <w:szCs w:val="22"/>
        </w:rPr>
        <w:t xml:space="preserve"> на окремним буджетним роздїлу покраїнского орґану управи цо є компетентни за обласц националних меншинох – националних заєднїцох</w:t>
      </w:r>
      <w:r w:rsidR="00B01E34">
        <w:rPr>
          <w:rFonts w:asciiTheme="minorHAnsi" w:hAnsiTheme="minorHAnsi"/>
          <w:sz w:val="22"/>
          <w:szCs w:val="22"/>
          <w:lang w:val="ru-RU"/>
        </w:rPr>
        <w:t>.</w:t>
      </w:r>
    </w:p>
    <w:p w:rsidR="005B20FA" w:rsidRPr="006D4672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 основи конкурсу яки запровадзени у складзе зоз членом </w:t>
      </w:r>
      <w:r>
        <w:rPr>
          <w:rFonts w:asciiTheme="minorHAnsi" w:hAnsiTheme="minorHAnsi"/>
          <w:bCs/>
          <w:sz w:val="22"/>
          <w:szCs w:val="22"/>
        </w:rPr>
        <w:t xml:space="preserve">23. пасус 3. и чл. 25. Покраїнскей скупштинскей одлуки о буджету Aвтономнeй покраїни Войводини за 2023. </w:t>
      </w:r>
      <w:r>
        <w:rPr>
          <w:rFonts w:asciiTheme="minorHAnsi" w:hAnsiTheme="minorHAnsi"/>
          <w:sz w:val="22"/>
          <w:szCs w:val="22"/>
        </w:rPr>
        <w:t>рок и обсягу обезпечених средствох за наведзени наменки яки утвердзени зоз членом 11. истей одлуки, окончене розподзельованє средствох спрам приявох цо присцигли на конкурс.</w:t>
      </w:r>
    </w:p>
    <w:p w:rsidR="00E0051A" w:rsidRPr="006D4672" w:rsidRDefault="00E0051A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ED7D0E" w:rsidRPr="00EC11A1" w:rsidRDefault="00ED7D0E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членом 15. Покраїнскей скупштинскей одлуки о покр</w:t>
      </w:r>
      <w:r w:rsidR="00B01E34">
        <w:rPr>
          <w:rFonts w:asciiTheme="minorHAnsi" w:hAnsiTheme="minorHAnsi"/>
          <w:sz w:val="22"/>
          <w:szCs w:val="22"/>
        </w:rPr>
        <w:t xml:space="preserve">аїнскей управи утвердзене же </w:t>
      </w:r>
      <w:r>
        <w:rPr>
          <w:rFonts w:asciiTheme="minorHAnsi" w:hAnsiTheme="minorHAnsi"/>
          <w:sz w:val="22"/>
          <w:szCs w:val="22"/>
        </w:rPr>
        <w:t>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су за тото овласцени, а з членом 16. пасус 5. истей одлуки же би ше з ришеньом одлучовало о поєдинєчних стварох, у складзе зоз предписанями. У складзе зоз членом 24. пасус 2, покраїнски секретар представя Секретарият, орґанизує и обезпечує окончованє роботох на ефикасни способ, приноши акти за хтори є овласцени, формує комисиї и роботни ґрупи пре окончованє зложенших роботох з дїлокругу секретарияту и одлучує о правох, длужносцох и одвичательносцох занятих. Зоз членом 37. пасус 5. утвердзене же Секретарият, у складзе зоз законом, окончує роботи покраїнскей управи хтори ше одноша на пририхтованє актох за Скупштину або Покраїнску владу, а з хторима ше, медзи иншим: до</w:t>
      </w:r>
      <w:r w:rsidR="00B01E34">
        <w:rPr>
          <w:rFonts w:asciiTheme="minorHAnsi" w:hAnsiTheme="minorHAnsi"/>
          <w:sz w:val="22"/>
          <w:szCs w:val="22"/>
        </w:rPr>
        <w:t>приноши розвою интеркултурализму</w:t>
      </w:r>
      <w:r>
        <w:rPr>
          <w:rFonts w:asciiTheme="minorHAnsi" w:hAnsiTheme="minorHAnsi"/>
          <w:sz w:val="22"/>
          <w:szCs w:val="22"/>
        </w:rPr>
        <w:t>, афирмациї мултикулту</w:t>
      </w:r>
      <w:r w:rsidR="00B01E34">
        <w:rPr>
          <w:rFonts w:asciiTheme="minorHAnsi" w:hAnsiTheme="minorHAnsi"/>
          <w:sz w:val="22"/>
          <w:szCs w:val="22"/>
        </w:rPr>
        <w:t>рализму</w:t>
      </w:r>
      <w:r>
        <w:rPr>
          <w:rFonts w:asciiTheme="minorHAnsi" w:hAnsiTheme="minorHAnsi"/>
          <w:sz w:val="22"/>
          <w:szCs w:val="22"/>
        </w:rPr>
        <w:t>, толеранциї и соживоту националних меншинох – националних заєднїцох цо жию на териториї АП Войводини; стара</w:t>
      </w:r>
      <w:r w:rsidR="00B01E34">
        <w:rPr>
          <w:rFonts w:asciiTheme="minorHAnsi" w:hAnsiTheme="minorHAnsi"/>
          <w:sz w:val="22"/>
          <w:szCs w:val="22"/>
          <w:lang w:val="ru-RU"/>
        </w:rPr>
        <w:t xml:space="preserve"> ше о</w:t>
      </w:r>
      <w:r>
        <w:rPr>
          <w:rFonts w:asciiTheme="minorHAnsi" w:hAnsiTheme="minorHAnsi"/>
          <w:sz w:val="22"/>
          <w:szCs w:val="22"/>
        </w:rPr>
        <w:t xml:space="preserve"> витворйованю правох у обласци людских правох и правох </w:t>
      </w:r>
      <w:r w:rsidR="00B01E34">
        <w:rPr>
          <w:rFonts w:asciiTheme="minorHAnsi" w:hAnsiTheme="minorHAnsi"/>
          <w:sz w:val="22"/>
          <w:szCs w:val="22"/>
          <w:lang w:val="ru-RU"/>
        </w:rPr>
        <w:t xml:space="preserve">припаднїкох </w:t>
      </w:r>
      <w:r>
        <w:rPr>
          <w:rFonts w:asciiTheme="minorHAnsi" w:hAnsiTheme="minorHAnsi"/>
          <w:sz w:val="22"/>
          <w:szCs w:val="22"/>
        </w:rPr>
        <w:t>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8D1BF1" w:rsidRPr="00EC11A1" w:rsidRDefault="005B6D5B" w:rsidP="00945B85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хтора формована з ришеньом число: 128-90-22/2023-05 од 22.3.2023. </w:t>
      </w:r>
      <w:r w:rsidR="00B01E34">
        <w:rPr>
          <w:rFonts w:asciiTheme="minorHAnsi" w:hAnsiTheme="minorHAnsi"/>
          <w:bCs/>
          <w:sz w:val="22"/>
          <w:szCs w:val="22"/>
        </w:rPr>
        <w:t>року. Комисия зашедала 21.3.2023</w:t>
      </w:r>
      <w:r>
        <w:rPr>
          <w:rFonts w:asciiTheme="minorHAnsi" w:hAnsiTheme="minorHAnsi"/>
          <w:bCs/>
          <w:sz w:val="22"/>
          <w:szCs w:val="22"/>
        </w:rPr>
        <w:t>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интернет-б</w:t>
      </w:r>
      <w:r w:rsidR="00B01E34">
        <w:rPr>
          <w:rFonts w:asciiTheme="minorHAnsi" w:hAnsiTheme="minorHAnsi"/>
          <w:bCs/>
          <w:sz w:val="22"/>
          <w:szCs w:val="22"/>
        </w:rPr>
        <w:t>оку Покраїнского секретарияту 22</w:t>
      </w:r>
      <w:r>
        <w:rPr>
          <w:rFonts w:asciiTheme="minorHAnsi" w:hAnsiTheme="minorHAnsi"/>
          <w:bCs/>
          <w:sz w:val="22"/>
          <w:szCs w:val="22"/>
        </w:rPr>
        <w:t>.3.2023. року. Учашнїки на конкурсу мали право на пригварку на лїстину вреднованя и ранґированя приявених програмох/проєктох, у чаше 8 дньох по єй обявйованю. По виходзеню термина за подношенє пригваркох, К</w:t>
      </w:r>
      <w:r w:rsidR="00B01E34">
        <w:rPr>
          <w:rFonts w:asciiTheme="minorHAnsi" w:hAnsiTheme="minorHAnsi"/>
          <w:bCs/>
          <w:sz w:val="22"/>
          <w:szCs w:val="22"/>
        </w:rPr>
        <w:t>онкурсна комисия послала предкладанє</w:t>
      </w:r>
      <w:r>
        <w:rPr>
          <w:rFonts w:asciiTheme="minorHAnsi" w:hAnsiTheme="minorHAnsi"/>
          <w:bCs/>
          <w:sz w:val="22"/>
          <w:szCs w:val="22"/>
        </w:rPr>
        <w:t xml:space="preserve">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203D83" w:rsidRPr="00EC11A1" w:rsidRDefault="00203D83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членом 11. пасус 3. Покраїнскей скупштинскей одлуки о додзельованю буджетних средствох за унапредзованє положеня националних меншинох – националних заєд</w:t>
      </w:r>
      <w:r w:rsidR="00B01E34">
        <w:rPr>
          <w:rFonts w:asciiTheme="minorHAnsi" w:hAnsiTheme="minorHAnsi"/>
          <w:sz w:val="22"/>
          <w:szCs w:val="22"/>
        </w:rPr>
        <w:t>нїцох и розвой мултикултурализму</w:t>
      </w:r>
      <w:r>
        <w:rPr>
          <w:rFonts w:asciiTheme="minorHAnsi" w:hAnsiTheme="minorHAnsi"/>
          <w:sz w:val="22"/>
          <w:szCs w:val="22"/>
        </w:rPr>
        <w:t xml:space="preserve"> и толеранциї предписане же ришенє покраїнского секретара о виборе конєчне. Медзисобни обовязки, медзи Секретариятом и хаснователями средствох, додатно ше утвердзує и пребера на основи контракту у писаней форми.</w:t>
      </w:r>
    </w:p>
    <w:p w:rsidR="0056396F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 складзе зоз наведзеним, у вязи зоз членом. 11.</w:t>
      </w:r>
      <w:r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мултикултурализму и толеранциї</w:t>
      </w:r>
      <w:r>
        <w:rPr>
          <w:rFonts w:asciiTheme="minorHAnsi" w:hAnsiTheme="minorHAnsi"/>
          <w:sz w:val="22"/>
          <w:szCs w:val="22"/>
        </w:rPr>
        <w:t xml:space="preserve"> на предкладанє конкурсней </w:t>
      </w:r>
      <w:r>
        <w:rPr>
          <w:rFonts w:asciiTheme="minorHAnsi" w:hAnsiTheme="minorHAnsi"/>
          <w:bCs/>
          <w:sz w:val="22"/>
          <w:szCs w:val="22"/>
        </w:rPr>
        <w:t>комисиї за запровадзованє поступку додзельованя буджетних средствох на основи Явног конкурсу за софинансованє подпро</w:t>
      </w:r>
      <w:r w:rsidR="00B01E34">
        <w:rPr>
          <w:rFonts w:asciiTheme="minorHAnsi" w:hAnsiTheme="minorHAnsi"/>
          <w:bCs/>
          <w:sz w:val="22"/>
          <w:szCs w:val="22"/>
        </w:rPr>
        <w:t>єкту «Мултикултурализем на клик</w:t>
      </w:r>
      <w:r>
        <w:rPr>
          <w:rFonts w:asciiTheme="minorHAnsi" w:hAnsiTheme="minorHAnsi"/>
          <w:bCs/>
          <w:sz w:val="22"/>
          <w:szCs w:val="22"/>
        </w:rPr>
        <w:t>», покраїнски секретар</w:t>
      </w:r>
      <w:r>
        <w:rPr>
          <w:rFonts w:asciiTheme="minorHAnsi" w:hAnsiTheme="minorHAnsi"/>
          <w:sz w:val="22"/>
          <w:szCs w:val="22"/>
        </w:rPr>
        <w:t>, принєсол ришенє як у диспозитиву.</w:t>
      </w:r>
    </w:p>
    <w:p w:rsidR="00EC11A1" w:rsidRDefault="00EC11A1" w:rsidP="0052470C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B01E34" w:rsidRDefault="00B01E34" w:rsidP="0052470C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F72E6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Покраїнски секретар,</w:t>
      </w:r>
    </w:p>
    <w:p w:rsidR="00945B85" w:rsidRPr="00D0326D" w:rsidRDefault="00945B85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p w:rsidR="00F870FF" w:rsidRPr="00D0326D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Жолт Сакалаш</w:t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B43F0"/>
    <w:rsid w:val="000B7853"/>
    <w:rsid w:val="000C31BF"/>
    <w:rsid w:val="000D1A62"/>
    <w:rsid w:val="000E08B8"/>
    <w:rsid w:val="000F0FCA"/>
    <w:rsid w:val="000F6E2B"/>
    <w:rsid w:val="000F72E6"/>
    <w:rsid w:val="00100204"/>
    <w:rsid w:val="0010789A"/>
    <w:rsid w:val="00111510"/>
    <w:rsid w:val="00170FB1"/>
    <w:rsid w:val="00171206"/>
    <w:rsid w:val="001C10E4"/>
    <w:rsid w:val="001E0F0E"/>
    <w:rsid w:val="001E2518"/>
    <w:rsid w:val="001E6C7B"/>
    <w:rsid w:val="001F3988"/>
    <w:rsid w:val="002036F0"/>
    <w:rsid w:val="00203D83"/>
    <w:rsid w:val="00235B52"/>
    <w:rsid w:val="00236E33"/>
    <w:rsid w:val="0024707B"/>
    <w:rsid w:val="002621B8"/>
    <w:rsid w:val="00267C58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2A71"/>
    <w:rsid w:val="00473029"/>
    <w:rsid w:val="00483268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A4BEC"/>
    <w:rsid w:val="005B0763"/>
    <w:rsid w:val="005B20FA"/>
    <w:rsid w:val="005B6D5B"/>
    <w:rsid w:val="005E4003"/>
    <w:rsid w:val="005E6A1F"/>
    <w:rsid w:val="005F6FB1"/>
    <w:rsid w:val="00600A3D"/>
    <w:rsid w:val="006024CC"/>
    <w:rsid w:val="006050B9"/>
    <w:rsid w:val="00610D6E"/>
    <w:rsid w:val="00631249"/>
    <w:rsid w:val="006405F9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8E65D5"/>
    <w:rsid w:val="00913338"/>
    <w:rsid w:val="00925AE1"/>
    <w:rsid w:val="00945B85"/>
    <w:rsid w:val="0094635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01126"/>
    <w:rsid w:val="00A47415"/>
    <w:rsid w:val="00A90116"/>
    <w:rsid w:val="00AB185A"/>
    <w:rsid w:val="00AC6349"/>
    <w:rsid w:val="00AC76CC"/>
    <w:rsid w:val="00AD36DB"/>
    <w:rsid w:val="00B01E34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187F"/>
    <w:rsid w:val="00D23F14"/>
    <w:rsid w:val="00D37EBE"/>
    <w:rsid w:val="00D77669"/>
    <w:rsid w:val="00D87FA1"/>
    <w:rsid w:val="00D95CC8"/>
    <w:rsid w:val="00DC6667"/>
    <w:rsid w:val="00DC6B44"/>
    <w:rsid w:val="00E0051A"/>
    <w:rsid w:val="00E11C89"/>
    <w:rsid w:val="00E322A3"/>
    <w:rsid w:val="00E367DB"/>
    <w:rsid w:val="00E42A43"/>
    <w:rsid w:val="00E528C2"/>
    <w:rsid w:val="00E62E02"/>
    <w:rsid w:val="00E77429"/>
    <w:rsid w:val="00EC11A1"/>
    <w:rsid w:val="00ED385D"/>
    <w:rsid w:val="00ED7D0E"/>
    <w:rsid w:val="00F23D64"/>
    <w:rsid w:val="00F36FE4"/>
    <w:rsid w:val="00F64F96"/>
    <w:rsid w:val="00F75D16"/>
    <w:rsid w:val="00F870FF"/>
    <w:rsid w:val="00FA40AF"/>
    <w:rsid w:val="00FA62E5"/>
    <w:rsid w:val="00FC76F8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6F56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5582-C19E-4EEC-A090-A38EEB9A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Natasa Perkovic</cp:lastModifiedBy>
  <cp:revision>39</cp:revision>
  <cp:lastPrinted>2022-03-29T09:47:00Z</cp:lastPrinted>
  <dcterms:created xsi:type="dcterms:W3CDTF">2021-05-10T06:38:00Z</dcterms:created>
  <dcterms:modified xsi:type="dcterms:W3CDTF">2023-03-31T07:26:00Z</dcterms:modified>
</cp:coreProperties>
</file>