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85702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8570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85702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Banović</w:t>
            </w:r>
            <w:proofErr w:type="spell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Strahinja</w:t>
            </w:r>
            <w:proofErr w:type="spell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utca 8</w:t>
            </w:r>
            <w:proofErr w:type="gram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21000 Újvidék, Telefon: +381 21 474 0684, +381 63 552 246, </w:t>
            </w:r>
            <w:hyperlink r:id="rId6" w:history="1">
              <w:r w:rsidRPr="00F857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www.fesap.org.rs</w:t>
              </w:r>
            </w:hyperlink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hyperlink r:id="rId7" w:history="1">
              <w:r w:rsidRPr="00F857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e-mail: office@fesap.org.rs</w:t>
              </w:r>
            </w:hyperlink>
          </w:p>
          <w:p w:rsidR="00CB7FBE" w:rsidRPr="00F85702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B7FBE" w:rsidRPr="00F85702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8570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85702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Banović</w:t>
            </w:r>
            <w:proofErr w:type="spell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Strahinja</w:t>
            </w:r>
            <w:proofErr w:type="spell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utca 8</w:t>
            </w:r>
            <w:proofErr w:type="gramStart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 21000 Újvidék, Telefon: +381 21 474 0684, +381 63 552 246, </w:t>
            </w:r>
            <w:hyperlink r:id="rId8" w:history="1">
              <w:r w:rsidRPr="00F857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www.fesap.org.rs</w:t>
              </w:r>
            </w:hyperlink>
            <w:r w:rsidRPr="00F8570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hyperlink r:id="rId9" w:history="1">
              <w:r w:rsidRPr="00F8570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e-mail: 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Szám: 25/2023  </w:t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 w:rsidR="00F85702"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Dátum: 2023. június 28.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március 31-i keltezésű, 128-90-22/2023-05-ös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alprojekt társfinanszírozására vonatkozó Pályázat által odaítélendő költségvetési eszközök felosztásáról szóló határozat alapján, valamint a Pályázati Bizottság 2023. június 27-i keltezésű, 23/2023-as számú Jegyzőkönyvében lévő javaslata alapján a </w:t>
      </w:r>
      <w:r>
        <w:rPr>
          <w:rFonts w:asciiTheme="minorHAnsi" w:hAnsiTheme="minorHAnsi"/>
          <w:bCs/>
          <w:i/>
          <w:iCs/>
          <w:sz w:val="22"/>
          <w:szCs w:val="22"/>
        </w:rPr>
        <w:t>Szokás, amelyet más népnél kedvelek</w:t>
      </w:r>
      <w:r>
        <w:rPr>
          <w:rFonts w:asciiTheme="minorHAnsi" w:hAnsiTheme="minorHAnsi"/>
          <w:bCs/>
          <w:sz w:val="22"/>
          <w:szCs w:val="22"/>
        </w:rPr>
        <w:t xml:space="preserve"> témában képzőművészeti 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HATÁROZATOT</w:t>
      </w:r>
      <w:r>
        <w:rPr>
          <w:rFonts w:asciiTheme="minorHAnsi" w:hAnsiTheme="minorHAnsi"/>
          <w:b/>
          <w:bCs/>
          <w:sz w:val="26"/>
          <w:szCs w:val="26"/>
        </w:rPr>
        <w:cr/>
      </w:r>
      <w:proofErr w:type="gramStart"/>
      <w:r>
        <w:rPr>
          <w:rFonts w:asciiTheme="minorHAnsi" w:hAnsiTheme="minorHAnsi"/>
          <w:b/>
          <w:bCs/>
          <w:sz w:val="26"/>
          <w:szCs w:val="26"/>
        </w:rPr>
        <w:t>hoz</w:t>
      </w:r>
      <w:proofErr w:type="gramEnd"/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A </w:t>
      </w:r>
      <w:r>
        <w:rPr>
          <w:rFonts w:asciiTheme="minorHAnsi" w:hAnsiTheme="minorHAnsi"/>
          <w:b/>
          <w:bCs/>
          <w:i/>
          <w:iCs/>
          <w:sz w:val="26"/>
          <w:szCs w:val="26"/>
        </w:rPr>
        <w:t>SZOKÁS, AMELYET MÁS NÉPNÉL KEDVELEK</w:t>
      </w:r>
      <w:r>
        <w:rPr>
          <w:rFonts w:asciiTheme="minorHAnsi" w:hAnsiTheme="minorHAnsi"/>
          <w:b/>
          <w:bCs/>
          <w:sz w:val="26"/>
          <w:szCs w:val="26"/>
        </w:rPr>
        <w:t xml:space="preserve"> TÉMÁBAN KÉPZŐMŰVÉSZETI MUNKA KIVÁLASZTÁSÁRA MEGHIRDETETT PÁLYÁZAT ÁLTAL DÍJAZÁSBAN RÉSZESÜLŐ MUNKÁK KIVÁLASZTÁSÁRÓL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február 22-én meghirdetett, 128-90-22/2023-05-ös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alprojekt társfinanszírozására meghirdetett Pályázat alapján, amely 2023. február 24-én közzétételre került Vajdaság AT 8/2022-es számú Hivatalos Lapjában, valamint a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Szokás, amelyet más népnél kedvelek </w:t>
      </w:r>
      <w:r>
        <w:rPr>
          <w:rFonts w:asciiTheme="minorHAnsi" w:hAnsiTheme="minorHAnsi"/>
          <w:bCs/>
          <w:sz w:val="22"/>
          <w:szCs w:val="22"/>
        </w:rPr>
        <w:t>témában képzőművészeti munka kiválasztására meghirdetett Pályázat alapján, amely 2023. május 22-én közzétételre került a FESAP és a Tartományi Oktatási, Jogalkotási, Közigazgatási és Nemzeti Kisebbségi - Nemzeti Közösségi Titkárság (a továbbiakban: Titkárság) honlapján, a Bizottság az idejében beérkező és érvényes kérelmek elbírálását követően, 2023. június 27-én elfogadta a 23/2023-as számú Jegyzőkönyvét és a következő díjazásban részesülő munkák ranglistáját határozta meg: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Rangsorolási sorszám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Pontok száma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munka címe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Iskola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Díj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372CC2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Helena Gertner</w:t>
            </w:r>
          </w:p>
          <w:p w:rsidR="002E6867" w:rsidRPr="00057760" w:rsidRDefault="002E6867" w:rsidP="001964F7">
            <w:pPr>
              <w:pStyle w:val="BodyTextIndent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Zombor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23</w:t>
            </w:r>
          </w:p>
        </w:tc>
        <w:tc>
          <w:tcPr>
            <w:tcW w:w="1710" w:type="dxa"/>
          </w:tcPr>
          <w:p w:rsidR="00CB7FBE" w:rsidRPr="00057760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magyar népviselet szépsége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Avram Mrazović ÁI - Zombor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Mobiltelefon: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POCO M4 PRO 4G,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black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Yellow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Tóth Lilien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Szabadka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20</w:t>
            </w:r>
          </w:p>
        </w:tc>
        <w:tc>
          <w:tcPr>
            <w:tcW w:w="1710" w:type="dxa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Az új kenyér átadása a polgármesternek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Jovan Jovanović Zmaj ÁI - Szabadka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Okosóra: Samsung SM-R900-NZA/NZD Galaxy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40mm szürke/arany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Milica Puzigaća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Palánka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</w:tcPr>
          <w:p w:rsidR="00CB7FBE" w:rsidRPr="001964F7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bookmarkStart w:id="0" w:name="_GoBack"/>
            <w:r>
              <w:rPr>
                <w:sz w:val="17"/>
                <w:szCs w:val="17"/>
              </w:rPr>
              <w:t>Húsv</w:t>
            </w:r>
            <w:bookmarkEnd w:id="0"/>
            <w:r>
              <w:rPr>
                <w:sz w:val="17"/>
                <w:szCs w:val="17"/>
              </w:rPr>
              <w:t>éti szokás a szlovákoknál: A lány húsvéthétfőn történő meglocsolása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Szent Száva ÁI - Palánka</w:t>
            </w:r>
          </w:p>
        </w:tc>
        <w:tc>
          <w:tcPr>
            <w:tcW w:w="3690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komplett: White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GC 4104 COMANCHE 4 in 1, GR 6303 és hangszóró: Redragon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munkák kiválasztásáról szóló határozat közzétételre kerül a FESAP és a Titkárság hivatalos honlapján.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jelen határozat végleges.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Indokolás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sz w:val="22"/>
          <w:szCs w:val="22"/>
        </w:rPr>
        <w:t xml:space="preserve">A Vajdaság AT 2023. évi költségvetéséről szóló tartományi képviselőházi rendelet (Vajdaság AT Hivatalos Lapja, 54/2022. és 27/2023. szám - pótköltségvetés) 11. szakasza alapján, figyelemmel a 23. és 25. szakaszra,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2023. február 22-én meghirdette a 128-90-22/2023-05-ös számú Pályázatát a </w:t>
      </w:r>
      <w:r w:rsidRPr="00F85702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85702">
        <w:rPr>
          <w:rFonts w:asciiTheme="minorHAnsi" w:hAnsiTheme="minorHAnsi" w:cstheme="minorHAnsi"/>
          <w:sz w:val="22"/>
          <w:szCs w:val="22"/>
        </w:rPr>
        <w:t xml:space="preserve"> elnevezésű alprojekt társfinanszírozására.</w:t>
      </w:r>
      <w:r w:rsidRPr="00F85702">
        <w:rPr>
          <w:rFonts w:asciiTheme="minorHAnsi" w:hAnsiTheme="minorHAnsi" w:cstheme="minorHAnsi"/>
          <w:bCs/>
          <w:sz w:val="22"/>
          <w:szCs w:val="22"/>
        </w:rPr>
        <w:t xml:space="preserve">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</w:t>
      </w:r>
      <w:proofErr w:type="gramStart"/>
      <w:r w:rsidRPr="00F85702">
        <w:rPr>
          <w:rFonts w:asciiTheme="minorHAnsi" w:hAnsiTheme="minorHAnsi" w:cstheme="minorHAnsi"/>
          <w:bCs/>
          <w:sz w:val="22"/>
          <w:szCs w:val="22"/>
        </w:rPr>
        <w:t>és</w:t>
      </w:r>
      <w:proofErr w:type="gramEnd"/>
      <w:r w:rsidRPr="00F85702">
        <w:rPr>
          <w:rFonts w:asciiTheme="minorHAnsi" w:hAnsiTheme="minorHAnsi" w:cstheme="minorHAnsi"/>
          <w:bCs/>
          <w:sz w:val="22"/>
          <w:szCs w:val="22"/>
        </w:rPr>
        <w:t xml:space="preserve"> népszerűsítése területén.</w:t>
      </w: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bCs/>
          <w:sz w:val="22"/>
          <w:szCs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85702">
        <w:rPr>
          <w:rFonts w:asciiTheme="minorHAnsi" w:hAnsiTheme="minorHAnsi" w:cstheme="minorHAnsi"/>
          <w:sz w:val="22"/>
          <w:szCs w:val="22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85702">
        <w:rPr>
          <w:rFonts w:asciiTheme="minorHAnsi" w:hAnsiTheme="minorHAnsi" w:cstheme="minorHAnsi"/>
          <w:sz w:val="22"/>
          <w:szCs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85702">
        <w:rPr>
          <w:rFonts w:asciiTheme="minorHAnsi" w:hAnsiTheme="minorHAnsi" w:cstheme="minorHAnsi"/>
          <w:sz w:val="22"/>
          <w:szCs w:val="22"/>
        </w:rPr>
        <w:t xml:space="preserve">A tartományi közigazgatásról szóló tartományi képviselőházi rendelet (Vajdaság AT Hivatalos Lapja, 37/14., 54/14.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</w:t>
      </w:r>
      <w:proofErr w:type="gramStart"/>
      <w:r w:rsidRPr="00F85702">
        <w:rPr>
          <w:rFonts w:asciiTheme="minorHAnsi" w:hAnsiTheme="minorHAnsi" w:cstheme="minorHAnsi"/>
          <w:sz w:val="22"/>
          <w:szCs w:val="22"/>
        </w:rPr>
        <w:t>ügyekben</w:t>
      </w:r>
      <w:proofErr w:type="gramEnd"/>
      <w:r w:rsidRPr="00F85702">
        <w:rPr>
          <w:rFonts w:asciiTheme="minorHAnsi" w:hAnsiTheme="minorHAnsi" w:cstheme="minorHAnsi"/>
          <w:sz w:val="22"/>
          <w:szCs w:val="22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</w:t>
      </w:r>
      <w:r w:rsidRPr="00F85702">
        <w:rPr>
          <w:rFonts w:asciiTheme="minorHAnsi" w:hAnsiTheme="minorHAnsi" w:cstheme="minorHAnsi"/>
          <w:sz w:val="22"/>
          <w:szCs w:val="22"/>
        </w:rPr>
        <w:lastRenderedPageBreak/>
        <w:t xml:space="preserve">bizottságokat és munkacsoportokat alakít a titkárság tevékenységi körébe tartozó összetettebb teendők ellátása céljából, valamint dönt a közalkalmazottak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</w:t>
      </w:r>
      <w:proofErr w:type="gramStart"/>
      <w:r w:rsidRPr="00F85702">
        <w:rPr>
          <w:rFonts w:asciiTheme="minorHAnsi" w:hAnsiTheme="minorHAnsi" w:cstheme="minorHAnsi"/>
          <w:sz w:val="22"/>
          <w:szCs w:val="22"/>
        </w:rPr>
        <w:t>és</w:t>
      </w:r>
      <w:proofErr w:type="gramEnd"/>
      <w:r w:rsidRPr="00F85702">
        <w:rPr>
          <w:rFonts w:asciiTheme="minorHAnsi" w:hAnsiTheme="minorHAnsi" w:cstheme="minorHAnsi"/>
          <w:sz w:val="22"/>
          <w:szCs w:val="22"/>
        </w:rPr>
        <w:t xml:space="preserve"> többletjogokat állapítanak meg a nemzeti kisebbségek – nemzeti közösségek számára, anyagi eszközöket biztosítanak a nemzeti kisebbségek - nemzeti közösségek tanácsai, a nemzeti kisebbségek - nemzeti közösségek egyesületei és szervezetei finanszírozására, illetve társfinanszírozására, valamint a Vajdaság AT területén élő nemzeti kisebbségekhez - nemzeti közösségekhez tartozók jogai érvényesítésének előmozdítására.</w:t>
      </w:r>
    </w:p>
    <w:p w:rsidR="00CB7FBE" w:rsidRPr="00F8570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F85702">
        <w:rPr>
          <w:rFonts w:asciiTheme="minorHAnsi" w:hAnsiTheme="minorHAnsi" w:cstheme="minorHAnsi"/>
          <w:bCs/>
          <w:i/>
          <w:iCs/>
          <w:sz w:val="22"/>
          <w:szCs w:val="22"/>
        </w:rPr>
        <w:t>Multikulturalizmus egy kattintásra</w:t>
      </w:r>
      <w:r w:rsidRPr="00F85702">
        <w:rPr>
          <w:rFonts w:asciiTheme="minorHAnsi" w:hAnsiTheme="minorHAnsi" w:cstheme="minorHAnsi"/>
          <w:bCs/>
          <w:sz w:val="22"/>
          <w:szCs w:val="22"/>
        </w:rPr>
        <w:t xml:space="preserve"> elnevezésű alprojekt finanszírozására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F857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5702">
        <w:rPr>
          <w:rFonts w:asciiTheme="minorHAnsi" w:hAnsiTheme="minorHAnsi" w:cstheme="minorHAnsi"/>
          <w:bCs/>
          <w:i/>
          <w:iCs/>
          <w:sz w:val="22"/>
          <w:szCs w:val="22"/>
        </w:rPr>
        <w:t>Multikulturalizmus egy kattintásra</w:t>
      </w:r>
      <w:r w:rsidRPr="00F85702">
        <w:rPr>
          <w:rFonts w:asciiTheme="minorHAnsi" w:hAnsiTheme="minorHAnsi" w:cstheme="minorHAnsi"/>
          <w:bCs/>
          <w:sz w:val="22"/>
          <w:szCs w:val="22"/>
        </w:rPr>
        <w:t xml:space="preserve"> elnevezésű alprojekt társfinanszírozására meghirdetett Pályázat által lefolytatott költségvetési eszközök odaítélésre kerülnek.</w:t>
      </w:r>
    </w:p>
    <w:p w:rsidR="00CB7FBE" w:rsidRPr="00F8570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sz w:val="22"/>
          <w:szCs w:val="22"/>
        </w:rPr>
        <w:t xml:space="preserve">A tartományi titkár 2023. március 31-én határozatot hozott a </w:t>
      </w:r>
      <w:r w:rsidRPr="00F85702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85702">
        <w:rPr>
          <w:rFonts w:asciiTheme="minorHAnsi" w:hAnsiTheme="minorHAnsi" w:cstheme="minorHAnsi"/>
          <w:sz w:val="22"/>
          <w:szCs w:val="22"/>
        </w:rPr>
        <w:t xml:space="preserve"> elnevezésű alprojekt társfinanszírozására vonatkozó Pályázat szerinti költségvetési eszközök odaítéléséről, amely által a </w:t>
      </w:r>
      <w:r w:rsidRPr="00F85702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85702">
        <w:rPr>
          <w:rFonts w:asciiTheme="minorHAnsi" w:hAnsiTheme="minorHAnsi" w:cstheme="minorHAnsi"/>
          <w:sz w:val="22"/>
          <w:szCs w:val="22"/>
        </w:rPr>
        <w:t xml:space="preserve"> elnevezésű alprojekt társfinanszírozására vonatkozó Pályázat alapján 700.000,00 dinár odaítélésre kerül az </w:t>
      </w:r>
      <w:r w:rsidRPr="00F85702">
        <w:rPr>
          <w:rFonts w:asciiTheme="minorHAnsi" w:hAnsiTheme="minorHAnsi" w:cstheme="minorHAnsi"/>
          <w:b/>
          <w:bCs/>
          <w:sz w:val="22"/>
          <w:szCs w:val="22"/>
        </w:rPr>
        <w:t>újvidéki székhelyű Civil Társadalom Oktatási, Együttműködési, Érvényesítési és Támogatási Fóruma - FESAP részére.</w:t>
      </w:r>
      <w:r w:rsidRPr="00F85702">
        <w:rPr>
          <w:rFonts w:asciiTheme="minorHAnsi" w:hAnsiTheme="minorHAnsi" w:cstheme="minorHAnsi"/>
          <w:sz w:val="22"/>
          <w:szCs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május 22-én meghirdette Pályázatát képzőművészeti munka kiválasztására a </w:t>
      </w:r>
      <w:r w:rsidRPr="00F85702">
        <w:rPr>
          <w:rFonts w:asciiTheme="minorHAnsi" w:hAnsiTheme="minorHAnsi" w:cstheme="minorHAnsi"/>
          <w:i/>
          <w:iCs/>
          <w:sz w:val="22"/>
          <w:szCs w:val="22"/>
        </w:rPr>
        <w:t>Szokás, amelyet más népnél kedvelek</w:t>
      </w:r>
      <w:r w:rsidRPr="00F85702">
        <w:rPr>
          <w:rFonts w:asciiTheme="minorHAnsi" w:hAnsiTheme="minorHAnsi" w:cstheme="minorHAnsi"/>
          <w:sz w:val="22"/>
          <w:szCs w:val="22"/>
        </w:rPr>
        <w:t xml:space="preserve"> témában, amelyre a pályázati munkákat 2023. június 15-ig lehetett benyújtani. A pályázati kérelmek benyújtására vonatkozó határidőt követően, a Pályázati Bizottság 2023. június 27-én megtartotta ülését, amelyen megvitatta, értékelte és rangsorolta az említett Pályázatra beérkező munkákat, és a 2023. június 27-i keltezésű, 23/2023-as számú Jegyzőkönyvében meghatározta javaslatát </w:t>
      </w:r>
      <w:r w:rsidRPr="00F85702">
        <w:rPr>
          <w:rFonts w:asciiTheme="minorHAnsi" w:hAnsiTheme="minorHAnsi" w:cstheme="minorHAnsi"/>
          <w:i/>
          <w:iCs/>
          <w:sz w:val="22"/>
          <w:szCs w:val="22"/>
        </w:rPr>
        <w:t xml:space="preserve">a Szokás, amelyet más népnél kedvelek </w:t>
      </w:r>
      <w:r w:rsidRPr="00F85702">
        <w:rPr>
          <w:rFonts w:asciiTheme="minorHAnsi" w:hAnsiTheme="minorHAnsi" w:cstheme="minorHAnsi"/>
          <w:sz w:val="22"/>
          <w:szCs w:val="22"/>
        </w:rPr>
        <w:t>témában benyújtott képzőművészeti munka kiválasztására vonatkozó határozat meghozatalát illetően.</w:t>
      </w:r>
    </w:p>
    <w:p w:rsidR="00CB7FBE" w:rsidRPr="00F8570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bCs/>
          <w:sz w:val="22"/>
          <w:szCs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F8570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85702">
        <w:rPr>
          <w:rFonts w:asciiTheme="minorHAnsi" w:hAnsiTheme="minorHAnsi" w:cstheme="minorHAnsi"/>
          <w:bCs/>
          <w:sz w:val="22"/>
          <w:szCs w:val="22"/>
        </w:rPr>
        <w:t>A határozat közzétételre kerül a FESAP honlapján és továbbításra kerül a Titkárság részére, a Titkárság honlapján való közzététel céljából.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A határozatot megküldeni: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Titkárságnak,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Levéltárnak.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Kabók Ida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A FESAP Igazgatóbizottságának elnöke</w:t>
      </w:r>
    </w:p>
    <w:p w:rsidR="00CD5BC8" w:rsidRPr="00CB7FBE" w:rsidRDefault="00F85702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964F7"/>
    <w:rsid w:val="00290D30"/>
    <w:rsid w:val="002E6867"/>
    <w:rsid w:val="00372CC2"/>
    <w:rsid w:val="00633F9E"/>
    <w:rsid w:val="006F0B38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34342"/>
    <w:rsid w:val="00CB7FBE"/>
    <w:rsid w:val="00E238E6"/>
    <w:rsid w:val="00E550FF"/>
    <w:rsid w:val="00F85702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1327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13</cp:revision>
  <cp:lastPrinted>2023-06-27T06:32:00Z</cp:lastPrinted>
  <dcterms:created xsi:type="dcterms:W3CDTF">2023-06-22T08:27:00Z</dcterms:created>
  <dcterms:modified xsi:type="dcterms:W3CDTF">2023-06-28T12:11:00Z</dcterms:modified>
</cp:coreProperties>
</file>