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1E4E1D" w:rsidTr="00922E83">
        <w:trPr>
          <w:trHeight w:val="1942"/>
          <w:jc w:val="center"/>
        </w:trPr>
        <w:tc>
          <w:tcPr>
            <w:tcW w:w="3466" w:type="dxa"/>
          </w:tcPr>
          <w:p w:rsidR="00922E83" w:rsidRPr="001E4E1D" w:rsidRDefault="00922E83" w:rsidP="00FE5E93">
            <w:pPr>
              <w:pStyle w:val="Header"/>
              <w:ind w:left="-198" w:firstLine="108"/>
              <w:rPr>
                <w:rFonts w:cstheme="minorHAnsi"/>
                <w:color w:val="000000"/>
              </w:rPr>
            </w:pPr>
            <w:r w:rsidRPr="001E4E1D">
              <w:rPr>
                <w:rFonts w:cstheme="minorHAnsi"/>
                <w:noProof/>
                <w:color w:val="000000"/>
                <w:lang w:val="en-GB" w:eastAsia="en-GB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1E4E1D" w:rsidRDefault="00922E83" w:rsidP="00FE5E93">
            <w:pPr>
              <w:pStyle w:val="Header"/>
              <w:rPr>
                <w:rFonts w:cstheme="minorHAnsi"/>
                <w:color w:val="000000"/>
                <w:sz w:val="14"/>
                <w:szCs w:val="20"/>
              </w:rPr>
            </w:pPr>
          </w:p>
          <w:p w:rsidR="00922E83" w:rsidRPr="001E4E1D" w:rsidRDefault="00922E83" w:rsidP="00FE5E93">
            <w:pPr>
              <w:pStyle w:val="Header"/>
              <w:rPr>
                <w:rFonts w:cstheme="minorHAnsi"/>
                <w:color w:val="000000"/>
                <w:sz w:val="14"/>
                <w:szCs w:val="20"/>
              </w:rPr>
            </w:pPr>
          </w:p>
          <w:p w:rsidR="00922E83" w:rsidRPr="001E4E1D" w:rsidRDefault="008509FF" w:rsidP="00FE5E93">
            <w:pPr>
              <w:pStyle w:val="Header"/>
              <w:rPr>
                <w:rFonts w:cstheme="minorHAnsi"/>
                <w:color w:val="000000"/>
                <w:sz w:val="18"/>
                <w:szCs w:val="20"/>
              </w:rPr>
            </w:pPr>
            <w:r w:rsidRPr="001E4E1D">
              <w:rPr>
                <w:rFonts w:cstheme="minorHAnsi"/>
                <w:color w:val="000000"/>
                <w:sz w:val="18"/>
                <w:szCs w:val="20"/>
              </w:rPr>
              <w:t>Republika Srbija</w:t>
            </w:r>
          </w:p>
          <w:p w:rsidR="00922E83" w:rsidRPr="001E4E1D" w:rsidRDefault="008509FF" w:rsidP="00FE5E93">
            <w:pPr>
              <w:spacing w:after="60" w:line="240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1E4E1D">
              <w:rPr>
                <w:rFonts w:cstheme="minorHAnsi"/>
                <w:color w:val="000000"/>
                <w:sz w:val="18"/>
                <w:szCs w:val="20"/>
              </w:rPr>
              <w:t>Autonomna Pokrajina Vojvodina</w:t>
            </w:r>
          </w:p>
          <w:p w:rsidR="00922E83" w:rsidRPr="001E4E1D" w:rsidRDefault="008509FF" w:rsidP="00FE5E93">
            <w:pPr>
              <w:spacing w:after="0" w:line="200" w:lineRule="exact"/>
              <w:rPr>
                <w:rFonts w:cstheme="minorHAnsi"/>
                <w:b/>
                <w:bCs/>
                <w:color w:val="000000"/>
                <w:szCs w:val="20"/>
              </w:rPr>
            </w:pPr>
            <w:r w:rsidRPr="001E4E1D">
              <w:rPr>
                <w:rFonts w:cstheme="minorHAnsi"/>
                <w:b/>
                <w:bCs/>
                <w:color w:val="000000"/>
                <w:szCs w:val="20"/>
              </w:rPr>
              <w:t>Pokrajinsko tajništvo za obrazovanje,</w:t>
            </w:r>
          </w:p>
          <w:p w:rsidR="00922E83" w:rsidRPr="001E4E1D" w:rsidRDefault="008509FF" w:rsidP="00FE5E93">
            <w:pPr>
              <w:spacing w:after="0" w:line="200" w:lineRule="exact"/>
              <w:rPr>
                <w:rFonts w:cstheme="minorHAnsi"/>
                <w:b/>
                <w:bCs/>
                <w:color w:val="000000"/>
                <w:szCs w:val="20"/>
              </w:rPr>
            </w:pPr>
            <w:r w:rsidRPr="001E4E1D">
              <w:rPr>
                <w:rFonts w:cstheme="minorHAnsi"/>
                <w:b/>
                <w:bCs/>
                <w:color w:val="000000"/>
                <w:szCs w:val="20"/>
              </w:rPr>
              <w:t xml:space="preserve">propise, upravu i nacionalne manjine </w:t>
            </w:r>
            <w:r w:rsidR="00D07F8A">
              <w:rPr>
                <w:rFonts w:cstheme="minorHAnsi"/>
                <w:b/>
                <w:bCs/>
                <w:color w:val="000000"/>
                <w:szCs w:val="20"/>
              </w:rPr>
              <w:t xml:space="preserve">– </w:t>
            </w:r>
          </w:p>
          <w:p w:rsidR="00922E83" w:rsidRPr="001E4E1D" w:rsidRDefault="008509FF" w:rsidP="00FE5E93">
            <w:pPr>
              <w:spacing w:after="0" w:line="200" w:lineRule="exact"/>
              <w:rPr>
                <w:rFonts w:cstheme="minorHAnsi"/>
                <w:b/>
                <w:bCs/>
                <w:color w:val="000000"/>
                <w:szCs w:val="20"/>
              </w:rPr>
            </w:pPr>
            <w:r w:rsidRPr="001E4E1D">
              <w:rPr>
                <w:rFonts w:cstheme="minorHAnsi"/>
                <w:b/>
                <w:bCs/>
                <w:color w:val="000000"/>
                <w:szCs w:val="20"/>
              </w:rPr>
              <w:t>nacionalne zajednice</w:t>
            </w:r>
          </w:p>
          <w:p w:rsidR="00922E83" w:rsidRPr="001E4E1D" w:rsidRDefault="008509FF" w:rsidP="00FE5E93">
            <w:pPr>
              <w:pStyle w:val="Header"/>
              <w:spacing w:before="60"/>
              <w:rPr>
                <w:rFonts w:cstheme="minorHAnsi"/>
                <w:color w:val="000000"/>
                <w:sz w:val="20"/>
                <w:szCs w:val="20"/>
              </w:rPr>
            </w:pPr>
            <w:r w:rsidRPr="001E4E1D">
              <w:rPr>
                <w:rFonts w:cstheme="minorHAnsi"/>
                <w:color w:val="000000"/>
                <w:sz w:val="16"/>
                <w:szCs w:val="16"/>
              </w:rPr>
              <w:t>Bulevar Mihajla Pupina 16, 21101 Novi Sad</w:t>
            </w:r>
          </w:p>
          <w:p w:rsidR="00922E83" w:rsidRPr="001E4E1D" w:rsidRDefault="008509FF" w:rsidP="00FE5E93">
            <w:pPr>
              <w:pStyle w:val="Header"/>
              <w:rPr>
                <w:rFonts w:cstheme="minorHAnsi"/>
                <w:color w:val="000000"/>
                <w:sz w:val="16"/>
                <w:szCs w:val="16"/>
              </w:rPr>
            </w:pPr>
            <w:r w:rsidRPr="001E4E1D">
              <w:rPr>
                <w:rFonts w:cstheme="minorHAnsi"/>
                <w:color w:val="000000"/>
                <w:sz w:val="16"/>
                <w:szCs w:val="16"/>
              </w:rPr>
              <w:t xml:space="preserve">T: +381 21  487 </w:t>
            </w:r>
            <w:r w:rsidR="004A2E66">
              <w:rPr>
                <w:rFonts w:cstheme="minorHAnsi"/>
                <w:color w:val="000000"/>
                <w:sz w:val="16"/>
                <w:szCs w:val="16"/>
                <w:lang w:val="sr-Cyrl-RS"/>
              </w:rPr>
              <w:t>4609</w:t>
            </w:r>
            <w:bookmarkStart w:id="0" w:name="_GoBack"/>
            <w:bookmarkEnd w:id="0"/>
            <w:r w:rsidRPr="001E4E1D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:rsidR="00922E83" w:rsidRPr="001E4E1D" w:rsidRDefault="00A80EDC" w:rsidP="00FE5E93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42206E" w:rsidRPr="001E4E1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www.puma.vojvodina.gov.rs</w:t>
              </w:r>
            </w:hyperlink>
          </w:p>
          <w:p w:rsidR="00922E83" w:rsidRPr="001E4E1D" w:rsidRDefault="00922E83" w:rsidP="00FE5E93">
            <w:pPr>
              <w:pStyle w:val="Footer"/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</w:pPr>
            <w:r w:rsidRPr="001E4E1D">
              <w:rPr>
                <w:rFonts w:asciiTheme="minorHAnsi" w:hAnsiTheme="minorHAnsi" w:cstheme="minorHAnsi"/>
                <w:sz w:val="16"/>
                <w:szCs w:val="16"/>
              </w:rPr>
              <w:t>ounz@vojvodina.gov.rs</w:t>
            </w:r>
          </w:p>
        </w:tc>
      </w:tr>
      <w:tr w:rsidR="00922E83" w:rsidRPr="001E4E1D" w:rsidTr="00922E83">
        <w:trPr>
          <w:trHeight w:val="300"/>
          <w:jc w:val="center"/>
        </w:trPr>
        <w:tc>
          <w:tcPr>
            <w:tcW w:w="3466" w:type="dxa"/>
          </w:tcPr>
          <w:p w:rsidR="00922E83" w:rsidRPr="001E4E1D" w:rsidRDefault="00922E83" w:rsidP="00FE5E93">
            <w:pPr>
              <w:pStyle w:val="Header"/>
              <w:ind w:left="-198" w:firstLine="108"/>
              <w:rPr>
                <w:rFonts w:cstheme="minorHAnsi"/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0D5430" w:rsidRDefault="008509FF" w:rsidP="00FE5E93">
            <w:pPr>
              <w:pStyle w:val="Header"/>
              <w:spacing w:before="120"/>
              <w:rPr>
                <w:rFonts w:cstheme="minorHAnsi"/>
                <w:color w:val="000000"/>
                <w:sz w:val="16"/>
                <w:szCs w:val="16"/>
                <w:lang w:val="sr-Cyrl-RS"/>
              </w:rPr>
            </w:pPr>
            <w:r w:rsidRPr="001E4E1D">
              <w:rPr>
                <w:rFonts w:cstheme="minorHAnsi"/>
                <w:color w:val="000000"/>
                <w:sz w:val="16"/>
                <w:szCs w:val="16"/>
              </w:rPr>
              <w:t xml:space="preserve">KLASA: </w:t>
            </w:r>
            <w:r w:rsidR="000D5430">
              <w:rPr>
                <w:rFonts w:cstheme="minorHAnsi"/>
                <w:color w:val="000000"/>
                <w:sz w:val="16"/>
                <w:szCs w:val="16"/>
                <w:lang w:val="sr-Cyrl-RS"/>
              </w:rPr>
              <w:t>128-451-702/2023-01</w:t>
            </w:r>
          </w:p>
          <w:p w:rsidR="00922E83" w:rsidRPr="001E4E1D" w:rsidRDefault="00922E83" w:rsidP="00FE5E93">
            <w:pPr>
              <w:pStyle w:val="Head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0D5430" w:rsidRDefault="008509FF" w:rsidP="00922E83">
            <w:pPr>
              <w:pStyle w:val="Header"/>
              <w:spacing w:before="120"/>
              <w:rPr>
                <w:rFonts w:cstheme="minorHAnsi"/>
                <w:color w:val="000000"/>
                <w:sz w:val="16"/>
                <w:szCs w:val="16"/>
                <w:lang w:val="sr-Cyrl-RS"/>
              </w:rPr>
            </w:pPr>
            <w:r w:rsidRPr="001E4E1D">
              <w:rPr>
                <w:rFonts w:cstheme="minorHAnsi"/>
                <w:color w:val="000000"/>
                <w:sz w:val="16"/>
                <w:szCs w:val="16"/>
              </w:rPr>
              <w:t xml:space="preserve">DATUM: </w:t>
            </w:r>
            <w:r w:rsidR="000D5430">
              <w:rPr>
                <w:rFonts w:cstheme="minorHAnsi"/>
                <w:color w:val="000000"/>
                <w:sz w:val="16"/>
                <w:szCs w:val="16"/>
                <w:lang w:val="sr-Cyrl-RS"/>
              </w:rPr>
              <w:t>27.02.2023.</w:t>
            </w:r>
          </w:p>
        </w:tc>
      </w:tr>
    </w:tbl>
    <w:p w:rsidR="00047400" w:rsidRPr="001E4E1D" w:rsidRDefault="00047400" w:rsidP="00922E8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E4E1D">
        <w:rPr>
          <w:rFonts w:cstheme="minorHAnsi"/>
          <w:sz w:val="20"/>
          <w:szCs w:val="20"/>
        </w:rPr>
        <w:tab/>
      </w:r>
    </w:p>
    <w:p w:rsidR="00047400" w:rsidRPr="001E4E1D" w:rsidRDefault="008509FF" w:rsidP="00047400">
      <w:pPr>
        <w:spacing w:before="240" w:after="12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  <w:r w:rsidRPr="001E4E1D">
        <w:rPr>
          <w:rFonts w:cstheme="minorHAnsi"/>
          <w:b/>
          <w:sz w:val="28"/>
          <w:szCs w:val="28"/>
        </w:rPr>
        <w:t>PRIJAVA NA NATJEČAJ</w:t>
      </w:r>
    </w:p>
    <w:p w:rsidR="00047400" w:rsidRPr="001E4E1D" w:rsidRDefault="008509FF" w:rsidP="00047400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1E4E1D">
        <w:rPr>
          <w:rFonts w:cstheme="minorHAnsi"/>
          <w:b/>
          <w:bCs/>
        </w:rPr>
        <w:t>USTANOVE OSNOVNOG I SREDNJEG OBRAZOVANJA</w:t>
      </w:r>
    </w:p>
    <w:p w:rsidR="00047400" w:rsidRPr="001E4E1D" w:rsidRDefault="001E4E1D" w:rsidP="00047400">
      <w:pPr>
        <w:spacing w:after="0" w:line="240" w:lineRule="auto"/>
        <w:jc w:val="center"/>
        <w:rPr>
          <w:rFonts w:eastAsia="Times New Roman" w:cstheme="minorHAnsi"/>
          <w:bCs/>
        </w:rPr>
      </w:pPr>
      <w:r w:rsidRPr="001E4E1D">
        <w:rPr>
          <w:rFonts w:cstheme="minorHAnsi"/>
          <w:bCs/>
        </w:rPr>
        <w:t>ZA FINANCIRANJE</w:t>
      </w:r>
      <w:r w:rsidR="008509FF" w:rsidRPr="001E4E1D">
        <w:rPr>
          <w:rFonts w:cstheme="minorHAnsi"/>
          <w:bCs/>
        </w:rPr>
        <w:t xml:space="preserve"> I SUFINANCIRANJE OSNOVNIH I SREDNJIH ŠKOLA U AP VOJVODINI KOJE REALIZIRAJU DVOJEZIČNU NASTAVU U 2023. GODINI</w:t>
      </w:r>
    </w:p>
    <w:p w:rsidR="00047400" w:rsidRPr="001E4E1D" w:rsidRDefault="00047400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1E4E1D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  <w:b/>
                <w:bCs/>
              </w:rPr>
              <w:t xml:space="preserve">OPĆI PODACI O PODNOSITELJU </w:t>
            </w: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</w:rPr>
              <w:t>Naziv pravne osobe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Sjedište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Telefon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 xml:space="preserve">E-mail 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Odgovorna osoba</w:t>
            </w:r>
            <w:r w:rsidRPr="001E4E1D">
              <w:rPr>
                <w:rFonts w:cstheme="minorHAnsi"/>
              </w:rPr>
              <w:br/>
              <w:t>(ravnatelj ustanove)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Odgovorna osoba za realizaciju dvojezične nastave</w:t>
            </w:r>
          </w:p>
          <w:p w:rsidR="00047400" w:rsidRPr="001E4E1D" w:rsidRDefault="00047400" w:rsidP="00F2616C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</w:rPr>
            </w:pPr>
            <w:r w:rsidRPr="001E4E1D">
              <w:rPr>
                <w:rFonts w:cstheme="minorHAnsi"/>
                <w:bCs/>
              </w:rPr>
              <w:t>(ime i prezime, adresa, kontakt telefon, e-mail)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47400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1E4E1D" w:rsidRDefault="008509FF" w:rsidP="004F57B5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Račun kod Uprave za trezor (račun redovitog poslovanja)</w:t>
            </w:r>
          </w:p>
        </w:tc>
        <w:tc>
          <w:tcPr>
            <w:tcW w:w="5918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5266E" w:rsidRPr="001E4E1D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PIB</w:t>
            </w:r>
          </w:p>
        </w:tc>
        <w:tc>
          <w:tcPr>
            <w:tcW w:w="5918" w:type="dxa"/>
            <w:vAlign w:val="center"/>
          </w:tcPr>
          <w:p w:rsidR="00F5266E" w:rsidRPr="001E4E1D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:rsidR="00047400" w:rsidRPr="001E4E1D" w:rsidRDefault="00047400" w:rsidP="00047400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:rsidR="00047400" w:rsidRPr="001E4E1D" w:rsidRDefault="00047400" w:rsidP="00047400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:rsidR="00047400" w:rsidRPr="001E4E1D" w:rsidRDefault="00047400" w:rsidP="00047400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:rsidR="00047400" w:rsidRPr="001E4E1D" w:rsidRDefault="00047400" w:rsidP="00047400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:rsidR="00047400" w:rsidRPr="001E4E1D" w:rsidRDefault="00047400" w:rsidP="00047400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p w:rsidR="00047400" w:rsidRPr="001E4E1D" w:rsidRDefault="00047400" w:rsidP="00047400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1"/>
        <w:gridCol w:w="5944"/>
      </w:tblGrid>
      <w:tr w:rsidR="00047400" w:rsidRPr="001E4E1D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  <w:b/>
              </w:rPr>
              <w:lastRenderedPageBreak/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  <w:b/>
                <w:bCs/>
              </w:rPr>
              <w:t>OPĆI PODACI O REALIZACIJI DVOJEZIČNE NASTAVE</w:t>
            </w:r>
          </w:p>
        </w:tc>
      </w:tr>
      <w:tr w:rsidR="00047400" w:rsidRPr="001E4E1D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1E4E1D" w:rsidRDefault="008509FF" w:rsidP="0004740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</w:rPr>
            </w:pPr>
            <w:r w:rsidRPr="001E4E1D">
              <w:rPr>
                <w:rFonts w:cstheme="minorHAnsi"/>
                <w:color w:val="000000"/>
              </w:rPr>
              <w:t>Broj dvojezičnih razrednih odjela</w:t>
            </w:r>
          </w:p>
        </w:tc>
        <w:tc>
          <w:tcPr>
            <w:tcW w:w="5960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047400" w:rsidRPr="001E4E1D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  <w:color w:val="000000"/>
              </w:rPr>
              <w:t>Broj nastavnih predmeta koji se predaju dvojezično</w:t>
            </w:r>
          </w:p>
        </w:tc>
        <w:tc>
          <w:tcPr>
            <w:tcW w:w="5960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047400" w:rsidRPr="001E4E1D" w:rsidTr="001E4E1D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Broj nastavnika koji sudjeluju u dvojezičnoj 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1E4E1D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1E4E1D" w:rsidRDefault="008509FF" w:rsidP="001E4E1D">
                  <w:pPr>
                    <w:spacing w:after="0"/>
                    <w:jc w:val="center"/>
                    <w:rPr>
                      <w:rFonts w:eastAsia="Times New Roman" w:cstheme="minorHAnsi"/>
                    </w:rPr>
                  </w:pPr>
                  <w:r w:rsidRPr="001E4E1D">
                    <w:rPr>
                      <w:rFonts w:cstheme="minorHAnsi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1E4E1D" w:rsidRDefault="008509FF" w:rsidP="001E4E1D">
                  <w:pPr>
                    <w:spacing w:after="0"/>
                    <w:jc w:val="center"/>
                    <w:rPr>
                      <w:rFonts w:eastAsia="Times New Roman" w:cstheme="minorHAnsi"/>
                    </w:rPr>
                  </w:pPr>
                  <w:r w:rsidRPr="001E4E1D"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1E4E1D" w:rsidRDefault="008509FF" w:rsidP="001E4E1D">
                  <w:pPr>
                    <w:spacing w:after="0"/>
                    <w:jc w:val="center"/>
                    <w:rPr>
                      <w:rFonts w:eastAsia="Times New Roman" w:cstheme="minorHAnsi"/>
                    </w:rPr>
                  </w:pPr>
                  <w:r w:rsidRPr="001E4E1D">
                    <w:rPr>
                      <w:rFonts w:cstheme="minorHAnsi"/>
                    </w:rPr>
                    <w:t>Ukupno</w:t>
                  </w:r>
                </w:p>
              </w:tc>
            </w:tr>
            <w:tr w:rsidR="00B517CA" w:rsidRPr="001E4E1D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1E4E1D" w:rsidRDefault="00B517CA" w:rsidP="001E4E1D">
                  <w:pPr>
                    <w:spacing w:after="0"/>
                    <w:jc w:val="center"/>
                    <w:rPr>
                      <w:rFonts w:eastAsia="Times New Roman" w:cstheme="minorHAnsi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1E4E1D" w:rsidRDefault="00B517CA" w:rsidP="001E4E1D">
                  <w:pPr>
                    <w:spacing w:after="0"/>
                    <w:jc w:val="center"/>
                    <w:rPr>
                      <w:rFonts w:eastAsia="Times New Roman" w:cstheme="minorHAnsi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1E4E1D" w:rsidRDefault="00B517CA" w:rsidP="001E4E1D">
                  <w:pPr>
                    <w:spacing w:after="0"/>
                    <w:jc w:val="center"/>
                    <w:rPr>
                      <w:rFonts w:eastAsia="Times New Roman" w:cstheme="minorHAnsi"/>
                      <w:lang w:val="sr-Cyrl-CS"/>
                    </w:rPr>
                  </w:pPr>
                </w:p>
              </w:tc>
            </w:tr>
          </w:tbl>
          <w:p w:rsidR="00047400" w:rsidRPr="001E4E1D" w:rsidRDefault="00047400" w:rsidP="001E4E1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047400" w:rsidRPr="001E4E1D" w:rsidTr="001E4E1D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Broj učenika u dvojezičnoj 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1E4E1D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1E4E1D" w:rsidRDefault="008509FF" w:rsidP="001E4E1D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1E4E1D">
                    <w:rPr>
                      <w:rFonts w:cstheme="minorHAnsi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1E4E1D" w:rsidRDefault="008509FF" w:rsidP="001E4E1D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1E4E1D"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1E4E1D" w:rsidRDefault="008509FF" w:rsidP="001E4E1D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1E4E1D">
                    <w:rPr>
                      <w:rFonts w:cstheme="minorHAnsi"/>
                    </w:rPr>
                    <w:t>Ukupno</w:t>
                  </w:r>
                </w:p>
              </w:tc>
            </w:tr>
            <w:tr w:rsidR="00B517CA" w:rsidRPr="001E4E1D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1E4E1D" w:rsidRDefault="00B517CA" w:rsidP="001E4E1D">
                  <w:pPr>
                    <w:spacing w:after="0"/>
                    <w:jc w:val="center"/>
                    <w:rPr>
                      <w:rFonts w:cstheme="minorHAnsi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1E4E1D" w:rsidRDefault="00B517CA" w:rsidP="001E4E1D">
                  <w:pPr>
                    <w:spacing w:after="0"/>
                    <w:jc w:val="center"/>
                    <w:rPr>
                      <w:rFonts w:cstheme="minorHAnsi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1E4E1D" w:rsidRDefault="00B517CA" w:rsidP="001E4E1D">
                  <w:pPr>
                    <w:spacing w:after="0"/>
                    <w:jc w:val="center"/>
                    <w:rPr>
                      <w:rFonts w:cstheme="minorHAnsi"/>
                      <w:lang w:val="sr-Cyrl-CS"/>
                    </w:rPr>
                  </w:pPr>
                </w:p>
              </w:tc>
            </w:tr>
          </w:tbl>
          <w:p w:rsidR="004C1325" w:rsidRPr="001E4E1D" w:rsidRDefault="004C1325" w:rsidP="001E4E1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Cyrl-RS"/>
              </w:rPr>
            </w:pPr>
          </w:p>
        </w:tc>
      </w:tr>
      <w:tr w:rsidR="00F5266E" w:rsidRPr="001E4E1D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Postoji li u ustanovi program međunarodne mature i/ili ima li ustanova licencu Cambridge centra?</w:t>
            </w:r>
          </w:p>
        </w:tc>
        <w:tc>
          <w:tcPr>
            <w:tcW w:w="5960" w:type="dxa"/>
            <w:vAlign w:val="center"/>
          </w:tcPr>
          <w:p w:rsidR="00F5266E" w:rsidRPr="001E4E1D" w:rsidRDefault="00F5266E" w:rsidP="0004740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BD78E1" w:rsidRPr="001E4E1D" w:rsidTr="002B09E0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BD78E1" w:rsidRPr="001E4E1D" w:rsidRDefault="008509FF" w:rsidP="00BD78E1">
            <w:pPr>
              <w:rPr>
                <w:rFonts w:cstheme="minorHAnsi"/>
              </w:rPr>
            </w:pPr>
            <w:r w:rsidRPr="001E4E1D">
              <w:rPr>
                <w:rFonts w:cstheme="minorHAnsi"/>
              </w:rPr>
              <w:t>Je li škola uplatila prihod na ime najma u proračun APV u 2022. godini?</w:t>
            </w:r>
          </w:p>
          <w:p w:rsidR="00BD78E1" w:rsidRPr="001E4E1D" w:rsidRDefault="008509FF" w:rsidP="00BD78E1">
            <w:pPr>
              <w:rPr>
                <w:rFonts w:cstheme="minorHAnsi"/>
              </w:rPr>
            </w:pPr>
            <w:r w:rsidRPr="001E4E1D">
              <w:rPr>
                <w:rFonts w:cstheme="minorHAnsi"/>
              </w:rPr>
              <w:t>a)   Da, u iznosu od ______________________________ dinara</w:t>
            </w:r>
          </w:p>
          <w:p w:rsidR="00BD78E1" w:rsidRPr="001E4E1D" w:rsidRDefault="008509FF" w:rsidP="00BD78E1">
            <w:pPr>
              <w:rPr>
                <w:rFonts w:cstheme="minorHAnsi"/>
                <w:b/>
              </w:rPr>
            </w:pPr>
            <w:r w:rsidRPr="001E4E1D">
              <w:rPr>
                <w:rFonts w:cstheme="minorHAnsi"/>
              </w:rPr>
              <w:t>b)   Ne</w:t>
            </w:r>
          </w:p>
        </w:tc>
      </w:tr>
    </w:tbl>
    <w:p w:rsidR="00047400" w:rsidRPr="001E4E1D" w:rsidRDefault="00047400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402"/>
        <w:gridCol w:w="1919"/>
      </w:tblGrid>
      <w:tr w:rsidR="00047400" w:rsidRPr="001E4E1D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</w:rPr>
              <w:t>III.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1E4E1D" w:rsidRDefault="008509FF" w:rsidP="00E36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  <w:b/>
                <w:bCs/>
              </w:rPr>
              <w:t xml:space="preserve">FINANCIJSKI PLAN </w:t>
            </w:r>
          </w:p>
        </w:tc>
      </w:tr>
      <w:tr w:rsidR="00047400" w:rsidRPr="001E4E1D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1E4E1D">
              <w:rPr>
                <w:rFonts w:cstheme="minorHAnsi"/>
                <w:b/>
              </w:rPr>
              <w:t>A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PLANIRANI PRIHODI</w:t>
            </w:r>
          </w:p>
        </w:tc>
      </w:tr>
      <w:tr w:rsidR="00047400" w:rsidRPr="001E4E1D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1E4E1D" w:rsidRDefault="008509FF" w:rsidP="001E4E1D">
            <w:pPr>
              <w:spacing w:after="0" w:line="240" w:lineRule="auto"/>
              <w:ind w:left="-113" w:right="-109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R. br.</w:t>
            </w:r>
          </w:p>
        </w:tc>
        <w:tc>
          <w:tcPr>
            <w:tcW w:w="7402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  <w:bCs/>
              </w:rPr>
              <w:t>PLANIRANI PRIHODI</w:t>
            </w:r>
          </w:p>
        </w:tc>
        <w:tc>
          <w:tcPr>
            <w:tcW w:w="1919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Iznos u dinarima</w:t>
            </w:r>
          </w:p>
        </w:tc>
      </w:tr>
      <w:tr w:rsidR="00047400" w:rsidRPr="001E4E1D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REPUBLIKA SRBIJA</w:t>
            </w:r>
          </w:p>
        </w:tc>
        <w:tc>
          <w:tcPr>
            <w:tcW w:w="1919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7400" w:rsidRPr="001E4E1D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AP VOJVODINA –</w:t>
            </w:r>
            <w:r w:rsidRPr="001E4E1D">
              <w:rPr>
                <w:rFonts w:cstheme="minorHAnsi"/>
                <w:b/>
              </w:rPr>
              <w:t xml:space="preserve"> POKRAJINSKO TAJNIŠTVO ZA OBRAZOVANJE, PROPISE, UPRAVU I NACIONALNE MANJINE – NACIONALNE  ZAJEDNICE</w:t>
            </w:r>
          </w:p>
        </w:tc>
        <w:tc>
          <w:tcPr>
            <w:tcW w:w="1919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7400" w:rsidRPr="001E4E1D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LOKALNA SAMOUPRAVA</w:t>
            </w:r>
          </w:p>
        </w:tc>
        <w:tc>
          <w:tcPr>
            <w:tcW w:w="1919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7400" w:rsidRPr="001E4E1D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DONATORI/SPONZORI</w:t>
            </w:r>
          </w:p>
        </w:tc>
        <w:tc>
          <w:tcPr>
            <w:tcW w:w="1919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7400" w:rsidRPr="001E4E1D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VLASTITI PRIHODI</w:t>
            </w:r>
          </w:p>
        </w:tc>
        <w:tc>
          <w:tcPr>
            <w:tcW w:w="1919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7400" w:rsidRPr="001E4E1D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1E4E1D" w:rsidRDefault="008509FF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OSTALO</w:t>
            </w:r>
          </w:p>
        </w:tc>
        <w:tc>
          <w:tcPr>
            <w:tcW w:w="1919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7400" w:rsidRPr="001E4E1D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right"/>
              <w:outlineLvl w:val="4"/>
              <w:rPr>
                <w:rFonts w:eastAsia="Times New Roman" w:cstheme="minorHAnsi"/>
                <w:b/>
                <w:iCs/>
              </w:rPr>
            </w:pPr>
            <w:r w:rsidRPr="001E4E1D">
              <w:rPr>
                <w:rFonts w:cstheme="minorHAnsi"/>
                <w:b/>
                <w:iCs/>
              </w:rPr>
              <w:t>UKUPNI PRIHODI</w:t>
            </w:r>
          </w:p>
        </w:tc>
        <w:tc>
          <w:tcPr>
            <w:tcW w:w="1919" w:type="dxa"/>
            <w:vAlign w:val="center"/>
          </w:tcPr>
          <w:p w:rsidR="00047400" w:rsidRPr="001E4E1D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:rsidR="00047400" w:rsidRPr="001E4E1D" w:rsidRDefault="00047400" w:rsidP="00047400">
      <w:pPr>
        <w:widowControl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1E4E1D" w:rsidRDefault="008509FF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</w:rPr>
            </w:pPr>
            <w:r w:rsidRPr="001E4E1D">
              <w:rPr>
                <w:rFonts w:cstheme="minorHAnsi"/>
                <w:b/>
                <w:bCs/>
              </w:rPr>
              <w:t>PLANIRANI RASHODI OD POKRAJINSKOG TAJNIŠTVA ZA OBRAZOVANJE, PROPISE, UPRAVU I NACIONALNE MANJINE - NACIONALNE ZAJEDNICE ZA</w:t>
            </w:r>
            <w:r w:rsidRPr="001E4E1D">
              <w:rPr>
                <w:rFonts w:cstheme="minorHAnsi"/>
              </w:rPr>
              <w:t xml:space="preserve"> </w:t>
            </w:r>
            <w:r w:rsidRPr="001E4E1D">
              <w:rPr>
                <w:rFonts w:cstheme="minorHAnsi"/>
                <w:b/>
              </w:rPr>
              <w:t>NABAVU OPREME</w:t>
            </w:r>
          </w:p>
        </w:tc>
      </w:tr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R. br.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Vrsta rashoda (npr. nabava interaktivne ploče)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Iznos u dinarima</w:t>
            </w:r>
          </w:p>
        </w:tc>
      </w:tr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lastRenderedPageBreak/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1E4E1D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1E4E1D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1E4E1D">
              <w:rPr>
                <w:rFonts w:cstheme="minorHAnsi"/>
                <w:b/>
                <w:color w:val="000000"/>
              </w:rPr>
              <w:t>UKUPNI RASHODI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1E4E1D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OBRAZLOŽENJE (navesti opravdanost investicije i vremensko razdoblje za realizaciju)</w:t>
            </w:r>
          </w:p>
        </w:tc>
      </w:tr>
      <w:tr w:rsidR="00047400" w:rsidRPr="001E4E1D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</w:tbl>
    <w:p w:rsidR="00047400" w:rsidRPr="001E4E1D" w:rsidRDefault="00047400" w:rsidP="00047400">
      <w:pPr>
        <w:widowControl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893"/>
        <w:gridCol w:w="1675"/>
      </w:tblGrid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E4E1D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8568" w:type="dxa"/>
            <w:gridSpan w:val="2"/>
            <w:shd w:val="clear" w:color="auto" w:fill="auto"/>
            <w:vAlign w:val="center"/>
          </w:tcPr>
          <w:p w:rsidR="00047400" w:rsidRPr="001E4E1D" w:rsidRDefault="008509F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</w:rPr>
            </w:pPr>
            <w:r w:rsidRPr="001E4E1D">
              <w:rPr>
                <w:rFonts w:cstheme="minorHAnsi"/>
                <w:b/>
                <w:bCs/>
              </w:rPr>
              <w:t>PLANIRANI RASHODI OD POKRAJINSKOG TAJNIŠTVA ZA OBRAZOVANJE, PROPISE, UPRAVU I NACIONALNE MANJINE - NACIONALNE ZAJEDNICE ZA</w:t>
            </w:r>
            <w:r w:rsidRPr="001E4E1D">
              <w:rPr>
                <w:rFonts w:cstheme="minorHAnsi"/>
              </w:rPr>
              <w:t xml:space="preserve"> </w:t>
            </w:r>
            <w:r w:rsidRPr="001E4E1D">
              <w:rPr>
                <w:rFonts w:cstheme="minorHAnsi"/>
                <w:b/>
                <w:bCs/>
              </w:rPr>
              <w:t>FINANCIRANJE IZVRŠITELJA KOJI REALIZIRAJU DVOJEZIČNU NASTAVU, TROŠKOVI MATERIJALA ZA OBRAZOVANJE, STRUČNO USAVRŠAVANJE ZAPOSLENIKA – OBUKA NASTAVNOG KADRA (U ZEMLJI I INOZEMSTVU), TROŠKOVI NABAVE STRUČNE LITERATURE I DIDAKTIČKOG MATERIJALA, GODIŠNJE ČLANARINE ZA LICENCU CAMBRIDGE CENTRA I ZA ČLANARINU ZA MEĐUNARODNU MATURU – IB</w:t>
            </w:r>
          </w:p>
        </w:tc>
      </w:tr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8509FF" w:rsidP="001E4E1D">
            <w:pPr>
              <w:spacing w:after="0" w:line="240" w:lineRule="auto"/>
              <w:ind w:left="-113" w:right="-150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R. br.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Vrsta rashoda (npr. obuka nastavnog kadra)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Iznos u dinarima</w:t>
            </w:r>
          </w:p>
        </w:tc>
      </w:tr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1E4E1D" w:rsidTr="001E4E1D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4E1D">
              <w:rPr>
                <w:rFonts w:cstheme="minorHAnsi"/>
                <w:color w:val="000000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</w:p>
        </w:tc>
      </w:tr>
      <w:tr w:rsidR="00047400" w:rsidRPr="001E4E1D" w:rsidTr="001E4E1D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 w:rsidRPr="001E4E1D">
              <w:rPr>
                <w:rFonts w:cstheme="minorHAnsi"/>
                <w:b/>
                <w:color w:val="000000"/>
              </w:rPr>
              <w:t>UKUPNI RASHODI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1E4E1D" w:rsidTr="001E4E1D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1E4E1D" w:rsidRDefault="008509FF" w:rsidP="00CA53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OBRAZLOŽENJE (navesti opravdanost programskih troškova i vremensko razdoblje za realizaciju)</w:t>
            </w:r>
          </w:p>
        </w:tc>
      </w:tr>
      <w:tr w:rsidR="00047400" w:rsidRPr="001E4E1D" w:rsidTr="001E4E1D">
        <w:trPr>
          <w:trHeight w:val="1755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</w:tbl>
    <w:p w:rsidR="00047400" w:rsidRPr="001E4E1D" w:rsidRDefault="00047400" w:rsidP="00047400">
      <w:pPr>
        <w:widowControl w:val="0"/>
        <w:spacing w:before="120" w:after="0" w:line="240" w:lineRule="auto"/>
        <w:outlineLvl w:val="0"/>
        <w:rPr>
          <w:rFonts w:eastAsia="Times New Roman" w:cstheme="minorHAnsi"/>
          <w:sz w:val="20"/>
          <w:szCs w:val="20"/>
          <w:lang w:val="ru-RU"/>
        </w:rPr>
      </w:pPr>
    </w:p>
    <w:p w:rsidR="00047400" w:rsidRPr="001E4E1D" w:rsidRDefault="008509FF" w:rsidP="00047400">
      <w:pPr>
        <w:widowControl w:val="0"/>
        <w:spacing w:before="120" w:after="0" w:line="240" w:lineRule="auto"/>
        <w:ind w:left="1361" w:hanging="1503"/>
        <w:outlineLvl w:val="0"/>
        <w:rPr>
          <w:rFonts w:eastAsia="Times New Roman" w:cstheme="minorHAnsi"/>
        </w:rPr>
      </w:pPr>
      <w:r w:rsidRPr="001E4E1D">
        <w:rPr>
          <w:rFonts w:cstheme="minorHAnsi"/>
          <w:b/>
        </w:rPr>
        <w:t>Napomena:</w:t>
      </w:r>
      <w:r w:rsidRPr="001E4E1D">
        <w:rPr>
          <w:rFonts w:cstheme="minorHAnsi"/>
        </w:rPr>
        <w:t xml:space="preserve"> U tablici B i C treba dati specifikaciju rashoda koji se pokrivaju iz prihoda prikazanog u tablici A pod točkom 2.</w:t>
      </w:r>
    </w:p>
    <w:p w:rsidR="00047400" w:rsidRPr="001E4E1D" w:rsidRDefault="008509FF" w:rsidP="00047400">
      <w:pPr>
        <w:widowControl w:val="0"/>
        <w:spacing w:after="0" w:line="240" w:lineRule="auto"/>
        <w:ind w:left="1361" w:hanging="1361"/>
        <w:outlineLvl w:val="0"/>
        <w:rPr>
          <w:rFonts w:eastAsia="Times New Roman" w:cstheme="minorHAnsi"/>
          <w:b/>
          <w:u w:val="single"/>
        </w:rPr>
      </w:pPr>
      <w:r w:rsidRPr="001E4E1D">
        <w:rPr>
          <w:rFonts w:cstheme="minorHAnsi"/>
          <w:b/>
          <w:u w:val="single"/>
        </w:rPr>
        <w:t>U tablici B i C redni broj označava i broj prioriteta.</w:t>
      </w:r>
    </w:p>
    <w:p w:rsidR="00047400" w:rsidRPr="001E4E1D" w:rsidRDefault="00047400" w:rsidP="00047400">
      <w:pPr>
        <w:widowControl w:val="0"/>
        <w:spacing w:before="120" w:after="0" w:line="240" w:lineRule="auto"/>
        <w:ind w:left="142"/>
        <w:outlineLvl w:val="0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55"/>
        <w:gridCol w:w="8408"/>
      </w:tblGrid>
      <w:tr w:rsidR="00047400" w:rsidRPr="001E4E1D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1E4E1D">
              <w:rPr>
                <w:rFonts w:cstheme="minorHAnsi"/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1E4E1D">
              <w:rPr>
                <w:rFonts w:cstheme="minorHAnsi"/>
                <w:b/>
              </w:rPr>
              <w:t>IZJAVA</w:t>
            </w:r>
          </w:p>
        </w:tc>
      </w:tr>
    </w:tbl>
    <w:p w:rsidR="00047400" w:rsidRPr="001E4E1D" w:rsidRDefault="00047400" w:rsidP="00047400">
      <w:pPr>
        <w:spacing w:after="0" w:line="240" w:lineRule="auto"/>
        <w:jc w:val="center"/>
        <w:rPr>
          <w:rFonts w:eastAsia="Times New Roman" w:cstheme="minorHAnsi"/>
          <w:b/>
          <w:lang w:val="sr-Cyrl-CS"/>
        </w:rPr>
      </w:pPr>
    </w:p>
    <w:p w:rsidR="00047400" w:rsidRPr="001E4E1D" w:rsidRDefault="008509FF" w:rsidP="00047400">
      <w:pPr>
        <w:tabs>
          <w:tab w:val="left" w:pos="1455"/>
        </w:tabs>
        <w:spacing w:after="0" w:line="240" w:lineRule="auto"/>
        <w:jc w:val="center"/>
        <w:rPr>
          <w:rFonts w:eastAsia="Times New Roman" w:cstheme="minorHAnsi"/>
        </w:rPr>
      </w:pPr>
      <w:r w:rsidRPr="001E4E1D">
        <w:rPr>
          <w:rFonts w:cstheme="minorHAnsi"/>
        </w:rPr>
        <w:t>O PRIHVAĆANJU OBVEZE USTANOVE U SLUČAJU DA JE POKRAJINSKO TAJNIŠTVO FINANCIJER/SUFINANCIJER PROJEKTA</w:t>
      </w:r>
    </w:p>
    <w:p w:rsidR="00047400" w:rsidRPr="001E4E1D" w:rsidRDefault="00047400" w:rsidP="00047400">
      <w:pPr>
        <w:tabs>
          <w:tab w:val="left" w:pos="1455"/>
        </w:tabs>
        <w:spacing w:after="0" w:line="240" w:lineRule="auto"/>
        <w:rPr>
          <w:rFonts w:eastAsia="Times New Roman" w:cstheme="minorHAnsi"/>
          <w:lang w:val="sr-Cyrl-CS"/>
        </w:rPr>
      </w:pPr>
    </w:p>
    <w:p w:rsidR="00047400" w:rsidRPr="001E4E1D" w:rsidRDefault="008509FF" w:rsidP="00F5266E">
      <w:pPr>
        <w:tabs>
          <w:tab w:val="left" w:pos="1455"/>
        </w:tabs>
        <w:spacing w:after="0" w:line="240" w:lineRule="auto"/>
        <w:jc w:val="both"/>
        <w:rPr>
          <w:rFonts w:eastAsia="Times New Roman" w:cstheme="minorHAnsi"/>
        </w:rPr>
      </w:pPr>
      <w:r w:rsidRPr="001E4E1D">
        <w:rPr>
          <w:rFonts w:cstheme="minorHAnsi"/>
        </w:rPr>
        <w:t>Odgovorna osoba u ustanovi daje izjavu:</w:t>
      </w:r>
    </w:p>
    <w:p w:rsidR="00047400" w:rsidRPr="001E4E1D" w:rsidRDefault="008509FF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</w:rPr>
      </w:pPr>
      <w:r w:rsidRPr="001E4E1D">
        <w:rPr>
          <w:rFonts w:cstheme="minorHAnsi"/>
        </w:rPr>
        <w:t>da će namjenski i zakonito utrošiti dodijeljena sredstva;</w:t>
      </w:r>
    </w:p>
    <w:p w:rsidR="00047400" w:rsidRPr="001E4E1D" w:rsidRDefault="008509FF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</w:rPr>
      </w:pPr>
      <w:r w:rsidRPr="001E4E1D">
        <w:rPr>
          <w:rFonts w:cstheme="minorHAnsi"/>
        </w:rPr>
        <w:t>da će podnijeti izvješće o korištenju sredstava, najkasnije u roku od 15 dana o</w:t>
      </w:r>
      <w:r w:rsidR="001E4E1D">
        <w:rPr>
          <w:rFonts w:cstheme="minorHAnsi"/>
        </w:rPr>
        <w:t xml:space="preserve">d roka utvrđenog za realizaciju </w:t>
      </w:r>
      <w:r w:rsidRPr="001E4E1D">
        <w:rPr>
          <w:rFonts w:cstheme="minorHAnsi"/>
        </w:rPr>
        <w:t>za koju su sredstva primljena</w:t>
      </w:r>
      <w:r w:rsidR="001E4E1D">
        <w:rPr>
          <w:rFonts w:cstheme="minorHAnsi"/>
        </w:rPr>
        <w:t>,</w:t>
      </w:r>
      <w:r w:rsidRPr="001E4E1D">
        <w:rPr>
          <w:rFonts w:cstheme="minorHAnsi"/>
        </w:rPr>
        <w:t xml:space="preserve"> s odgovarajućom dokumentacijom ovjerenom od strane odgovornih osoba;</w:t>
      </w:r>
    </w:p>
    <w:p w:rsidR="00047400" w:rsidRPr="001E4E1D" w:rsidRDefault="008509FF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 w:cstheme="minorHAnsi"/>
        </w:rPr>
      </w:pPr>
      <w:r w:rsidRPr="001E4E1D">
        <w:rPr>
          <w:rFonts w:cstheme="minorHAnsi"/>
        </w:rPr>
        <w:t>da će, u slučaju tiskanja knjige, publikacije, zbornika, CD-a i slično, nazn</w:t>
      </w:r>
      <w:r w:rsidR="001E4E1D">
        <w:rPr>
          <w:rFonts w:cstheme="minorHAnsi"/>
        </w:rPr>
        <w:t>ačiti da je njegovu realizaciju</w:t>
      </w:r>
      <w:r w:rsidRPr="001E4E1D">
        <w:rPr>
          <w:rFonts w:cstheme="minorHAnsi"/>
        </w:rPr>
        <w:t xml:space="preserve"> financiralo/sufinanciralo Pokrajinsko tajništvo za obrazovanje, propise, upravu i nacionalne manjine </w:t>
      </w:r>
      <w:r w:rsidR="001E4E1D">
        <w:rPr>
          <w:rFonts w:cstheme="minorHAnsi"/>
        </w:rPr>
        <w:t>–</w:t>
      </w:r>
      <w:r w:rsidRPr="001E4E1D">
        <w:rPr>
          <w:rFonts w:cstheme="minorHAnsi"/>
        </w:rPr>
        <w:t xml:space="preserve"> nacionalne zajednice i Tajništvu dostaviti od jedan do pet primjeraka.</w:t>
      </w:r>
    </w:p>
    <w:p w:rsidR="00047400" w:rsidRPr="001E4E1D" w:rsidRDefault="00047400" w:rsidP="00047400">
      <w:pPr>
        <w:tabs>
          <w:tab w:val="left" w:pos="1455"/>
        </w:tabs>
        <w:spacing w:after="0" w:line="240" w:lineRule="auto"/>
        <w:ind w:left="360"/>
        <w:rPr>
          <w:rFonts w:eastAsia="Times New Roman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47400" w:rsidRPr="001E4E1D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1E4E1D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1E4E1D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1E4E1D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047400" w:rsidRPr="001E4E1D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1E4E1D" w:rsidRDefault="008509FF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047400" w:rsidRPr="001E4E1D" w:rsidRDefault="008509FF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M.P.</w:t>
            </w:r>
          </w:p>
        </w:tc>
        <w:tc>
          <w:tcPr>
            <w:tcW w:w="2952" w:type="dxa"/>
            <w:shd w:val="clear" w:color="auto" w:fill="auto"/>
          </w:tcPr>
          <w:p w:rsidR="00047400" w:rsidRPr="001E4E1D" w:rsidRDefault="008509FF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E4E1D">
              <w:rPr>
                <w:rFonts w:cstheme="minorHAnsi"/>
              </w:rPr>
              <w:t>Odgovorna osoba</w:t>
            </w:r>
          </w:p>
        </w:tc>
      </w:tr>
    </w:tbl>
    <w:p w:rsidR="00047400" w:rsidRPr="001E4E1D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sr-Cyrl-CS"/>
        </w:rPr>
      </w:pPr>
    </w:p>
    <w:p w:rsidR="00047400" w:rsidRPr="001E4E1D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sr-Cyrl-CS"/>
        </w:rPr>
      </w:pPr>
    </w:p>
    <w:p w:rsidR="00047400" w:rsidRPr="001E4E1D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50"/>
        <w:gridCol w:w="8413"/>
      </w:tblGrid>
      <w:tr w:rsidR="00047400" w:rsidRPr="001E4E1D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1E4E1D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E4E1D">
              <w:rPr>
                <w:rFonts w:cstheme="minorHAnsi"/>
                <w:b/>
                <w:color w:val="000000"/>
              </w:rPr>
              <w:t>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1E4E1D" w:rsidRDefault="008509FF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E4E1D">
              <w:rPr>
                <w:rFonts w:cstheme="minorHAnsi"/>
                <w:b/>
                <w:color w:val="000000"/>
              </w:rPr>
              <w:t>PRILOZI</w:t>
            </w:r>
          </w:p>
        </w:tc>
      </w:tr>
    </w:tbl>
    <w:p w:rsidR="00047400" w:rsidRPr="001E4E1D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color w:val="000000"/>
          <w:lang w:val="sr-Cyrl-CS"/>
        </w:rPr>
      </w:pPr>
    </w:p>
    <w:p w:rsidR="00047400" w:rsidRPr="001E4E1D" w:rsidRDefault="00047400" w:rsidP="00047400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1E4E1D">
        <w:rPr>
          <w:rFonts w:cstheme="minorHAnsi"/>
        </w:rPr>
        <w:t>1) preslika akta kojim se dokazuje dobivena suglasnost Ministarstva,</w:t>
      </w:r>
    </w:p>
    <w:p w:rsidR="00047400" w:rsidRPr="001E4E1D" w:rsidRDefault="001E4E1D" w:rsidP="00047400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>2) nevezana ponuda</w:t>
      </w:r>
      <w:r w:rsidR="00F5266E" w:rsidRPr="001E4E1D">
        <w:rPr>
          <w:rFonts w:cstheme="minorHAnsi"/>
        </w:rPr>
        <w:t xml:space="preserve"> za programske troškove, nabavu opreme (kalkulacija troškova).</w:t>
      </w:r>
    </w:p>
    <w:p w:rsidR="00BB2BD1" w:rsidRPr="001E4E1D" w:rsidRDefault="00BB2BD1">
      <w:pPr>
        <w:rPr>
          <w:rFonts w:cstheme="minorHAnsi"/>
          <w:lang w:val="sr-Cyrl-RS"/>
        </w:rPr>
      </w:pPr>
    </w:p>
    <w:sectPr w:rsidR="00BB2BD1" w:rsidRPr="001E4E1D" w:rsidSect="001E4E1D">
      <w:headerReference w:type="even" r:id="rId10"/>
      <w:headerReference w:type="default" r:id="rId11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DC" w:rsidRDefault="00A80EDC">
      <w:pPr>
        <w:spacing w:after="0" w:line="240" w:lineRule="auto"/>
      </w:pPr>
      <w:r>
        <w:separator/>
      </w:r>
    </w:p>
  </w:endnote>
  <w:endnote w:type="continuationSeparator" w:id="0">
    <w:p w:rsidR="00A80EDC" w:rsidRDefault="00A8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DC" w:rsidRDefault="00A80EDC">
      <w:pPr>
        <w:spacing w:after="0" w:line="240" w:lineRule="auto"/>
      </w:pPr>
      <w:r>
        <w:separator/>
      </w:r>
    </w:p>
  </w:footnote>
  <w:footnote w:type="continuationSeparator" w:id="0">
    <w:p w:rsidR="00A80EDC" w:rsidRDefault="00A8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A80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E66">
      <w:rPr>
        <w:rStyle w:val="PageNumber"/>
        <w:noProof/>
      </w:rPr>
      <w:t>2</w:t>
    </w:r>
    <w:r>
      <w:rPr>
        <w:rStyle w:val="PageNumber"/>
      </w:rPr>
      <w:fldChar w:fldCharType="end"/>
    </w:r>
  </w:p>
  <w:p w:rsidR="00BC72A8" w:rsidRDefault="00A80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A7128"/>
    <w:rsid w:val="000D5430"/>
    <w:rsid w:val="000F3338"/>
    <w:rsid w:val="001B254C"/>
    <w:rsid w:val="001E4E1D"/>
    <w:rsid w:val="0021543D"/>
    <w:rsid w:val="0026612E"/>
    <w:rsid w:val="00384792"/>
    <w:rsid w:val="0042206E"/>
    <w:rsid w:val="00457AB1"/>
    <w:rsid w:val="00492178"/>
    <w:rsid w:val="004A2E66"/>
    <w:rsid w:val="004C1325"/>
    <w:rsid w:val="004D50B8"/>
    <w:rsid w:val="004F57B5"/>
    <w:rsid w:val="00595C74"/>
    <w:rsid w:val="006C76F3"/>
    <w:rsid w:val="006D438E"/>
    <w:rsid w:val="00704B98"/>
    <w:rsid w:val="0071039D"/>
    <w:rsid w:val="00722441"/>
    <w:rsid w:val="008149D1"/>
    <w:rsid w:val="008509FF"/>
    <w:rsid w:val="008A10C7"/>
    <w:rsid w:val="008C1DD6"/>
    <w:rsid w:val="00916054"/>
    <w:rsid w:val="00922E83"/>
    <w:rsid w:val="009D32EE"/>
    <w:rsid w:val="00A7080A"/>
    <w:rsid w:val="00A80EDC"/>
    <w:rsid w:val="00AB49AA"/>
    <w:rsid w:val="00AD7ADA"/>
    <w:rsid w:val="00B374FE"/>
    <w:rsid w:val="00B517CA"/>
    <w:rsid w:val="00BB2BD1"/>
    <w:rsid w:val="00BD78E1"/>
    <w:rsid w:val="00BF61CA"/>
    <w:rsid w:val="00C445C0"/>
    <w:rsid w:val="00C947E7"/>
    <w:rsid w:val="00CA47F9"/>
    <w:rsid w:val="00CA530E"/>
    <w:rsid w:val="00D07F8A"/>
    <w:rsid w:val="00D71E03"/>
    <w:rsid w:val="00E365F6"/>
    <w:rsid w:val="00E66330"/>
    <w:rsid w:val="00E713EB"/>
    <w:rsid w:val="00E8225B"/>
    <w:rsid w:val="00E8452E"/>
    <w:rsid w:val="00EC57C1"/>
    <w:rsid w:val="00EF668C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049A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hr-HR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6E89-E7D7-4FA1-8D49-038C5459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Pokrajac</cp:lastModifiedBy>
  <cp:revision>9</cp:revision>
  <cp:lastPrinted>2019-02-22T11:21:00Z</cp:lastPrinted>
  <dcterms:created xsi:type="dcterms:W3CDTF">2022-01-18T10:28:00Z</dcterms:created>
  <dcterms:modified xsi:type="dcterms:W3CDTF">2023-02-27T12:14:00Z</dcterms:modified>
</cp:coreProperties>
</file>