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6B" w:rsidRPr="00FF5500" w:rsidRDefault="00BD6BAD" w:rsidP="00ED536B">
      <w:pPr>
        <w:pStyle w:val="BodyText"/>
        <w:tabs>
          <w:tab w:val="left" w:pos="2880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         Podľa článku 10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Autonómnej </w:t>
      </w:r>
      <w:proofErr w:type="spellStart"/>
      <w:r>
        <w:rPr>
          <w:rFonts w:asciiTheme="minorHAnsi" w:hAnsiTheme="minorHAnsi"/>
          <w:sz w:val="20"/>
          <w:szCs w:val="20"/>
        </w:rPr>
        <w:t>pokrajine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Vojvodine (Úradný vestník APV č. 14/15 a 10/17) aj článku 15 a 16 a čl. 24 odsek 2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parlamentného uznesenia o </w:t>
      </w:r>
      <w:proofErr w:type="spellStart"/>
      <w:r>
        <w:rPr>
          <w:rFonts w:asciiTheme="minorHAnsi" w:hAnsiTheme="minorHAnsi"/>
          <w:sz w:val="20"/>
          <w:szCs w:val="20"/>
        </w:rPr>
        <w:t>pokrajinskej</w:t>
      </w:r>
      <w:proofErr w:type="spellEnd"/>
      <w:r>
        <w:rPr>
          <w:rFonts w:asciiTheme="minorHAnsi" w:hAnsiTheme="minorHAnsi"/>
          <w:sz w:val="20"/>
          <w:szCs w:val="20"/>
        </w:rPr>
        <w:t xml:space="preserve"> správe (Úradný vestník APV č. 37/14, 54/14 iné uznesenie na 37/2016, 29/2017, 24/2019, 66/2020 a 38/2021)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 vzdelávania, predpisov, správy a národnostných menšín – národnostných spoločenstiev vynáša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ED536B" w:rsidRPr="00FF5500" w:rsidRDefault="00ED536B" w:rsidP="00ED536B">
      <w:pPr>
        <w:pStyle w:val="Body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</w:t>
      </w:r>
    </w:p>
    <w:p w:rsidR="00ED536B" w:rsidRPr="00FF5500" w:rsidRDefault="00ED536B" w:rsidP="00ED536B">
      <w:pPr>
        <w:pStyle w:val="BodyText"/>
        <w:rPr>
          <w:rFonts w:asciiTheme="minorHAnsi" w:hAnsiTheme="minorHAnsi" w:cstheme="minorHAnsi"/>
          <w:sz w:val="20"/>
          <w:szCs w:val="20"/>
          <w:lang w:val="ru-RU"/>
        </w:rPr>
      </w:pP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PRAVIDLÁ</w:t>
      </w: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sr-Cyrl-CS"/>
        </w:rPr>
      </w:pPr>
    </w:p>
    <w:p w:rsidR="00764145" w:rsidRDefault="00ED536B" w:rsidP="00ED536B">
      <w:pPr>
        <w:jc w:val="center"/>
        <w:rPr>
          <w:rFonts w:asciiTheme="minorHAnsi" w:hAnsiTheme="minorHAnsi"/>
          <w:b/>
          <w:caps/>
          <w:sz w:val="20"/>
          <w:szCs w:val="20"/>
        </w:rPr>
      </w:pPr>
      <w:r>
        <w:rPr>
          <w:rFonts w:asciiTheme="minorHAnsi" w:hAnsiTheme="minorHAnsi"/>
          <w:b/>
          <w:caps/>
          <w:sz w:val="20"/>
          <w:szCs w:val="20"/>
        </w:rPr>
        <w:t>O PRIDELENÍ  ROZPOČTOVÝCH PROSTRIEDKOV POKRAJINSKÉHO SEKRETARIÁTU VZDELÁVANIA, PREDPISOV, SPRÁVY A NÁRODNOSTNÝCH MENŠÍN - NÁRODNOSTNÝCH SPOLOČENSTIEV NA FINANCOVANIE A</w:t>
      </w:r>
      <w:r w:rsidR="00764145">
        <w:rPr>
          <w:rFonts w:asciiTheme="minorHAnsi" w:hAnsiTheme="minorHAnsi"/>
          <w:b/>
          <w:caps/>
          <w:sz w:val="20"/>
          <w:szCs w:val="20"/>
        </w:rPr>
        <w:t> </w:t>
      </w:r>
      <w:r>
        <w:rPr>
          <w:rFonts w:asciiTheme="minorHAnsi" w:hAnsiTheme="minorHAnsi"/>
          <w:b/>
          <w:caps/>
          <w:sz w:val="20"/>
          <w:szCs w:val="20"/>
        </w:rPr>
        <w:t>SPOL</w:t>
      </w:r>
      <w:r w:rsidR="00764145">
        <w:rPr>
          <w:rFonts w:asciiTheme="minorHAnsi" w:hAnsiTheme="minorHAnsi"/>
          <w:b/>
          <w:caps/>
          <w:sz w:val="20"/>
          <w:szCs w:val="20"/>
        </w:rPr>
        <w:t xml:space="preserve">OČNÉ </w:t>
      </w:r>
      <w:r>
        <w:rPr>
          <w:rFonts w:asciiTheme="minorHAnsi" w:hAnsiTheme="minorHAnsi"/>
          <w:b/>
          <w:caps/>
          <w:sz w:val="20"/>
          <w:szCs w:val="20"/>
        </w:rPr>
        <w:t>FINACOVANIE PROGRAMOV A PROJEKTOV V OBLASTI PREDŠKOLSK</w:t>
      </w:r>
      <w:r w:rsidR="00764145">
        <w:rPr>
          <w:rFonts w:asciiTheme="minorHAnsi" w:hAnsiTheme="minorHAnsi"/>
          <w:b/>
          <w:caps/>
          <w:sz w:val="20"/>
          <w:szCs w:val="20"/>
        </w:rPr>
        <w:t>EJ</w:t>
      </w:r>
      <w:r>
        <w:rPr>
          <w:rFonts w:asciiTheme="minorHAnsi" w:hAnsiTheme="minorHAnsi"/>
          <w:b/>
          <w:caps/>
          <w:sz w:val="20"/>
          <w:szCs w:val="20"/>
        </w:rPr>
        <w:t xml:space="preserve"> VÝCHOVY VZDELÁVANIA </w:t>
      </w: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/>
          <w:b/>
          <w:caps/>
          <w:sz w:val="20"/>
          <w:szCs w:val="20"/>
        </w:rPr>
        <w:t xml:space="preserve">V AUTONÓMNEJ POKRAJINE VOJVODINE </w:t>
      </w: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caps/>
          <w:sz w:val="20"/>
          <w:szCs w:val="20"/>
          <w:lang w:val="sr-Cyrl-CS"/>
        </w:rPr>
      </w:pPr>
    </w:p>
    <w:p w:rsidR="00ED536B" w:rsidRPr="00FF5500" w:rsidRDefault="00ED536B" w:rsidP="00ED536B">
      <w:pPr>
        <w:rPr>
          <w:rFonts w:asciiTheme="minorHAnsi" w:hAnsiTheme="minorHAnsi" w:cstheme="minorHAnsi"/>
          <w:caps/>
          <w:sz w:val="20"/>
          <w:szCs w:val="20"/>
          <w:lang w:val="ru-RU"/>
        </w:rPr>
      </w:pPr>
    </w:p>
    <w:p w:rsidR="00ED536B" w:rsidRPr="00FF5500" w:rsidRDefault="00ED536B" w:rsidP="00ED536B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</w:t>
      </w:r>
    </w:p>
    <w:p w:rsidR="00F75EBC" w:rsidRPr="00FF5500" w:rsidRDefault="00F75EBC" w:rsidP="00ED536B">
      <w:pPr>
        <w:ind w:left="360"/>
        <w:jc w:val="center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Tieto  pravidlá </w:t>
      </w:r>
      <w:r w:rsidR="00764145">
        <w:rPr>
          <w:rFonts w:asciiTheme="minorHAnsi" w:hAnsiTheme="minorHAnsi"/>
          <w:sz w:val="20"/>
          <w:szCs w:val="20"/>
        </w:rPr>
        <w:t>určujú</w:t>
      </w:r>
      <w:r>
        <w:rPr>
          <w:rFonts w:asciiTheme="minorHAnsi" w:hAnsiTheme="minorHAnsi"/>
          <w:sz w:val="20"/>
          <w:szCs w:val="20"/>
        </w:rPr>
        <w:t xml:space="preserve"> spôsob, podmienky priority a kritériá prideľovania finančných prostriedkov (ďalej len: prostriedky) financovanie a spolufinancovanie programov a projektov predškolskej výchovy základného a stredného vzdelávania v Autonómnej </w:t>
      </w:r>
      <w:proofErr w:type="spellStart"/>
      <w:r>
        <w:rPr>
          <w:rFonts w:asciiTheme="minorHAnsi" w:hAnsiTheme="minorHAnsi"/>
          <w:sz w:val="20"/>
          <w:szCs w:val="20"/>
        </w:rPr>
        <w:t>pokrajin</w:t>
      </w:r>
      <w:r w:rsidR="00764145">
        <w:rPr>
          <w:rFonts w:asciiTheme="minorHAnsi" w:hAnsiTheme="minorHAnsi"/>
          <w:sz w:val="20"/>
          <w:szCs w:val="20"/>
        </w:rPr>
        <w:t>e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Vojvodine (ďalej: AP Vojvodina) v súlade s rozpočtovými prostriedkami schválenými rozhodnutím o rozpočte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Vojvodiny v rámci osobitného odd</w:t>
      </w:r>
      <w:r w:rsidR="00764145">
        <w:rPr>
          <w:rFonts w:asciiTheme="minorHAnsi" w:hAnsiTheme="minorHAnsi"/>
          <w:sz w:val="20"/>
          <w:szCs w:val="20"/>
        </w:rPr>
        <w:t>ielu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sekretariátu pre vzdelávanie, predpisy, správu, národnostné menšiny - národnostné spoločenstvá (ďalej len: sekretariát). 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</w:t>
      </w: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2</w:t>
      </w:r>
    </w:p>
    <w:p w:rsidR="00F75EBC" w:rsidRPr="00FF5500" w:rsidRDefault="00F75EBC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Právo na pridelenie prostriedkov </w:t>
      </w:r>
      <w:r w:rsidR="00764145">
        <w:rPr>
          <w:rFonts w:asciiTheme="minorHAnsi" w:hAnsiTheme="minorHAnsi"/>
          <w:sz w:val="20"/>
          <w:szCs w:val="20"/>
        </w:rPr>
        <w:t>majú</w:t>
      </w:r>
      <w:r>
        <w:rPr>
          <w:rFonts w:asciiTheme="minorHAnsi" w:hAnsiTheme="minorHAnsi"/>
          <w:sz w:val="20"/>
          <w:szCs w:val="20"/>
        </w:rPr>
        <w:t xml:space="preserve"> jednotky lokálnej samosprávy na území AP Vojvodiny v mene inštitúcií predškolskej výchovy a vzdelávania na území AP Vojvodiny, ktoré založila Srbská republika, autonómna </w:t>
      </w:r>
      <w:proofErr w:type="spellStart"/>
      <w:r>
        <w:rPr>
          <w:rFonts w:asciiTheme="minorHAnsi" w:hAnsiTheme="minorHAnsi"/>
          <w:sz w:val="20"/>
          <w:szCs w:val="20"/>
        </w:rPr>
        <w:t>pokrajina</w:t>
      </w:r>
      <w:proofErr w:type="spellEnd"/>
      <w:r>
        <w:rPr>
          <w:rFonts w:asciiTheme="minorHAnsi" w:hAnsiTheme="minorHAnsi"/>
          <w:sz w:val="20"/>
          <w:szCs w:val="20"/>
        </w:rPr>
        <w:t xml:space="preserve"> a jednotka lokálnej samosprávy (ďalej: používatelia).</w:t>
      </w:r>
    </w:p>
    <w:p w:rsidR="0003792B" w:rsidRPr="00FF5500" w:rsidRDefault="0003792B" w:rsidP="00ED536B">
      <w:pPr>
        <w:jc w:val="both"/>
        <w:rPr>
          <w:rFonts w:asciiTheme="minorHAnsi" w:hAnsiTheme="minorHAnsi" w:cstheme="minorHAnsi"/>
          <w:color w:val="0070C0"/>
          <w:sz w:val="20"/>
          <w:szCs w:val="20"/>
          <w:lang w:val="sr-Cyrl-RS"/>
        </w:rPr>
      </w:pPr>
    </w:p>
    <w:p w:rsidR="00ED536B" w:rsidRPr="00FF5500" w:rsidRDefault="00ED536B" w:rsidP="00ED536B">
      <w:pPr>
        <w:ind w:left="46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3</w:t>
      </w:r>
    </w:p>
    <w:p w:rsidR="00F75EBC" w:rsidRPr="00FF5500" w:rsidRDefault="00F75EBC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Programy a projekty uvedené v článku 1 týchto pravidiel sa financujú a</w:t>
      </w:r>
      <w:r w:rsidR="00764145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spol</w:t>
      </w:r>
      <w:r w:rsidR="00764145">
        <w:rPr>
          <w:rFonts w:asciiTheme="minorHAnsi" w:hAnsiTheme="minorHAnsi"/>
          <w:sz w:val="20"/>
          <w:szCs w:val="20"/>
        </w:rPr>
        <w:t xml:space="preserve">očne </w:t>
      </w:r>
      <w:r>
        <w:rPr>
          <w:rFonts w:asciiTheme="minorHAnsi" w:hAnsiTheme="minorHAnsi"/>
          <w:sz w:val="20"/>
          <w:szCs w:val="20"/>
        </w:rPr>
        <w:t xml:space="preserve">financujú prostredníctvom súbehu (ďalej len: súbeh), ktorý vypisuje sekretariát najmenej raz ročne, v súlade s finančným plánom sekretariátu.        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Súbeh obsahuje údaje o názve aktu, na základe ktorého sa vypisuje súbeh, výšku celkových prostriedkov určených na pridelenie podľa súbehu, o tom, kto sa môže prihlásiť na súbeh a na aké účely, o kritériách, podľa ktorých sa prihlášky na súbeh zoradia, o spôsobe a termíne predkladania prihlášok na súbeh, ako aj inú dokumentáciu preukazujúcu splnenie požiadaviek a kritérií na prihlášku na súbeh.  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</w:t>
      </w: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4</w:t>
      </w:r>
    </w:p>
    <w:p w:rsidR="00F75EBC" w:rsidRPr="00FF5500" w:rsidRDefault="00F75EBC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Súbeh je uverejnený na oficiálnej webovej stránke sekretariátu, v „Úradnom vestníku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Vojvodiny“ a v jednom z verejných médií pokrývajúcich celé územie AP Vojvodiny. 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Verejný oznam a verejný súbeh sa môžu uverejniť aj v jazykoch národnostných menšín - národnostných spoločenstiev, ktoré sa úradne používajú v práci orgánov AP Vojvodiny.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F75EBC" w:rsidRPr="00FF5500" w:rsidRDefault="00F75EBC" w:rsidP="00ED536B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F75EBC" w:rsidRPr="00FF5500" w:rsidRDefault="00F75EBC" w:rsidP="00ED536B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F75EBC" w:rsidRPr="00FF5500" w:rsidRDefault="00F75EBC" w:rsidP="00ED536B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F75EBC" w:rsidRPr="00FF5500" w:rsidRDefault="00F75EBC" w:rsidP="00ED536B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5</w:t>
      </w:r>
    </w:p>
    <w:p w:rsidR="00F75EBC" w:rsidRPr="00FF5500" w:rsidRDefault="00F75EBC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43099C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Prihláška na súbeh sa podáva na jednotnom formulári, ktorý je zverejnený na webovej stránke sekretariátu v lehote, ktorá spravidla nemôže byť kratšia ako 15 dní odo dňa zverejnenia súbehu.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Jedna jednotka lokálnej samosprávy môže predložiť najviac dve žiadosti alebo sa môže uchádzať na súbehu až o dva programy / projekty.</w:t>
      </w:r>
      <w:r>
        <w:rPr>
          <w:rFonts w:asciiTheme="minorHAnsi" w:hAnsiTheme="minorHAnsi"/>
          <w:b/>
          <w:sz w:val="20"/>
          <w:szCs w:val="20"/>
        </w:rPr>
        <w:t xml:space="preserve">   </w:t>
      </w:r>
    </w:p>
    <w:p w:rsidR="00467DB6" w:rsidRPr="00FF5500" w:rsidRDefault="00ED536B" w:rsidP="00F75EB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6</w:t>
      </w:r>
    </w:p>
    <w:p w:rsidR="00F75EBC" w:rsidRPr="00FF5500" w:rsidRDefault="00F75EBC" w:rsidP="00F75EBC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D536B" w:rsidRPr="00FF5500" w:rsidRDefault="00ED536B" w:rsidP="00870AD0">
      <w:pPr>
        <w:ind w:firstLine="46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Sekretariát si vyhradzuje právo od podávateľa prihlášky podľa potreby žiadať dodatočnú dokumentáciu a informácie.</w:t>
      </w:r>
    </w:p>
    <w:p w:rsidR="00870AD0" w:rsidRPr="00FF5500" w:rsidRDefault="00870AD0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7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ED536B" w:rsidRPr="00FF5500" w:rsidRDefault="00ED536B" w:rsidP="00ED536B">
      <w:pPr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F90497" w:rsidRPr="00FF5500" w:rsidRDefault="00F90497" w:rsidP="00F9049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Komisia nebude rozoberať:</w:t>
      </w:r>
    </w:p>
    <w:p w:rsidR="00F90497" w:rsidRPr="00FF5500" w:rsidRDefault="00F90497" w:rsidP="00F9049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neúplné prihlášky;</w:t>
      </w:r>
    </w:p>
    <w:p w:rsidR="00F90497" w:rsidRPr="00FF5500" w:rsidRDefault="00F90497" w:rsidP="00F9049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oneskorené prihlášky;</w:t>
      </w:r>
    </w:p>
    <w:p w:rsidR="00F90497" w:rsidRPr="00FF5500" w:rsidRDefault="00F90497" w:rsidP="00F9049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nep</w:t>
      </w:r>
      <w:r w:rsidR="00764145">
        <w:rPr>
          <w:rFonts w:asciiTheme="minorHAnsi" w:hAnsiTheme="minorHAnsi"/>
          <w:sz w:val="20"/>
          <w:szCs w:val="20"/>
        </w:rPr>
        <w:t>rípustné</w:t>
      </w:r>
      <w:r>
        <w:rPr>
          <w:rFonts w:asciiTheme="minorHAnsi" w:hAnsiTheme="minorHAnsi"/>
          <w:sz w:val="20"/>
          <w:szCs w:val="20"/>
        </w:rPr>
        <w:t xml:space="preserve"> prihlášky (predložené neoprávnenými osobami a subjektmi, ktoré neboli plánované v súbehu); </w:t>
      </w:r>
    </w:p>
    <w:p w:rsidR="00F90497" w:rsidRPr="00FF5500" w:rsidRDefault="00F90497" w:rsidP="00F9049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prihlášky, ktoré nesúvisia so súbehom plánovaným účelom z článku 10 týchto pravidiel, </w:t>
      </w:r>
    </w:p>
    <w:p w:rsidR="00F90497" w:rsidRPr="00FF5500" w:rsidRDefault="00F90497" w:rsidP="00F9049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 týkajúce sa obstarávania vybavenia alebo údržby vybavenia, ktoré je v súlade s realizáciou projektu;</w:t>
      </w:r>
      <w:r>
        <w:rPr>
          <w:rFonts w:asciiTheme="minorHAnsi" w:hAnsiTheme="minorHAnsi"/>
          <w:color w:val="FF0000"/>
          <w:sz w:val="20"/>
          <w:szCs w:val="20"/>
        </w:rPr>
        <w:t xml:space="preserve"> </w:t>
      </w:r>
    </w:p>
    <w:p w:rsidR="00F90497" w:rsidRPr="00FF5500" w:rsidRDefault="00F90497" w:rsidP="00F9049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 užívateľov, ktorí v predchádzajúcom období nezdokladovali trovenie pridelených prostriedkov vo finančných a opisných správach;</w:t>
      </w:r>
    </w:p>
    <w:p w:rsidR="00F90497" w:rsidRPr="00FF5500" w:rsidRDefault="00F90497" w:rsidP="00F9049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 užívateľov, ktorí nepredložili opisnú/finančnú správu o uskutočnení programov/projektov z predchádzajúceho roka v stanovených termínoch;</w:t>
      </w:r>
      <w:r>
        <w:rPr>
          <w:rFonts w:asciiTheme="minorHAnsi" w:hAnsiTheme="minorHAnsi"/>
          <w:color w:val="FF0000"/>
          <w:sz w:val="20"/>
          <w:szCs w:val="20"/>
        </w:rPr>
        <w:t xml:space="preserve"> </w:t>
      </w:r>
    </w:p>
    <w:p w:rsidR="00F90497" w:rsidRPr="00FF5500" w:rsidRDefault="00F90497" w:rsidP="00F90497">
      <w:pPr>
        <w:numPr>
          <w:ilvl w:val="0"/>
          <w:numId w:val="9"/>
        </w:numPr>
        <w:ind w:right="1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programy alebo projekty, ktorých vykonávanie nie je možné  prevažne počas bežného rozpočtového roka;</w:t>
      </w:r>
    </w:p>
    <w:p w:rsidR="00F90497" w:rsidRPr="00FF5500" w:rsidRDefault="00F90497" w:rsidP="00ED536B">
      <w:pPr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8</w:t>
      </w:r>
    </w:p>
    <w:p w:rsidR="00F75EBC" w:rsidRPr="00FF5500" w:rsidRDefault="00F75EBC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 príslušný pre úkony vzdelávania (ďalej len: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tajomník) zriaďuje Komisiu na vykonávanie výberového konania na udeľovanie programov a projektov v oblasti základného predškolskej výchovy (ďalej len: komisia).</w:t>
      </w:r>
    </w:p>
    <w:p w:rsidR="00BC2A59" w:rsidRPr="00FF5500" w:rsidRDefault="000837C2" w:rsidP="00BC2A59">
      <w:pPr>
        <w:shd w:val="clear" w:color="auto" w:fill="FFFFFF"/>
        <w:spacing w:after="150"/>
        <w:ind w:firstLine="4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Členovia komisie sú povinní podpísať vyhlásenie, že nemajú súkromný záujem v súvislosti s prácou a rozhodovaním komisie, resp. uskutočňovaním súbehu (vyhlásenie o nejestvovaní stretu záujmov).</w:t>
      </w:r>
    </w:p>
    <w:p w:rsidR="00BC2A59" w:rsidRPr="00FF5500" w:rsidRDefault="000837C2" w:rsidP="00BC2A59">
      <w:pPr>
        <w:shd w:val="clear" w:color="auto" w:fill="FFFFFF"/>
        <w:spacing w:after="150"/>
        <w:ind w:firstLine="4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Konflikt záujmov nastáva, ak člen komisie alebo členovia jeho rodiny (manžel/manželka alebo nemanželský partner, dieťa alebo rodič) sú zamestnancami alebo členmi orgánu užívateľa, zúčastňujúceho sa súbehu alebo akejkoľvek inej právnickej osoby akýmkoľvek spôsobom prepojenej so žiadateľom prihlášky alebo vo vzťahu k žiadateľom prihlášky má akýkoľvek materiálny alebo nemateriálny záujem, ktorý je v rozpore s verejným záujmom, a to v prípadoch rodinných väzieb, ekonomických záujmov alebo iného spoločného záujmu.</w:t>
      </w:r>
    </w:p>
    <w:p w:rsidR="00BC2A59" w:rsidRPr="00FF5500" w:rsidRDefault="000837C2" w:rsidP="00BC2A59">
      <w:pPr>
        <w:shd w:val="clear" w:color="auto" w:fill="FFFFFF"/>
        <w:spacing w:after="150"/>
        <w:ind w:firstLine="4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Člen komisie podpíše vyhlásenie pred prvým úkonom súvisiacim so súbehom. </w:t>
      </w:r>
    </w:p>
    <w:p w:rsidR="00BC2A59" w:rsidRPr="00FF5500" w:rsidRDefault="000837C2" w:rsidP="000837C2">
      <w:pPr>
        <w:shd w:val="clear" w:color="auto" w:fill="FFFFFF"/>
        <w:spacing w:after="150"/>
        <w:ind w:firstLine="4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 prípade zistenia, že je v konflikte záujmov, je člen komisie povinný bezodkladne informovať ostatných členov komisie a vylúčiť sa z ďalšej práce komisie. Sekretariát rozhoduje o riešení konfliktu záujmov v každom prípade samostatne a pri zistení konfliktu záujmov vymenuje do komisie nového člena ako náhradu.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Komisia posudzuje predložené prihlášky na súbeh.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Komisia určuje splnenie predpísaných podmienok v súbehu.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Po preskúmaní predložených prihlášok Komisia predloží odôvodnený návrh na pridelenie finančných prostriedkov a predloží ho </w:t>
      </w:r>
      <w:proofErr w:type="spellStart"/>
      <w:r>
        <w:rPr>
          <w:rFonts w:asciiTheme="minorHAnsi" w:hAnsiTheme="minorHAnsi"/>
          <w:sz w:val="20"/>
          <w:szCs w:val="20"/>
        </w:rPr>
        <w:t>pokrajinskému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tajomníkovi.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</w:t>
      </w:r>
    </w:p>
    <w:p w:rsidR="000837C2" w:rsidRPr="00FF5500" w:rsidRDefault="000837C2" w:rsidP="00ED536B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9</w:t>
      </w:r>
    </w:p>
    <w:p w:rsidR="00F75EBC" w:rsidRPr="00FF5500" w:rsidRDefault="00F75EBC" w:rsidP="00ED536B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 posúdi návrh komisie a rozhodne o pridelení finančných prostriedkov príjemcom. 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Rozhodnutie uvedené v odseku 1 tohto článku je konečné. </w:t>
      </w:r>
    </w:p>
    <w:p w:rsidR="00F75EBC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      Výsledky súbehu sa uverejňujú na webovej stránke sekretariátu.</w:t>
      </w:r>
    </w:p>
    <w:p w:rsidR="0090662F" w:rsidRPr="00FF5500" w:rsidRDefault="0090662F" w:rsidP="00ED536B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10</w:t>
      </w:r>
    </w:p>
    <w:p w:rsidR="00F75EBC" w:rsidRPr="00FF5500" w:rsidRDefault="00F75EBC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Pri posudzovaní žiadostí komisia zohľadní programy a projekty v oblasti základného predškolskej výchovy vzdelávania sa týkajú:   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D536B" w:rsidRPr="00FF5500" w:rsidRDefault="00ED536B" w:rsidP="00ED536B">
      <w:pPr>
        <w:numPr>
          <w:ilvl w:val="0"/>
          <w:numId w:val="10"/>
        </w:numPr>
        <w:ind w:right="18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Modernizácia výchovno-vzdelávacej práce </w:t>
      </w:r>
    </w:p>
    <w:p w:rsidR="00A43EA6" w:rsidRPr="00FF5500" w:rsidRDefault="00A43EA6" w:rsidP="00ED536B">
      <w:pPr>
        <w:ind w:left="360" w:right="1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1a) modernizácie výchovno-vzdelávacej práce prostredníctvom inovácie a tvorivosti všetkých účastníkov, </w:t>
      </w:r>
    </w:p>
    <w:p w:rsidR="00A43EA6" w:rsidRPr="00FF5500" w:rsidRDefault="00A43EA6" w:rsidP="00ED536B">
      <w:pPr>
        <w:ind w:left="360" w:right="1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1b) odborný rozvoj personálu (pre nevyvinuté a výrazne nevyvinuté  jednotky lokálnej samosprávy podľa unikátneho zoznamu vyvinutosti regiónov a jednotiek lokálnej samosprávy.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6F2EC0" w:rsidRPr="00FF5500" w:rsidRDefault="006F2EC0" w:rsidP="006F2EC0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Podporovanie </w:t>
      </w:r>
      <w:proofErr w:type="spellStart"/>
      <w:r>
        <w:rPr>
          <w:rFonts w:asciiTheme="minorHAnsi" w:hAnsiTheme="minorHAnsi"/>
          <w:b/>
          <w:sz w:val="20"/>
          <w:szCs w:val="20"/>
        </w:rPr>
        <w:t>inkluzívnej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výchovy a vzdelávania</w:t>
      </w:r>
    </w:p>
    <w:p w:rsidR="006F2EC0" w:rsidRPr="00FF5500" w:rsidRDefault="006F2EC0" w:rsidP="006F2EC0">
      <w:pPr>
        <w:pStyle w:val="ListParagraph"/>
        <w:ind w:left="54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2a) sociálne začlenenie a podpora detí s poruchami vo vývine a zdravotným postihnutím a detí zo sociálne citlivých skupín</w:t>
      </w:r>
    </w:p>
    <w:p w:rsidR="006F2EC0" w:rsidRPr="00FF5500" w:rsidRDefault="00984EAA" w:rsidP="00984EAA">
      <w:pPr>
        <w:ind w:left="567" w:hanging="2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2b) podpora detí s výnimočnými schopnosťami, vývin talentov v súlade s ich vzdelávaco-výchovnými potrebami </w:t>
      </w:r>
    </w:p>
    <w:p w:rsidR="006F2EC0" w:rsidRPr="00FF5500" w:rsidRDefault="006F2EC0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D536B" w:rsidRPr="00FF5500" w:rsidRDefault="0009627D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3.  Pestovanie </w:t>
      </w:r>
      <w:proofErr w:type="spellStart"/>
      <w:r>
        <w:rPr>
          <w:rFonts w:asciiTheme="minorHAnsi" w:hAnsiTheme="minorHAnsi"/>
          <w:b/>
          <w:sz w:val="20"/>
          <w:szCs w:val="20"/>
        </w:rPr>
        <w:t>multikultúrnosti</w:t>
      </w:r>
      <w:proofErr w:type="spellEnd"/>
      <w:r>
        <w:rPr>
          <w:rFonts w:asciiTheme="minorHAnsi" w:hAnsiTheme="minorHAnsi"/>
          <w:b/>
          <w:sz w:val="20"/>
          <w:szCs w:val="20"/>
        </w:rPr>
        <w:t>/</w:t>
      </w:r>
      <w:proofErr w:type="spellStart"/>
      <w:r>
        <w:rPr>
          <w:rFonts w:asciiTheme="minorHAnsi" w:hAnsiTheme="minorHAnsi"/>
          <w:b/>
          <w:sz w:val="20"/>
          <w:szCs w:val="20"/>
        </w:rPr>
        <w:t>interkultúrnosti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a tradície, materinského jazyka príslušníkov národnostných menšín – národnostných spoločenstiev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984EAA" w:rsidRPr="00FF5500" w:rsidRDefault="00ED536B" w:rsidP="00984EAA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vytváranie podmienok pre vzájomné spoznávanie a získavanie poznatkov o histórii, kultúre a tradíciách detí patriacich k rôznym národnostným menšinám – národnostným spoločenstvám.</w:t>
      </w:r>
    </w:p>
    <w:p w:rsidR="00ED536B" w:rsidRPr="00FF5500" w:rsidRDefault="00ED536B" w:rsidP="00984EA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:rsidR="00ED536B" w:rsidRPr="00FF5500" w:rsidRDefault="00ED536B" w:rsidP="00ED536B">
      <w:pPr>
        <w:ind w:right="18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D536B" w:rsidRPr="00FF5500" w:rsidRDefault="00ED536B" w:rsidP="00ED536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Článok 11</w:t>
      </w:r>
    </w:p>
    <w:p w:rsidR="00F75EBC" w:rsidRPr="00FF5500" w:rsidRDefault="00F75EBC" w:rsidP="00ED536B">
      <w:pPr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Pri určovaní výšky alokačných prostriedkov platia tieto kritériá: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D536B" w:rsidRPr="00FF5500" w:rsidRDefault="00764145" w:rsidP="00ED536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primeranosť</w:t>
      </w:r>
      <w:r w:rsidR="00ED536B">
        <w:rPr>
          <w:rFonts w:asciiTheme="minorHAnsi" w:hAnsiTheme="minorHAnsi"/>
          <w:sz w:val="20"/>
          <w:szCs w:val="20"/>
        </w:rPr>
        <w:t xml:space="preserve"> tém</w:t>
      </w:r>
      <w:r>
        <w:rPr>
          <w:rFonts w:asciiTheme="minorHAnsi" w:hAnsiTheme="minorHAnsi"/>
          <w:sz w:val="20"/>
          <w:szCs w:val="20"/>
        </w:rPr>
        <w:t>e</w:t>
      </w:r>
      <w:r w:rsidR="00ED536B">
        <w:rPr>
          <w:rFonts w:asciiTheme="minorHAnsi" w:hAnsiTheme="minorHAnsi"/>
          <w:sz w:val="20"/>
          <w:szCs w:val="20"/>
        </w:rPr>
        <w:t xml:space="preserve"> programu/projektu:</w:t>
      </w:r>
    </w:p>
    <w:p w:rsidR="00ED536B" w:rsidRPr="00FF5500" w:rsidRDefault="00764145" w:rsidP="00ED536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ED536B">
        <w:rPr>
          <w:rFonts w:asciiTheme="minorHAnsi" w:hAnsiTheme="minorHAnsi"/>
          <w:sz w:val="20"/>
          <w:szCs w:val="20"/>
        </w:rPr>
        <w:t>iele a aktivity programu / projektu sú v súlade s prioritami súbehu</w:t>
      </w:r>
    </w:p>
    <w:p w:rsidR="00ED536B" w:rsidRPr="00FF5500" w:rsidRDefault="00764145" w:rsidP="00ED536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ED536B">
        <w:rPr>
          <w:rFonts w:asciiTheme="minorHAnsi" w:hAnsiTheme="minorHAnsi"/>
          <w:sz w:val="20"/>
          <w:szCs w:val="20"/>
        </w:rPr>
        <w:t>iele programu / projektu sú jasné, konkrétne a dosiahnuteľné</w:t>
      </w:r>
    </w:p>
    <w:p w:rsidR="00ED536B" w:rsidRPr="00FF5500" w:rsidRDefault="00764145" w:rsidP="00ED536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</w:t>
      </w:r>
      <w:r w:rsidR="00ED536B">
        <w:rPr>
          <w:rFonts w:asciiTheme="minorHAnsi" w:hAnsiTheme="minorHAnsi"/>
          <w:sz w:val="20"/>
          <w:szCs w:val="20"/>
        </w:rPr>
        <w:t>innosti sú realistické a primerané na dosiahnutie cieľov</w:t>
      </w:r>
    </w:p>
    <w:p w:rsidR="00D134DF" w:rsidRPr="00FF5500" w:rsidRDefault="00D134DF" w:rsidP="00D134DF">
      <w:pPr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D536B" w:rsidRPr="00FF5500" w:rsidRDefault="00ED536B" w:rsidP="00D134D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Vplyv navrhovaného programu/projektu </w:t>
      </w:r>
    </w:p>
    <w:p w:rsidR="00ED536B" w:rsidRPr="00FF5500" w:rsidRDefault="00764145" w:rsidP="00ED536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</w:t>
      </w:r>
      <w:r w:rsidR="00ED536B">
        <w:rPr>
          <w:rFonts w:asciiTheme="minorHAnsi" w:hAnsiTheme="minorHAnsi"/>
          <w:sz w:val="20"/>
          <w:szCs w:val="20"/>
        </w:rPr>
        <w:t>eľkosť cieľovej skupiny</w:t>
      </w:r>
    </w:p>
    <w:p w:rsidR="00ED536B" w:rsidRPr="00FF5500" w:rsidRDefault="00764145" w:rsidP="00ED536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ED536B">
        <w:rPr>
          <w:rFonts w:asciiTheme="minorHAnsi" w:hAnsiTheme="minorHAnsi"/>
          <w:sz w:val="20"/>
          <w:szCs w:val="20"/>
        </w:rPr>
        <w:t>viditeľnenie programu / projektu</w:t>
      </w:r>
    </w:p>
    <w:p w:rsidR="00ED536B" w:rsidRPr="00FF5500" w:rsidRDefault="00764145" w:rsidP="00ED536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</w:t>
      </w:r>
      <w:r w:rsidR="00ED536B">
        <w:rPr>
          <w:rFonts w:asciiTheme="minorHAnsi" w:hAnsiTheme="minorHAnsi"/>
          <w:sz w:val="20"/>
          <w:szCs w:val="20"/>
        </w:rPr>
        <w:t>držateľnosť výsledkov programu/projektu</w:t>
      </w:r>
    </w:p>
    <w:p w:rsidR="00ED536B" w:rsidRPr="00FF5500" w:rsidRDefault="00764145" w:rsidP="00ED536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ED536B">
        <w:rPr>
          <w:rFonts w:asciiTheme="minorHAnsi" w:hAnsiTheme="minorHAnsi"/>
          <w:sz w:val="20"/>
          <w:szCs w:val="20"/>
        </w:rPr>
        <w:t>apojenie partnerských inštitúcií do vykonávania programu / projektu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u w:val="single"/>
          <w:lang w:val="sr-Cyrl-CS"/>
        </w:rPr>
      </w:pPr>
    </w:p>
    <w:p w:rsidR="00ED536B" w:rsidRPr="00FF5500" w:rsidRDefault="00ED536B" w:rsidP="00ED536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 xml:space="preserve"> Kompetencie navrhovateľa a predchádzajúce skúsenosti</w:t>
      </w:r>
    </w:p>
    <w:p w:rsidR="00ED536B" w:rsidRPr="00FF5500" w:rsidRDefault="00764145" w:rsidP="00ED536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ED536B">
        <w:rPr>
          <w:rFonts w:asciiTheme="minorHAnsi" w:hAnsiTheme="minorHAnsi"/>
          <w:sz w:val="20"/>
          <w:szCs w:val="20"/>
        </w:rPr>
        <w:t xml:space="preserve">redchádzajúce skúsenosti s implementáciou programov / projektov, ktoré prispievajú k zlepšeniu </w:t>
      </w:r>
    </w:p>
    <w:p w:rsidR="00ED536B" w:rsidRPr="00FF5500" w:rsidRDefault="00ED536B" w:rsidP="00ED536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výchovno-vzdelávacej práce.</w:t>
      </w:r>
    </w:p>
    <w:p w:rsidR="000F27C0" w:rsidRPr="00FF5500" w:rsidRDefault="000F27C0" w:rsidP="00BD7C9B">
      <w:pPr>
        <w:rPr>
          <w:rFonts w:asciiTheme="minorHAnsi" w:hAnsiTheme="minorHAnsi" w:cstheme="minorHAnsi"/>
          <w:b/>
          <w:sz w:val="20"/>
          <w:szCs w:val="20"/>
          <w:lang w:val="ru-RU"/>
        </w:rPr>
      </w:pPr>
    </w:p>
    <w:p w:rsidR="00ED536B" w:rsidRPr="00FF5500" w:rsidRDefault="00F75EBC" w:rsidP="00ED536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Článok 12</w:t>
      </w:r>
    </w:p>
    <w:p w:rsidR="002D3F56" w:rsidRPr="00FF5500" w:rsidRDefault="002D3F56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2D3F56" w:rsidRPr="00FF5500" w:rsidRDefault="00ED536B" w:rsidP="00ED536B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 preberá povinnosť prideľovať finančné prostriedky na základe zmluvy a v zmysle zákona, ktorým sa upravuje rozpočtový systém.</w:t>
      </w:r>
      <w:r>
        <w:rPr>
          <w:rFonts w:asciiTheme="minorHAnsi" w:hAnsiTheme="minorHAnsi"/>
          <w:i/>
          <w:sz w:val="20"/>
          <w:szCs w:val="20"/>
        </w:rPr>
        <w:t xml:space="preserve">  </w:t>
      </w:r>
    </w:p>
    <w:p w:rsidR="000837C2" w:rsidRPr="00FF5500" w:rsidRDefault="00ED536B" w:rsidP="000837C2">
      <w:pPr>
        <w:rPr>
          <w:rFonts w:asciiTheme="minorHAnsi" w:eastAsia="Calibri" w:hAnsiTheme="minorHAnsi" w:cstheme="minorHAnsi"/>
          <w:color w:val="1F497D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</w:t>
      </w:r>
      <w:r>
        <w:rPr>
          <w:rFonts w:asciiTheme="minorHAnsi" w:hAnsiTheme="minorHAnsi"/>
          <w:bCs/>
          <w:iCs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 </w:t>
      </w:r>
    </w:p>
    <w:p w:rsidR="000837C2" w:rsidRPr="00FF5500" w:rsidRDefault="000837C2" w:rsidP="000837C2">
      <w:pPr>
        <w:shd w:val="clear" w:color="auto" w:fill="FFFFFF"/>
        <w:spacing w:after="120"/>
        <w:ind w:firstLine="480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Theme="minorHAnsi" w:hAnsiTheme="minorHAnsi"/>
          <w:b/>
          <w:bCs/>
          <w:sz w:val="20"/>
          <w:szCs w:val="20"/>
        </w:rPr>
        <w:t>Článok 13</w:t>
      </w:r>
    </w:p>
    <w:p w:rsidR="000837C2" w:rsidRPr="00FF5500" w:rsidRDefault="000837C2" w:rsidP="000837C2">
      <w:pPr>
        <w:shd w:val="clear" w:color="auto" w:fill="FFFFFF"/>
        <w:spacing w:after="150"/>
        <w:ind w:firstLine="48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Z dôvodu sledovania realizácie zmluvného záväzku  sekretariát môže realizovať monitorovacie návštevy.</w:t>
      </w:r>
    </w:p>
    <w:p w:rsidR="000837C2" w:rsidRPr="00FF5500" w:rsidRDefault="000837C2" w:rsidP="000837C2">
      <w:pPr>
        <w:shd w:val="clear" w:color="auto" w:fill="FFFFFF"/>
        <w:spacing w:after="150"/>
        <w:ind w:firstLine="48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lastRenderedPageBreak/>
        <w:t>V prípade programov</w:t>
      </w:r>
      <w:r w:rsidR="00764145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a pr</w:t>
      </w:r>
      <w:r w:rsidR="00764145">
        <w:rPr>
          <w:rFonts w:asciiTheme="minorHAnsi" w:hAnsiTheme="minorHAnsi"/>
          <w:bCs/>
          <w:sz w:val="20"/>
          <w:szCs w:val="20"/>
        </w:rPr>
        <w:t>o</w:t>
      </w:r>
      <w:r>
        <w:rPr>
          <w:rFonts w:asciiTheme="minorHAnsi" w:hAnsiTheme="minorHAnsi"/>
          <w:bCs/>
          <w:sz w:val="20"/>
          <w:szCs w:val="20"/>
        </w:rPr>
        <w:t>jektov, ktoré trvajú dlhšie ako šesť mesiacov a ktorých schválené finančné prostriedky presahujú 500 000,00 dinárov, a programov, ktoré trvajú dlhšie ako jeden rok, sekretariát vykonáva počas programu najmenej jednu monitorovaciu návštevu.</w:t>
      </w:r>
    </w:p>
    <w:p w:rsidR="000837C2" w:rsidRPr="00FF5500" w:rsidRDefault="000837C2" w:rsidP="000837C2">
      <w:pPr>
        <w:shd w:val="clear" w:color="auto" w:fill="FFFFFF"/>
        <w:spacing w:after="150"/>
        <w:ind w:firstLine="48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Sekretariát zostavuje správu o monitorovacej návšteve za 10 dní po dni uskutočnenia návštevy.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14</w:t>
      </w:r>
    </w:p>
    <w:p w:rsidR="00F75EBC" w:rsidRPr="00FF5500" w:rsidRDefault="00F75EBC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B5F75" w:rsidRPr="00FF5500" w:rsidRDefault="00ED536B" w:rsidP="00EB5F7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Používateľ je povinný použiť pridelené finančné prostriedky zákonným a účelovým spôsobom a nevyčerpané finančné prostriedky vrátiť do rozpočtu AP Vojvodiny. </w:t>
      </w:r>
    </w:p>
    <w:p w:rsidR="00EB5F75" w:rsidRPr="00FF5500" w:rsidRDefault="00EB5F75" w:rsidP="00EB5F75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EB5F75" w:rsidRPr="00FF5500" w:rsidRDefault="00EB5F75" w:rsidP="00EB5F75">
      <w:pPr>
        <w:tabs>
          <w:tab w:val="left" w:pos="360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 xml:space="preserve">       </w:t>
      </w:r>
      <w:r>
        <w:rPr>
          <w:rFonts w:asciiTheme="minorHAnsi" w:hAnsiTheme="minorHAnsi"/>
          <w:sz w:val="20"/>
          <w:szCs w:val="20"/>
        </w:rPr>
        <w:t>Používateľ prostriedkov je povinný podať správu o používaní prostriedkov najneskôr za 15 (pätnásť) dní po lehote určenej na realizáciu účelu, na aký sa prostriedky pridelené, spolu so zodpovedajúcou dokumentáciou, ktorú overili zodpovedné osoby.</w:t>
      </w:r>
    </w:p>
    <w:p w:rsidR="00EB5F75" w:rsidRPr="00FF5500" w:rsidRDefault="00EB5F75" w:rsidP="00EB5F75">
      <w:pPr>
        <w:tabs>
          <w:tab w:val="left" w:pos="3600"/>
        </w:tabs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EB5F75" w:rsidRPr="00FF5500" w:rsidRDefault="00EB5F75" w:rsidP="00EB5F7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Používateľovi, ktorý správu neodovzdá v stanovenej lehote, sa odošle upozornenie.</w:t>
      </w:r>
    </w:p>
    <w:p w:rsidR="00EB5F75" w:rsidRPr="00FF5500" w:rsidRDefault="00EB5F75" w:rsidP="00EB5F75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B5F75" w:rsidRPr="00FF5500" w:rsidRDefault="00EB5F75" w:rsidP="00EB5F7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Ak ani po opomenutí v lehote 8 dní od dňa doručenia upomienky nepredloží úplnú opisnú správu a finančnú správu, je príjemca povinný vrátiť prostriedky do rozpočtu APV a stratí právo podať prihlášku na ďalšie vypísanie súbehu.</w:t>
      </w:r>
    </w:p>
    <w:p w:rsidR="00EB5F75" w:rsidRPr="00FF5500" w:rsidRDefault="00EB5F75" w:rsidP="00EB5F75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B5F75" w:rsidRPr="00FF5500" w:rsidRDefault="00EB5F75" w:rsidP="00EB5F75">
      <w:pPr>
        <w:tabs>
          <w:tab w:val="left" w:pos="360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Používateľ je povinný vrátiť prijaté prostriedky do rozpočtu AP Vojvodiny, ak sa zistí, že prostriedky nie sú použité na realizáciu účelu, na ktorý boli pridelené.</w:t>
      </w:r>
    </w:p>
    <w:p w:rsidR="00EB5F75" w:rsidRPr="00FF5500" w:rsidRDefault="00EB5F75" w:rsidP="00EB5F75">
      <w:pPr>
        <w:tabs>
          <w:tab w:val="left" w:pos="3600"/>
        </w:tabs>
        <w:jc w:val="both"/>
        <w:rPr>
          <w:rFonts w:asciiTheme="minorHAnsi" w:hAnsiTheme="minorHAnsi" w:cstheme="minorHAnsi"/>
          <w:strike/>
          <w:color w:val="FF0000"/>
          <w:sz w:val="20"/>
          <w:szCs w:val="20"/>
          <w:lang w:val="sr-Cyrl-CS"/>
        </w:rPr>
      </w:pPr>
    </w:p>
    <w:p w:rsidR="00EB5F75" w:rsidRPr="00BD7C9B" w:rsidRDefault="00EB5F75" w:rsidP="00EB5F7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V prípade pochybností o tom, že pridelené finančné prostriedky neboli účelovo použité,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 začne konanie pred </w:t>
      </w:r>
      <w:proofErr w:type="spellStart"/>
      <w:r>
        <w:rPr>
          <w:rFonts w:asciiTheme="minorHAnsi" w:hAnsiTheme="minorHAnsi"/>
          <w:sz w:val="20"/>
          <w:szCs w:val="20"/>
        </w:rPr>
        <w:t>pokrajinským</w:t>
      </w:r>
      <w:proofErr w:type="spellEnd"/>
      <w:r>
        <w:rPr>
          <w:rFonts w:asciiTheme="minorHAnsi" w:hAnsiTheme="minorHAnsi"/>
          <w:sz w:val="20"/>
          <w:szCs w:val="20"/>
        </w:rPr>
        <w:t xml:space="preserve"> orgánom správy zodpovedným za kontrolu rozpočtu, aby kontroloval účel a zákonné využitie finančných prostriedkov.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</w:t>
      </w: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15</w:t>
      </w:r>
    </w:p>
    <w:p w:rsidR="00436C24" w:rsidRPr="00FF5500" w:rsidRDefault="00436C24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584512" w:rsidRPr="00FF5500" w:rsidRDefault="00ED536B" w:rsidP="0058451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</w:t>
      </w:r>
      <w:r>
        <w:rPr>
          <w:rFonts w:asciiTheme="minorHAnsi" w:hAnsiTheme="minorHAnsi"/>
          <w:sz w:val="20"/>
          <w:szCs w:val="20"/>
        </w:rPr>
        <w:t xml:space="preserve">Tieto pravidlá nadobúdajú účinnosť dňom  uverejnenia v Úradnom vestníku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Vojvodiny a uverejňujú sa aj na oficiálnej webovej stránke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sekretariátu vzdelávania, predpisov, správy a národnostných menšín - národnostných spoločenstiev. </w:t>
      </w:r>
    </w:p>
    <w:p w:rsidR="00584512" w:rsidRPr="00FF5500" w:rsidRDefault="00584512" w:rsidP="00584512">
      <w:pPr>
        <w:jc w:val="both"/>
        <w:rPr>
          <w:rFonts w:asciiTheme="minorHAnsi" w:hAnsiTheme="minorHAnsi" w:cstheme="minorHAnsi"/>
          <w:strike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V deň nadobudnutia platnosti týchto pravidiel zaniká platnosť Pravidiel o pridelení rozpočtových prostriedkov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sekretariátu vzdelávania, predpisov, správy a národnostných menšín – národnostných spoločenstiev na spolufinancovanie programov a projektov v oblasti predškolskej výchovy a vzdelávania v AP  Vojvodine (Úradný vestník APC č. 9/19).</w:t>
      </w:r>
    </w:p>
    <w:p w:rsidR="002D3F56" w:rsidRPr="00FF5500" w:rsidRDefault="002D3F56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SEKRETARIÁT VZDELÁVANIA, PREDPISOV, SPRÁVY A</w:t>
      </w: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NÁRODNOSTNÝCH MENŠÍN – NÁRODNOSTNÝCH SPOLOČENSTIEV</w:t>
      </w:r>
    </w:p>
    <w:p w:rsidR="000B7270" w:rsidRPr="00FF5500" w:rsidRDefault="000B7270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B5F75" w:rsidRPr="00FF5500" w:rsidRDefault="00B503D7" w:rsidP="00B503D7">
      <w:pPr>
        <w:tabs>
          <w:tab w:val="left" w:pos="5491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:rsidR="00A3179C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Číslo: 128-451-110/2023</w:t>
      </w:r>
    </w:p>
    <w:p w:rsidR="001F4831" w:rsidRPr="00FF5500" w:rsidRDefault="00053DCD" w:rsidP="00CA6A5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13. 02. 2023 Nový Sad</w:t>
      </w:r>
    </w:p>
    <w:p w:rsidR="00520DBA" w:rsidRPr="00FF5500" w:rsidRDefault="00520DBA" w:rsidP="001F4831">
      <w:pPr>
        <w:ind w:left="360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503D7" w:rsidRPr="00FF5500" w:rsidRDefault="00B503D7" w:rsidP="00BD7C9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</w:t>
      </w:r>
    </w:p>
    <w:p w:rsidR="00764145" w:rsidRDefault="00B503D7" w:rsidP="00B503D7">
      <w:pPr>
        <w:tabs>
          <w:tab w:val="center" w:pos="72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B503D7" w:rsidRPr="00FF5500" w:rsidRDefault="00764145" w:rsidP="00B503D7">
      <w:pPr>
        <w:tabs>
          <w:tab w:val="center" w:pos="72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bookmarkStart w:id="0" w:name="_GoBack"/>
      <w:bookmarkEnd w:id="0"/>
      <w:r w:rsidR="00B503D7">
        <w:rPr>
          <w:rFonts w:asciiTheme="minorHAnsi" w:hAnsiTheme="minorHAnsi"/>
          <w:sz w:val="20"/>
          <w:szCs w:val="20"/>
        </w:rPr>
        <w:t xml:space="preserve">Zsolt </w:t>
      </w:r>
      <w:proofErr w:type="spellStart"/>
      <w:r w:rsidR="00B503D7">
        <w:rPr>
          <w:rFonts w:asciiTheme="minorHAnsi" w:hAnsiTheme="minorHAnsi"/>
          <w:sz w:val="20"/>
          <w:szCs w:val="20"/>
        </w:rPr>
        <w:t>Szakállas</w:t>
      </w:r>
      <w:proofErr w:type="spellEnd"/>
      <w:r w:rsidR="00B503D7">
        <w:rPr>
          <w:rFonts w:asciiTheme="minorHAnsi" w:hAnsiTheme="minorHAnsi"/>
          <w:sz w:val="20"/>
          <w:szCs w:val="20"/>
        </w:rPr>
        <w:t>         </w:t>
      </w:r>
      <w:r w:rsidR="00B503D7">
        <w:rPr>
          <w:rFonts w:asciiTheme="minorHAnsi" w:hAnsiTheme="minorHAnsi"/>
          <w:sz w:val="20"/>
          <w:szCs w:val="20"/>
        </w:rPr>
        <w:tab/>
        <w:t xml:space="preserve"> </w:t>
      </w:r>
    </w:p>
    <w:p w:rsidR="00B503D7" w:rsidRPr="00FF5500" w:rsidRDefault="00B503D7" w:rsidP="00B503D7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520DBA" w:rsidRPr="00FF5500" w:rsidRDefault="00520DBA" w:rsidP="00520DBA">
      <w:pPr>
        <w:rPr>
          <w:rFonts w:asciiTheme="minorHAnsi" w:hAnsiTheme="minorHAnsi" w:cstheme="minorHAnsi"/>
          <w:sz w:val="20"/>
          <w:szCs w:val="20"/>
          <w:lang w:val="sr-Cyrl-CS"/>
        </w:rPr>
      </w:pPr>
    </w:p>
    <w:sectPr w:rsidR="00520DBA" w:rsidRPr="00FF5500" w:rsidSect="00647CB6">
      <w:headerReference w:type="even" r:id="rId8"/>
      <w:footerReference w:type="even" r:id="rId9"/>
      <w:footerReference w:type="default" r:id="rId10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70" w:rsidRDefault="00C95570">
      <w:r>
        <w:separator/>
      </w:r>
    </w:p>
  </w:endnote>
  <w:endnote w:type="continuationSeparator" w:id="0">
    <w:p w:rsidR="00C95570" w:rsidRDefault="00C9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C95570" w:rsidP="00647C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4145">
      <w:rPr>
        <w:rStyle w:val="PageNumber"/>
        <w:noProof/>
      </w:rPr>
      <w:t>3</w:t>
    </w:r>
    <w:r>
      <w:rPr>
        <w:rStyle w:val="PageNumber"/>
      </w:rPr>
      <w:fldChar w:fldCharType="end"/>
    </w:r>
  </w:p>
  <w:p w:rsidR="00327819" w:rsidRDefault="00C95570" w:rsidP="00647C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70" w:rsidRDefault="00C95570">
      <w:r>
        <w:separator/>
      </w:r>
    </w:p>
  </w:footnote>
  <w:footnote w:type="continuationSeparator" w:id="0">
    <w:p w:rsidR="00C95570" w:rsidRDefault="00C9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C95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7" w15:restartNumberingAfterBreak="0">
    <w:nsid w:val="3D91250F"/>
    <w:multiLevelType w:val="hybridMultilevel"/>
    <w:tmpl w:val="F89634B4"/>
    <w:lvl w:ilvl="0" w:tplc="94E6CD4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5A"/>
    <w:rsid w:val="00005D14"/>
    <w:rsid w:val="00012BE0"/>
    <w:rsid w:val="00015D5B"/>
    <w:rsid w:val="00027E84"/>
    <w:rsid w:val="00032215"/>
    <w:rsid w:val="0003792B"/>
    <w:rsid w:val="000451F8"/>
    <w:rsid w:val="0005096B"/>
    <w:rsid w:val="00053DCD"/>
    <w:rsid w:val="000837C2"/>
    <w:rsid w:val="0009627D"/>
    <w:rsid w:val="000B3860"/>
    <w:rsid w:val="000B4BC4"/>
    <w:rsid w:val="000B7270"/>
    <w:rsid w:val="000C70B5"/>
    <w:rsid w:val="000D5D58"/>
    <w:rsid w:val="000E3EA9"/>
    <w:rsid w:val="000F27C0"/>
    <w:rsid w:val="000F56CE"/>
    <w:rsid w:val="0011139E"/>
    <w:rsid w:val="0014796E"/>
    <w:rsid w:val="00170E44"/>
    <w:rsid w:val="001843D4"/>
    <w:rsid w:val="00195016"/>
    <w:rsid w:val="001951C8"/>
    <w:rsid w:val="001A0577"/>
    <w:rsid w:val="001C38EC"/>
    <w:rsid w:val="001E05B3"/>
    <w:rsid w:val="001F38C8"/>
    <w:rsid w:val="001F4831"/>
    <w:rsid w:val="002175F9"/>
    <w:rsid w:val="00243316"/>
    <w:rsid w:val="002C05B8"/>
    <w:rsid w:val="002C35F8"/>
    <w:rsid w:val="002D3F56"/>
    <w:rsid w:val="002F1175"/>
    <w:rsid w:val="002F3345"/>
    <w:rsid w:val="003015FB"/>
    <w:rsid w:val="00310ADB"/>
    <w:rsid w:val="00333097"/>
    <w:rsid w:val="003517C8"/>
    <w:rsid w:val="00357D53"/>
    <w:rsid w:val="00373735"/>
    <w:rsid w:val="00377E9A"/>
    <w:rsid w:val="0038002A"/>
    <w:rsid w:val="00391D46"/>
    <w:rsid w:val="003F1477"/>
    <w:rsid w:val="00422E50"/>
    <w:rsid w:val="0043099C"/>
    <w:rsid w:val="00436C24"/>
    <w:rsid w:val="00442A30"/>
    <w:rsid w:val="00465C7C"/>
    <w:rsid w:val="00465C91"/>
    <w:rsid w:val="00467DB6"/>
    <w:rsid w:val="00482105"/>
    <w:rsid w:val="004A2882"/>
    <w:rsid w:val="005206C9"/>
    <w:rsid w:val="00520DBA"/>
    <w:rsid w:val="00520E9D"/>
    <w:rsid w:val="00540FB0"/>
    <w:rsid w:val="00555EE4"/>
    <w:rsid w:val="00562429"/>
    <w:rsid w:val="00571FF9"/>
    <w:rsid w:val="0057441B"/>
    <w:rsid w:val="00584512"/>
    <w:rsid w:val="005A08BE"/>
    <w:rsid w:val="005A6FE1"/>
    <w:rsid w:val="005C138F"/>
    <w:rsid w:val="005C1838"/>
    <w:rsid w:val="005C30DE"/>
    <w:rsid w:val="005D237C"/>
    <w:rsid w:val="005D6A3E"/>
    <w:rsid w:val="005F707A"/>
    <w:rsid w:val="005F7D4C"/>
    <w:rsid w:val="00604342"/>
    <w:rsid w:val="0065381D"/>
    <w:rsid w:val="00654735"/>
    <w:rsid w:val="006567D6"/>
    <w:rsid w:val="006A0448"/>
    <w:rsid w:val="006A1281"/>
    <w:rsid w:val="006A5D5D"/>
    <w:rsid w:val="006C191C"/>
    <w:rsid w:val="006D7703"/>
    <w:rsid w:val="006F0BA2"/>
    <w:rsid w:val="006F2EC0"/>
    <w:rsid w:val="006F3EE4"/>
    <w:rsid w:val="007243D5"/>
    <w:rsid w:val="00735C75"/>
    <w:rsid w:val="007460EF"/>
    <w:rsid w:val="007548D7"/>
    <w:rsid w:val="00764145"/>
    <w:rsid w:val="0077126A"/>
    <w:rsid w:val="007A31AF"/>
    <w:rsid w:val="007E094C"/>
    <w:rsid w:val="007E3747"/>
    <w:rsid w:val="008143C2"/>
    <w:rsid w:val="008216C8"/>
    <w:rsid w:val="00835EE9"/>
    <w:rsid w:val="00837074"/>
    <w:rsid w:val="00846000"/>
    <w:rsid w:val="00870AD0"/>
    <w:rsid w:val="00874338"/>
    <w:rsid w:val="008768B8"/>
    <w:rsid w:val="008E11B3"/>
    <w:rsid w:val="0090540D"/>
    <w:rsid w:val="0090662F"/>
    <w:rsid w:val="00930CF9"/>
    <w:rsid w:val="00933001"/>
    <w:rsid w:val="00942C21"/>
    <w:rsid w:val="00944BD1"/>
    <w:rsid w:val="00974D58"/>
    <w:rsid w:val="00982335"/>
    <w:rsid w:val="00984EAA"/>
    <w:rsid w:val="009870BA"/>
    <w:rsid w:val="009A1366"/>
    <w:rsid w:val="009C6D80"/>
    <w:rsid w:val="009E0AD8"/>
    <w:rsid w:val="00A1490A"/>
    <w:rsid w:val="00A3179C"/>
    <w:rsid w:val="00A43EA6"/>
    <w:rsid w:val="00A55676"/>
    <w:rsid w:val="00A654D2"/>
    <w:rsid w:val="00A75389"/>
    <w:rsid w:val="00A9354F"/>
    <w:rsid w:val="00AD545A"/>
    <w:rsid w:val="00B33BCE"/>
    <w:rsid w:val="00B503D7"/>
    <w:rsid w:val="00B55CFF"/>
    <w:rsid w:val="00B6163D"/>
    <w:rsid w:val="00B77B3C"/>
    <w:rsid w:val="00BA4F22"/>
    <w:rsid w:val="00BA79F6"/>
    <w:rsid w:val="00BB27DA"/>
    <w:rsid w:val="00BC2A59"/>
    <w:rsid w:val="00BC3935"/>
    <w:rsid w:val="00BC42E9"/>
    <w:rsid w:val="00BC6793"/>
    <w:rsid w:val="00BC7DC7"/>
    <w:rsid w:val="00BD6BAD"/>
    <w:rsid w:val="00BD7C9B"/>
    <w:rsid w:val="00BD7F98"/>
    <w:rsid w:val="00BE4F39"/>
    <w:rsid w:val="00BE75BD"/>
    <w:rsid w:val="00C020BB"/>
    <w:rsid w:val="00C3491B"/>
    <w:rsid w:val="00C51A1E"/>
    <w:rsid w:val="00C709A5"/>
    <w:rsid w:val="00C95570"/>
    <w:rsid w:val="00CA6A57"/>
    <w:rsid w:val="00CC2BB9"/>
    <w:rsid w:val="00CC6506"/>
    <w:rsid w:val="00CD1EAA"/>
    <w:rsid w:val="00CF46E2"/>
    <w:rsid w:val="00CF56B3"/>
    <w:rsid w:val="00D04F27"/>
    <w:rsid w:val="00D134DF"/>
    <w:rsid w:val="00D14BCC"/>
    <w:rsid w:val="00D52DC0"/>
    <w:rsid w:val="00D53747"/>
    <w:rsid w:val="00D61034"/>
    <w:rsid w:val="00DB3522"/>
    <w:rsid w:val="00DC2112"/>
    <w:rsid w:val="00DE5F7B"/>
    <w:rsid w:val="00E01E0D"/>
    <w:rsid w:val="00E058F9"/>
    <w:rsid w:val="00E0672D"/>
    <w:rsid w:val="00E06A24"/>
    <w:rsid w:val="00E10864"/>
    <w:rsid w:val="00E11505"/>
    <w:rsid w:val="00E45942"/>
    <w:rsid w:val="00E70554"/>
    <w:rsid w:val="00E80DF5"/>
    <w:rsid w:val="00E91812"/>
    <w:rsid w:val="00E92598"/>
    <w:rsid w:val="00E9381D"/>
    <w:rsid w:val="00EB0213"/>
    <w:rsid w:val="00EB5F75"/>
    <w:rsid w:val="00EC79F8"/>
    <w:rsid w:val="00ED536B"/>
    <w:rsid w:val="00F17263"/>
    <w:rsid w:val="00F34D13"/>
    <w:rsid w:val="00F50FDC"/>
    <w:rsid w:val="00F62EF6"/>
    <w:rsid w:val="00F6361F"/>
    <w:rsid w:val="00F75EBC"/>
    <w:rsid w:val="00F90497"/>
    <w:rsid w:val="00FA0DFC"/>
    <w:rsid w:val="00FA37FD"/>
    <w:rsid w:val="00FA5FEC"/>
    <w:rsid w:val="00FB36E1"/>
    <w:rsid w:val="00FC3A80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EE61"/>
  <w15:docId w15:val="{699C890C-07AF-441B-B85C-79B3D31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36B"/>
    <w:pPr>
      <w:jc w:val="both"/>
    </w:pPr>
  </w:style>
  <w:style w:type="character" w:customStyle="1" w:styleId="BodyTextChar">
    <w:name w:val="Body Text Char"/>
    <w:basedOn w:val="DefaultParagraphFont"/>
    <w:link w:val="BodyText"/>
    <w:rsid w:val="00ED536B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Header">
    <w:name w:val="header"/>
    <w:basedOn w:val="Normal"/>
    <w:link w:val="HeaderChar"/>
    <w:rsid w:val="00ED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536B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PageNumber">
    <w:name w:val="page number"/>
    <w:basedOn w:val="DefaultParagraphFont"/>
    <w:rsid w:val="00ED536B"/>
  </w:style>
  <w:style w:type="paragraph" w:styleId="Footer">
    <w:name w:val="footer"/>
    <w:basedOn w:val="Normal"/>
    <w:link w:val="FooterChar"/>
    <w:rsid w:val="00ED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536B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E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7D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C2F8F-3F72-420F-B4B2-DFB66AE4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1546</Words>
  <Characters>10287</Characters>
  <Application>Microsoft Office Word</Application>
  <DocSecurity>0</DocSecurity>
  <Lines>201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Marjanovic</dc:creator>
  <cp:lastModifiedBy>Zdenka Valent</cp:lastModifiedBy>
  <cp:revision>3</cp:revision>
  <cp:lastPrinted>2020-02-19T08:47:00Z</cp:lastPrinted>
  <dcterms:created xsi:type="dcterms:W3CDTF">2023-02-24T07:11:00Z</dcterms:created>
  <dcterms:modified xsi:type="dcterms:W3CDTF">2023-02-24T12:01:00Z</dcterms:modified>
</cp:coreProperties>
</file>