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D251E" w14:textId="3AD750CA" w:rsidR="007127CF" w:rsidRPr="003C02A6" w:rsidRDefault="003C02A6" w:rsidP="00044399">
      <w:pPr>
        <w:shd w:val="clear" w:color="auto" w:fill="FFFFFF"/>
        <w:spacing w:after="150" w:line="240" w:lineRule="auto"/>
        <w:ind w:firstLine="480"/>
        <w:jc w:val="both"/>
        <w:rPr>
          <w:rFonts w:eastAsia="Times New Roman" w:cstheme="minorHAnsi"/>
          <w:color w:val="000000"/>
          <w:sz w:val="20"/>
          <w:szCs w:val="20"/>
        </w:rPr>
      </w:pPr>
      <w:r>
        <w:rPr>
          <w:color w:val="000000"/>
          <w:sz w:val="20"/>
          <w:szCs w:val="20"/>
        </w:rPr>
        <w:t xml:space="preserve">На основи члена 10.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w:t>
      </w:r>
      <w:r>
        <w:rPr>
          <w:sz w:val="20"/>
          <w:szCs w:val="20"/>
        </w:rPr>
        <w:t xml:space="preserve">(«Службени новини АПВ», число 14/15 и 10/2017) и члена 15, 16. и члена </w:t>
      </w:r>
      <w:r>
        <w:rPr>
          <w:color w:val="000000"/>
          <w:sz w:val="20"/>
          <w:szCs w:val="20"/>
        </w:rPr>
        <w:t xml:space="preserve">24. пасус 2. Покраїнскей скупштинскей одлуки о покраїнскей управи («Службени новини АПВ», число 37/14, 54/14 </w:t>
      </w:r>
      <w:r w:rsidR="0027728B">
        <w:rPr>
          <w:color w:val="000000"/>
          <w:sz w:val="20"/>
          <w:szCs w:val="20"/>
          <w:lang w:val="en-US"/>
        </w:rPr>
        <w:t xml:space="preserve">– </w:t>
      </w:r>
      <w:r>
        <w:rPr>
          <w:color w:val="000000"/>
          <w:sz w:val="20"/>
          <w:szCs w:val="20"/>
        </w:rPr>
        <w:t xml:space="preserve">др. одлука, 37/16, 29/17, 24/19, 66/20 и 38/21), покраїнски секретар за образованє, предписаня, управу и национални меншини </w:t>
      </w:r>
      <w:r w:rsidR="0027728B">
        <w:rPr>
          <w:color w:val="000000"/>
          <w:sz w:val="20"/>
          <w:szCs w:val="20"/>
        </w:rPr>
        <w:t>–</w:t>
      </w:r>
      <w:r>
        <w:rPr>
          <w:color w:val="000000"/>
          <w:sz w:val="20"/>
          <w:szCs w:val="20"/>
        </w:rPr>
        <w:t xml:space="preserve"> национални заєднїци, приноши </w:t>
      </w:r>
    </w:p>
    <w:p w14:paraId="5CE08578" w14:textId="77777777" w:rsidR="007127CF" w:rsidRPr="0027728B" w:rsidRDefault="007127CF" w:rsidP="007127CF">
      <w:pPr>
        <w:spacing w:after="0" w:line="240" w:lineRule="auto"/>
        <w:jc w:val="center"/>
        <w:rPr>
          <w:b/>
          <w:sz w:val="20"/>
          <w:szCs w:val="20"/>
        </w:rPr>
      </w:pPr>
      <w:r w:rsidRPr="0027728B">
        <w:rPr>
          <w:b/>
          <w:sz w:val="20"/>
          <w:szCs w:val="20"/>
        </w:rPr>
        <w:t>ПРАВИЛНЇК</w:t>
      </w:r>
    </w:p>
    <w:p w14:paraId="2C6D2430" w14:textId="3929D2DF" w:rsidR="007127CF" w:rsidRPr="0027728B" w:rsidRDefault="007127CF" w:rsidP="007127CF">
      <w:pPr>
        <w:spacing w:after="0" w:line="240" w:lineRule="auto"/>
        <w:jc w:val="center"/>
        <w:rPr>
          <w:b/>
          <w:sz w:val="20"/>
          <w:szCs w:val="20"/>
        </w:rPr>
      </w:pPr>
      <w:r w:rsidRPr="0027728B">
        <w:rPr>
          <w:b/>
          <w:sz w:val="20"/>
          <w:szCs w:val="20"/>
        </w:rPr>
        <w:t xml:space="preserve">О ДОДЗЕЛЬОВАНЮ БУДЖЕТНИХ СРЕДСТВОХ ПОКРАЇНСКОГО СЕКРЕТАРИЯТУ ЗА ОБРАЗОВАНЄ, ПРЕДПИСАНЯ, УПРАВУ И НАЦИОНАЛНИ МЕНШИНИ </w:t>
      </w:r>
      <w:r w:rsidR="0027728B">
        <w:rPr>
          <w:b/>
          <w:sz w:val="20"/>
          <w:szCs w:val="20"/>
        </w:rPr>
        <w:t>–</w:t>
      </w:r>
      <w:r w:rsidRPr="0027728B">
        <w:rPr>
          <w:b/>
          <w:sz w:val="20"/>
          <w:szCs w:val="20"/>
        </w:rPr>
        <w:t xml:space="preserve"> НАЦИОНАЛНИ ЗАЄДНЇЦИ ЗА ФИНАНСОВАНЄ И СОФИНАНСОВАНЄ ПРОГРАМНИХ АКТИВНОСЦОХ И ПРОЄКТОХ ЗА ДЗВИГАНЄ КВАЛИТЕТУ ШКОЛЯРСКОГО СТАНДАРДУ У АВТОНОМНЕЙ ПОКРАЇНИ ВОЙВОДИНИ</w:t>
      </w:r>
    </w:p>
    <w:p w14:paraId="3878444F" w14:textId="1CB4A349" w:rsidR="007127CF" w:rsidRPr="0027728B" w:rsidRDefault="007127CF" w:rsidP="0027728B">
      <w:pPr>
        <w:spacing w:before="240" w:after="120" w:line="240" w:lineRule="auto"/>
        <w:jc w:val="center"/>
        <w:rPr>
          <w:b/>
          <w:sz w:val="20"/>
          <w:szCs w:val="20"/>
        </w:rPr>
      </w:pPr>
      <w:r>
        <w:rPr>
          <w:b/>
          <w:sz w:val="20"/>
          <w:szCs w:val="20"/>
        </w:rPr>
        <w:t>Член 1.</w:t>
      </w:r>
    </w:p>
    <w:p w14:paraId="6C55AE5F" w14:textId="48531A1C" w:rsidR="003C02A6" w:rsidRPr="003C02A6" w:rsidRDefault="003C02A6" w:rsidP="00044399">
      <w:pPr>
        <w:shd w:val="clear" w:color="auto" w:fill="FFFFFF"/>
        <w:spacing w:after="150" w:line="240" w:lineRule="auto"/>
        <w:ind w:firstLine="480"/>
        <w:jc w:val="both"/>
        <w:rPr>
          <w:rFonts w:eastAsia="Times New Roman" w:cstheme="minorHAnsi"/>
          <w:sz w:val="20"/>
          <w:szCs w:val="20"/>
        </w:rPr>
      </w:pPr>
      <w:r>
        <w:rPr>
          <w:sz w:val="20"/>
          <w:szCs w:val="20"/>
        </w:rPr>
        <w:t xml:space="preserve">Зоз тим правилнїком ше ушорює способ, условия, приоритети и критериюми за додзельованє буджетних средствох (у дальшим тексту: средства) за финансованє и софинансованє програмних активносцох и проєктох за дзвиганє квалитету школярского стандарду у Автономней покраїни Войводини (у дальшим тексту: АП Войводина), у складзе з апроприяциями яки одобрени з Одлуку о буджету Автономней покраїни Войводини у рамикох роздїлу Покраїнского секретарияту за образованє, предписаня, управу и национални меншини </w:t>
      </w:r>
      <w:r w:rsidR="0027728B">
        <w:rPr>
          <w:sz w:val="20"/>
          <w:szCs w:val="20"/>
        </w:rPr>
        <w:t>–</w:t>
      </w:r>
      <w:r>
        <w:rPr>
          <w:sz w:val="20"/>
          <w:szCs w:val="20"/>
        </w:rPr>
        <w:t xml:space="preserve"> национални заєднїци (у дальшим тексту: Секретарият).</w:t>
      </w:r>
      <w:r w:rsidR="00044399">
        <w:rPr>
          <w:sz w:val="20"/>
          <w:szCs w:val="20"/>
        </w:rPr>
        <w:t xml:space="preserve"> </w:t>
      </w:r>
    </w:p>
    <w:p w14:paraId="675EA09D" w14:textId="77777777" w:rsidR="007127CF" w:rsidRPr="0027728B" w:rsidRDefault="007127CF" w:rsidP="0027728B">
      <w:pPr>
        <w:spacing w:before="240" w:after="120" w:line="240" w:lineRule="auto"/>
        <w:jc w:val="center"/>
        <w:rPr>
          <w:b/>
          <w:sz w:val="20"/>
          <w:szCs w:val="20"/>
        </w:rPr>
      </w:pPr>
      <w:r>
        <w:rPr>
          <w:b/>
          <w:sz w:val="20"/>
          <w:szCs w:val="20"/>
        </w:rPr>
        <w:t>Член 2.</w:t>
      </w:r>
    </w:p>
    <w:p w14:paraId="439ADCD7" w14:textId="2B797A76" w:rsidR="007127CF" w:rsidRPr="003C02A6" w:rsidRDefault="003C02A6" w:rsidP="0027728B">
      <w:pPr>
        <w:shd w:val="clear" w:color="auto" w:fill="FFFFFF"/>
        <w:spacing w:after="150" w:line="240" w:lineRule="auto"/>
        <w:ind w:firstLine="480"/>
        <w:jc w:val="both"/>
        <w:rPr>
          <w:rFonts w:eastAsia="Times New Roman" w:cstheme="minorHAnsi"/>
          <w:sz w:val="20"/>
          <w:szCs w:val="20"/>
        </w:rPr>
      </w:pPr>
      <w:r>
        <w:rPr>
          <w:sz w:val="20"/>
          <w:szCs w:val="20"/>
        </w:rPr>
        <w:t>Право на додзельованє средствох маю установи школярского стандарду – доми школярох штреднїх школох, школи з домом школярох, специялни школи з домом школярох, школярски центри, школярски одпочивалїща и школярски културни центри на териториї АП Войводини чий снователь Република Сербия односно АП Войводина(у дальшим тексту: хаснователє).</w:t>
      </w:r>
    </w:p>
    <w:p w14:paraId="3721C9B5" w14:textId="77777777" w:rsidR="007127CF" w:rsidRPr="0027728B" w:rsidRDefault="007127CF" w:rsidP="0027728B">
      <w:pPr>
        <w:spacing w:before="240" w:after="120" w:line="240" w:lineRule="auto"/>
        <w:jc w:val="center"/>
        <w:rPr>
          <w:b/>
          <w:sz w:val="20"/>
          <w:szCs w:val="20"/>
        </w:rPr>
      </w:pPr>
      <w:r>
        <w:rPr>
          <w:b/>
          <w:sz w:val="20"/>
          <w:szCs w:val="20"/>
        </w:rPr>
        <w:t>Член 3.</w:t>
      </w:r>
    </w:p>
    <w:p w14:paraId="1AD84FE4" w14:textId="6E5BDA8E" w:rsidR="007127CF" w:rsidRPr="003C02A6" w:rsidRDefault="003C02A6" w:rsidP="0027728B">
      <w:pPr>
        <w:shd w:val="clear" w:color="auto" w:fill="FFFFFF"/>
        <w:spacing w:after="150" w:line="240" w:lineRule="auto"/>
        <w:ind w:firstLine="480"/>
        <w:jc w:val="both"/>
        <w:rPr>
          <w:rFonts w:eastAsia="Times New Roman" w:cstheme="minorHAnsi"/>
          <w:sz w:val="20"/>
          <w:szCs w:val="20"/>
        </w:rPr>
      </w:pPr>
      <w:r>
        <w:rPr>
          <w:sz w:val="20"/>
          <w:szCs w:val="20"/>
        </w:rPr>
        <w:t>Програмни активносци и проєкти за дзвиганє квалитету школярского стандарду зоз члена 1. того правилнїка ше финансує односно софинансує прейґ конкурса (у дальшим тексту: конкурс), хтори ше розписує найменєй раз у року, у складзе зоз финансийним планом Секретарияту.</w:t>
      </w:r>
    </w:p>
    <w:p w14:paraId="777DA588" w14:textId="05AF7238" w:rsidR="007127CF" w:rsidRPr="003C02A6" w:rsidRDefault="003C02A6" w:rsidP="0027728B">
      <w:pPr>
        <w:shd w:val="clear" w:color="auto" w:fill="FFFFFF"/>
        <w:spacing w:after="150" w:line="240" w:lineRule="auto"/>
        <w:ind w:firstLine="480"/>
        <w:jc w:val="both"/>
        <w:rPr>
          <w:rFonts w:eastAsia="Times New Roman" w:cstheme="minorHAnsi"/>
          <w:sz w:val="20"/>
          <w:szCs w:val="20"/>
        </w:rPr>
      </w:pPr>
      <w:r>
        <w:rPr>
          <w:sz w:val="20"/>
          <w:szCs w:val="20"/>
        </w:rPr>
        <w:t>Конкурс облапя податки о назви акта на основи хторого ше розписує конкурс, висини вкупних средствох яки предвидзени за додзельованє по конкурсу, о тим хто ше може приявиц на конкурс и за яки наменки, критериюми на яких ше будзе сновац оценьованє приявох на конкурс, односно висину и наменку средствох хтори ше розподзелює</w:t>
      </w:r>
      <w:r>
        <w:rPr>
          <w:color w:val="0000FF"/>
          <w:sz w:val="20"/>
          <w:szCs w:val="20"/>
        </w:rPr>
        <w:t>,</w:t>
      </w:r>
      <w:r>
        <w:rPr>
          <w:sz w:val="20"/>
          <w:szCs w:val="20"/>
        </w:rPr>
        <w:t xml:space="preserve"> способ и термин за подношенє приявох на конкурс, як и други податки хтори значни за запровадзованє конкурса.</w:t>
      </w:r>
      <w:r w:rsidR="00044399">
        <w:rPr>
          <w:sz w:val="20"/>
          <w:szCs w:val="20"/>
        </w:rPr>
        <w:t xml:space="preserve"> </w:t>
      </w:r>
    </w:p>
    <w:p w14:paraId="1927E799" w14:textId="77777777" w:rsidR="007127CF" w:rsidRPr="0027728B" w:rsidRDefault="007127CF" w:rsidP="0027728B">
      <w:pPr>
        <w:spacing w:before="240" w:after="120" w:line="240" w:lineRule="auto"/>
        <w:jc w:val="center"/>
        <w:rPr>
          <w:b/>
          <w:sz w:val="20"/>
          <w:szCs w:val="20"/>
        </w:rPr>
      </w:pPr>
      <w:r>
        <w:rPr>
          <w:b/>
          <w:sz w:val="20"/>
          <w:szCs w:val="20"/>
        </w:rPr>
        <w:t>Член 4.</w:t>
      </w:r>
    </w:p>
    <w:p w14:paraId="51B17701" w14:textId="54DC63AF" w:rsidR="007127CF" w:rsidRPr="003C02A6" w:rsidRDefault="003C02A6" w:rsidP="0027728B">
      <w:pPr>
        <w:shd w:val="clear" w:color="auto" w:fill="FFFFFF"/>
        <w:spacing w:after="150" w:line="240" w:lineRule="auto"/>
        <w:ind w:firstLine="480"/>
        <w:jc w:val="both"/>
        <w:rPr>
          <w:rFonts w:eastAsia="Times New Roman" w:cstheme="minorHAnsi"/>
          <w:sz w:val="20"/>
          <w:szCs w:val="20"/>
        </w:rPr>
      </w:pPr>
      <w:r>
        <w:rPr>
          <w:sz w:val="20"/>
          <w:szCs w:val="20"/>
        </w:rPr>
        <w:t xml:space="preserve">Конкурс ше обявює на урядовим интернет-боку Секретарияту, у «Службених новинох Автономней покраїни Войводини» и у єдним з явних глашнїкох хтори закрива цалу територию АП Войводини. </w:t>
      </w:r>
    </w:p>
    <w:p w14:paraId="202F52F5" w14:textId="017DCA82" w:rsidR="007127CF" w:rsidRPr="003C02A6" w:rsidRDefault="003C02A6" w:rsidP="0027728B">
      <w:pPr>
        <w:shd w:val="clear" w:color="auto" w:fill="FFFFFF"/>
        <w:spacing w:after="150" w:line="240" w:lineRule="auto"/>
        <w:ind w:firstLine="480"/>
        <w:jc w:val="both"/>
        <w:rPr>
          <w:rFonts w:eastAsia="Times New Roman" w:cstheme="minorHAnsi"/>
          <w:sz w:val="20"/>
          <w:szCs w:val="20"/>
        </w:rPr>
      </w:pPr>
      <w:r>
        <w:rPr>
          <w:sz w:val="20"/>
          <w:szCs w:val="20"/>
        </w:rPr>
        <w:t xml:space="preserve">Конкурс ше може обявиц и на язикох националних меншинох </w:t>
      </w:r>
      <w:r w:rsidR="0027728B">
        <w:rPr>
          <w:sz w:val="20"/>
          <w:szCs w:val="20"/>
        </w:rPr>
        <w:t>–</w:t>
      </w:r>
      <w:r>
        <w:rPr>
          <w:sz w:val="20"/>
          <w:szCs w:val="20"/>
        </w:rPr>
        <w:t xml:space="preserve"> националних заєднїцох хтори ше службено хаснує у роботи орґанох АП Войводини.</w:t>
      </w:r>
    </w:p>
    <w:p w14:paraId="7088CD7C" w14:textId="77777777" w:rsidR="007127CF" w:rsidRPr="0027728B" w:rsidRDefault="007127CF" w:rsidP="0027728B">
      <w:pPr>
        <w:spacing w:before="240" w:after="120" w:line="240" w:lineRule="auto"/>
        <w:jc w:val="center"/>
        <w:rPr>
          <w:b/>
          <w:sz w:val="20"/>
          <w:szCs w:val="20"/>
        </w:rPr>
      </w:pPr>
      <w:r>
        <w:rPr>
          <w:b/>
          <w:sz w:val="20"/>
          <w:szCs w:val="20"/>
        </w:rPr>
        <w:t>Член 5.</w:t>
      </w:r>
    </w:p>
    <w:p w14:paraId="7181153D" w14:textId="14097C6D" w:rsidR="007127CF" w:rsidRPr="003C02A6" w:rsidRDefault="007127CF" w:rsidP="0027728B">
      <w:pPr>
        <w:shd w:val="clear" w:color="auto" w:fill="FFFFFF"/>
        <w:spacing w:after="150" w:line="240" w:lineRule="auto"/>
        <w:ind w:firstLine="480"/>
        <w:jc w:val="both"/>
        <w:rPr>
          <w:rFonts w:eastAsia="Times New Roman" w:cstheme="minorHAnsi"/>
          <w:sz w:val="20"/>
          <w:szCs w:val="20"/>
        </w:rPr>
      </w:pPr>
      <w:r>
        <w:rPr>
          <w:sz w:val="20"/>
          <w:szCs w:val="20"/>
        </w:rPr>
        <w:t>Прияву на конкурс ше подноши на єдинственим формуларе хтори ше обявює на интернет-боку Покраїнского секретарияту у чаше хтори по правилу нє може буц кратши як 15 днї по обявйованю конкурса.</w:t>
      </w:r>
    </w:p>
    <w:p w14:paraId="4018EB22" w14:textId="77777777" w:rsidR="007127CF" w:rsidRPr="0027728B" w:rsidRDefault="007127CF" w:rsidP="0027728B">
      <w:pPr>
        <w:spacing w:before="240" w:after="120" w:line="240" w:lineRule="auto"/>
        <w:jc w:val="center"/>
        <w:rPr>
          <w:b/>
          <w:sz w:val="20"/>
          <w:szCs w:val="20"/>
        </w:rPr>
      </w:pPr>
      <w:r>
        <w:rPr>
          <w:b/>
          <w:sz w:val="20"/>
          <w:szCs w:val="20"/>
        </w:rPr>
        <w:t>Член 6.</w:t>
      </w:r>
    </w:p>
    <w:p w14:paraId="574C8D16" w14:textId="796C48BA" w:rsidR="007127CF" w:rsidRPr="003C02A6" w:rsidRDefault="007127CF" w:rsidP="00BA2B90">
      <w:pPr>
        <w:shd w:val="clear" w:color="auto" w:fill="FFFFFF"/>
        <w:spacing w:after="0" w:line="240" w:lineRule="auto"/>
        <w:ind w:firstLine="482"/>
        <w:jc w:val="both"/>
        <w:rPr>
          <w:rFonts w:eastAsia="Times New Roman" w:cstheme="minorHAnsi"/>
          <w:sz w:val="20"/>
          <w:szCs w:val="20"/>
        </w:rPr>
      </w:pPr>
      <w:r>
        <w:rPr>
          <w:sz w:val="20"/>
          <w:szCs w:val="20"/>
        </w:rPr>
        <w:t>Ґу прияви на конкурс, потребне доручиц фотокопию потвердзеня о порцийним идентификацийним чишлє.</w:t>
      </w:r>
    </w:p>
    <w:p w14:paraId="199ECD54" w14:textId="4A2F00BB" w:rsidR="007127CF" w:rsidRPr="003C02A6" w:rsidRDefault="006E1644" w:rsidP="00BA2B90">
      <w:pPr>
        <w:shd w:val="clear" w:color="auto" w:fill="FFFFFF"/>
        <w:spacing w:after="0" w:line="240" w:lineRule="auto"/>
        <w:ind w:firstLine="482"/>
        <w:jc w:val="both"/>
        <w:rPr>
          <w:rFonts w:eastAsia="Times New Roman" w:cstheme="minorHAnsi"/>
          <w:sz w:val="20"/>
          <w:szCs w:val="20"/>
        </w:rPr>
      </w:pPr>
      <w:r>
        <w:rPr>
          <w:sz w:val="20"/>
          <w:szCs w:val="20"/>
        </w:rPr>
        <w:t>Секретарият затримує право од подношителя прияви, по потреби, питац додатну документацию и информациї.</w:t>
      </w:r>
    </w:p>
    <w:p w14:paraId="7C37C0BD" w14:textId="083BD4D6" w:rsidR="007127CF" w:rsidRPr="003C02A6" w:rsidRDefault="006E1644" w:rsidP="0027728B">
      <w:pPr>
        <w:shd w:val="clear" w:color="auto" w:fill="FFFFFF"/>
        <w:spacing w:after="150" w:line="240" w:lineRule="auto"/>
        <w:ind w:firstLine="480"/>
        <w:jc w:val="both"/>
        <w:rPr>
          <w:rFonts w:eastAsia="Times New Roman" w:cstheme="minorHAnsi"/>
          <w:sz w:val="20"/>
          <w:szCs w:val="20"/>
        </w:rPr>
      </w:pPr>
      <w:r>
        <w:rPr>
          <w:sz w:val="20"/>
          <w:szCs w:val="20"/>
        </w:rPr>
        <w:t xml:space="preserve">Нєподполни и нєблагочасни прияви ше нє будзе розпатрац. </w:t>
      </w:r>
    </w:p>
    <w:p w14:paraId="0DD3C396" w14:textId="77777777" w:rsidR="007127CF" w:rsidRPr="0027728B" w:rsidRDefault="007127CF" w:rsidP="0027728B">
      <w:pPr>
        <w:spacing w:before="240" w:after="120" w:line="240" w:lineRule="auto"/>
        <w:jc w:val="center"/>
        <w:rPr>
          <w:b/>
          <w:sz w:val="20"/>
          <w:szCs w:val="20"/>
        </w:rPr>
      </w:pPr>
      <w:r>
        <w:rPr>
          <w:b/>
          <w:sz w:val="20"/>
          <w:szCs w:val="20"/>
        </w:rPr>
        <w:lastRenderedPageBreak/>
        <w:t>Член 7.</w:t>
      </w:r>
    </w:p>
    <w:p w14:paraId="61358BFF" w14:textId="7E835B94" w:rsidR="007127CF" w:rsidRPr="0027728B" w:rsidRDefault="003C02A6" w:rsidP="0027728B">
      <w:pPr>
        <w:shd w:val="clear" w:color="auto" w:fill="FFFFFF"/>
        <w:spacing w:after="150" w:line="240" w:lineRule="auto"/>
        <w:ind w:firstLine="480"/>
        <w:jc w:val="both"/>
        <w:rPr>
          <w:sz w:val="20"/>
          <w:szCs w:val="20"/>
        </w:rPr>
      </w:pPr>
      <w:r>
        <w:rPr>
          <w:sz w:val="20"/>
          <w:szCs w:val="20"/>
        </w:rPr>
        <w:t xml:space="preserve">Покраїнски секретар цо компетентни за роботи образованя (у дальшим тексту: Покраїнски секретар) формує Комисию за запровадзованє </w:t>
      </w:r>
      <w:r w:rsidR="00BA2B90">
        <w:rPr>
          <w:sz w:val="20"/>
          <w:szCs w:val="20"/>
          <w:lang w:val="sr-Cyrl-CS"/>
        </w:rPr>
        <w:t>К</w:t>
      </w:r>
      <w:r>
        <w:rPr>
          <w:sz w:val="20"/>
          <w:szCs w:val="20"/>
        </w:rPr>
        <w:t>онкурсу за додзельованє средствох за програмни активносци и проєкти з цильом дзвиганя квалитету школярского стандарду (у дальшим тексту: Комисия).</w:t>
      </w:r>
    </w:p>
    <w:p w14:paraId="6C88F100" w14:textId="4D3A5F2E" w:rsidR="00925510" w:rsidRPr="0027728B" w:rsidRDefault="006E1644" w:rsidP="00044399">
      <w:pPr>
        <w:shd w:val="clear" w:color="auto" w:fill="FFFFFF"/>
        <w:spacing w:after="150" w:line="240" w:lineRule="auto"/>
        <w:ind w:firstLine="480"/>
        <w:jc w:val="both"/>
        <w:rPr>
          <w:sz w:val="20"/>
          <w:szCs w:val="20"/>
        </w:rPr>
      </w:pPr>
      <w:r>
        <w:rPr>
          <w:sz w:val="20"/>
          <w:szCs w:val="20"/>
        </w:rPr>
        <w:t>Члени Комисиї длужни подписац вияву же нє маю приватни интерес у вязи з роботу и одлучованьом Комисиї, односно запровадзованьом конкурса (вияву о нєиснованю зраженя интересох).</w:t>
      </w:r>
    </w:p>
    <w:p w14:paraId="5C928050" w14:textId="33E0F572" w:rsidR="00925510" w:rsidRPr="0027728B" w:rsidRDefault="006E1644" w:rsidP="00925510">
      <w:pPr>
        <w:shd w:val="clear" w:color="auto" w:fill="FFFFFF"/>
        <w:spacing w:after="150" w:line="240" w:lineRule="auto"/>
        <w:ind w:firstLine="480"/>
        <w:jc w:val="both"/>
        <w:rPr>
          <w:sz w:val="20"/>
          <w:szCs w:val="20"/>
        </w:rPr>
      </w:pPr>
      <w:r>
        <w:rPr>
          <w:sz w:val="20"/>
          <w:szCs w:val="20"/>
        </w:rPr>
        <w:t>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субєкта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14:paraId="7B516BE1" w14:textId="00FA8A69" w:rsidR="00925510" w:rsidRPr="0027728B" w:rsidRDefault="006E1644" w:rsidP="00925510">
      <w:pPr>
        <w:shd w:val="clear" w:color="auto" w:fill="FFFFFF"/>
        <w:spacing w:after="150" w:line="240" w:lineRule="auto"/>
        <w:ind w:firstLine="480"/>
        <w:jc w:val="both"/>
        <w:rPr>
          <w:sz w:val="20"/>
          <w:szCs w:val="20"/>
        </w:rPr>
      </w:pPr>
      <w:r>
        <w:rPr>
          <w:sz w:val="20"/>
          <w:szCs w:val="20"/>
        </w:rPr>
        <w:t xml:space="preserve">Член Комисиї подписує вияву пред тим як цо поднєє першу дїю у вязи з конкурсом. </w:t>
      </w:r>
    </w:p>
    <w:p w14:paraId="5AB28FDA" w14:textId="7EFD4769" w:rsidR="00925510" w:rsidRPr="0027728B" w:rsidRDefault="006E1644" w:rsidP="006E1644">
      <w:pPr>
        <w:shd w:val="clear" w:color="auto" w:fill="FFFFFF"/>
        <w:spacing w:after="150" w:line="240" w:lineRule="auto"/>
        <w:ind w:firstLine="480"/>
        <w:jc w:val="both"/>
        <w:rPr>
          <w:sz w:val="20"/>
          <w:szCs w:val="20"/>
        </w:rPr>
      </w:pPr>
      <w:r>
        <w:rPr>
          <w:sz w:val="20"/>
          <w:szCs w:val="20"/>
        </w:rPr>
        <w:t xml:space="preserve">У случаю спознаня же ше находзи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одлучує за кажди случай поєдинєчно, а кед утвердзи зраженє интересох, до </w:t>
      </w:r>
      <w:r w:rsidR="00BA2B90">
        <w:rPr>
          <w:sz w:val="20"/>
          <w:szCs w:val="20"/>
          <w:lang w:val="sr-Cyrl-CS"/>
        </w:rPr>
        <w:t>К</w:t>
      </w:r>
      <w:r>
        <w:rPr>
          <w:sz w:val="20"/>
          <w:szCs w:val="20"/>
        </w:rPr>
        <w:t>омисиї менує нового члена як замену.</w:t>
      </w:r>
    </w:p>
    <w:p w14:paraId="5E48A341" w14:textId="6F9E094C" w:rsidR="007127CF" w:rsidRPr="0027728B" w:rsidRDefault="007127CF" w:rsidP="00BA2B90">
      <w:pPr>
        <w:shd w:val="clear" w:color="auto" w:fill="FFFFFF"/>
        <w:spacing w:after="0" w:line="240" w:lineRule="auto"/>
        <w:ind w:firstLine="482"/>
        <w:jc w:val="both"/>
        <w:rPr>
          <w:sz w:val="20"/>
          <w:szCs w:val="20"/>
        </w:rPr>
      </w:pPr>
      <w:r>
        <w:rPr>
          <w:sz w:val="20"/>
          <w:szCs w:val="20"/>
        </w:rPr>
        <w:t xml:space="preserve">Комисия розпатра поднєшени прияви на конкурс. </w:t>
      </w:r>
    </w:p>
    <w:p w14:paraId="23ABEADA" w14:textId="1CD78CF1" w:rsidR="007127CF" w:rsidRPr="0027728B" w:rsidRDefault="007127CF" w:rsidP="00BA2B90">
      <w:pPr>
        <w:shd w:val="clear" w:color="auto" w:fill="FFFFFF"/>
        <w:spacing w:after="0" w:line="240" w:lineRule="auto"/>
        <w:ind w:firstLine="482"/>
        <w:jc w:val="both"/>
        <w:rPr>
          <w:sz w:val="20"/>
          <w:szCs w:val="20"/>
        </w:rPr>
      </w:pPr>
      <w:r>
        <w:rPr>
          <w:sz w:val="20"/>
          <w:szCs w:val="20"/>
        </w:rPr>
        <w:t>Комисия утвердзує виполнєносц предписаних условийох на конкурсу.</w:t>
      </w:r>
    </w:p>
    <w:p w14:paraId="155D78CD" w14:textId="1446B56C" w:rsidR="007127CF" w:rsidRPr="0027728B" w:rsidRDefault="007127CF" w:rsidP="00BA2B90">
      <w:pPr>
        <w:shd w:val="clear" w:color="auto" w:fill="FFFFFF"/>
        <w:spacing w:after="0" w:line="240" w:lineRule="auto"/>
        <w:ind w:firstLine="482"/>
        <w:jc w:val="both"/>
        <w:rPr>
          <w:sz w:val="20"/>
          <w:szCs w:val="20"/>
        </w:rPr>
      </w:pPr>
      <w:r>
        <w:rPr>
          <w:sz w:val="20"/>
          <w:szCs w:val="20"/>
        </w:rPr>
        <w:t>По розпатраню поднєшених приявох на конкурс, Комисия составя обгрунтоване предкладанє за додзельованє средствох и доручує го покраїнскому секретарови.</w:t>
      </w:r>
    </w:p>
    <w:p w14:paraId="3D69A0B7" w14:textId="220F1160" w:rsidR="007127CF" w:rsidRPr="0027728B" w:rsidRDefault="007127CF" w:rsidP="0027728B">
      <w:pPr>
        <w:spacing w:before="240" w:after="120" w:line="240" w:lineRule="auto"/>
        <w:jc w:val="center"/>
        <w:rPr>
          <w:b/>
          <w:sz w:val="20"/>
          <w:szCs w:val="20"/>
        </w:rPr>
      </w:pPr>
      <w:r>
        <w:rPr>
          <w:b/>
          <w:sz w:val="20"/>
          <w:szCs w:val="20"/>
        </w:rPr>
        <w:t>Член 8.</w:t>
      </w:r>
    </w:p>
    <w:p w14:paraId="054453F1" w14:textId="77AAA8BA" w:rsidR="007127CF" w:rsidRPr="0027728B" w:rsidRDefault="003C02A6" w:rsidP="0027728B">
      <w:pPr>
        <w:shd w:val="clear" w:color="auto" w:fill="FFFFFF"/>
        <w:spacing w:after="150" w:line="240" w:lineRule="auto"/>
        <w:ind w:firstLine="480"/>
        <w:jc w:val="both"/>
        <w:rPr>
          <w:sz w:val="20"/>
          <w:szCs w:val="20"/>
        </w:rPr>
      </w:pPr>
      <w:r>
        <w:rPr>
          <w:sz w:val="20"/>
          <w:szCs w:val="20"/>
        </w:rPr>
        <w:t xml:space="preserve">Покраїнски секретар розпатра предкладанє Комисиї и зоз Ришеньом одлучує о додзельованю средствох хасновательом. </w:t>
      </w:r>
    </w:p>
    <w:p w14:paraId="2954EC1D" w14:textId="6917E61F" w:rsidR="007127CF" w:rsidRPr="0027728B" w:rsidRDefault="007127CF" w:rsidP="0027728B">
      <w:pPr>
        <w:shd w:val="clear" w:color="auto" w:fill="FFFFFF"/>
        <w:spacing w:after="150" w:line="240" w:lineRule="auto"/>
        <w:ind w:firstLine="480"/>
        <w:jc w:val="both"/>
        <w:rPr>
          <w:sz w:val="20"/>
          <w:szCs w:val="20"/>
        </w:rPr>
      </w:pPr>
      <w:r>
        <w:rPr>
          <w:sz w:val="20"/>
          <w:szCs w:val="20"/>
        </w:rPr>
        <w:t xml:space="preserve">Ришенє зоз пасуса 1. того члeна конєчне. </w:t>
      </w:r>
    </w:p>
    <w:p w14:paraId="39F2EAC7" w14:textId="54E42B85" w:rsidR="007127CF" w:rsidRPr="0027728B" w:rsidRDefault="007127CF" w:rsidP="0027728B">
      <w:pPr>
        <w:shd w:val="clear" w:color="auto" w:fill="FFFFFF"/>
        <w:spacing w:after="150" w:line="240" w:lineRule="auto"/>
        <w:ind w:firstLine="480"/>
        <w:jc w:val="both"/>
        <w:rPr>
          <w:sz w:val="20"/>
          <w:szCs w:val="20"/>
        </w:rPr>
      </w:pPr>
      <w:r>
        <w:rPr>
          <w:sz w:val="20"/>
          <w:szCs w:val="20"/>
        </w:rPr>
        <w:t xml:space="preserve">Ришенє зоз пасуса 1. того члена зоз таблїчковим препатрунком у хторим дати податки о додзельованю средствох ше обявює на интернет-боку Секретарияту. </w:t>
      </w:r>
    </w:p>
    <w:p w14:paraId="3725B0C1" w14:textId="0B4B48A1" w:rsidR="007127CF" w:rsidRPr="0027728B" w:rsidRDefault="003C02A6" w:rsidP="0027728B">
      <w:pPr>
        <w:shd w:val="clear" w:color="auto" w:fill="FFFFFF"/>
        <w:spacing w:after="150" w:line="240" w:lineRule="auto"/>
        <w:ind w:firstLine="480"/>
        <w:jc w:val="both"/>
        <w:rPr>
          <w:sz w:val="20"/>
          <w:szCs w:val="20"/>
        </w:rPr>
      </w:pPr>
      <w:r>
        <w:rPr>
          <w:sz w:val="20"/>
          <w:szCs w:val="20"/>
        </w:rPr>
        <w:t>Секретарият о резултатох конкурса, кед преценї же то</w:t>
      </w:r>
      <w:r w:rsidR="00BA2B90">
        <w:rPr>
          <w:sz w:val="20"/>
          <w:szCs w:val="20"/>
          <w:lang w:val="sr-Cyrl-CS"/>
        </w:rPr>
        <w:t>то</w:t>
      </w:r>
      <w:r>
        <w:rPr>
          <w:sz w:val="20"/>
          <w:szCs w:val="20"/>
        </w:rPr>
        <w:t xml:space="preserve"> нєобходне, обв</w:t>
      </w:r>
      <w:r w:rsidR="00BA2B90">
        <w:rPr>
          <w:sz w:val="20"/>
          <w:szCs w:val="20"/>
          <w:lang w:val="sr-Cyrl-CS"/>
        </w:rPr>
        <w:t>и</w:t>
      </w:r>
      <w:r>
        <w:rPr>
          <w:sz w:val="20"/>
          <w:szCs w:val="20"/>
        </w:rPr>
        <w:t>сци подношительох приявох и у писаней форми.</w:t>
      </w:r>
      <w:r w:rsidRPr="0027728B">
        <w:rPr>
          <w:sz w:val="20"/>
          <w:szCs w:val="20"/>
        </w:rPr>
        <w:t xml:space="preserve"> </w:t>
      </w:r>
    </w:p>
    <w:p w14:paraId="1CF7D9BF" w14:textId="77777777" w:rsidR="007127CF" w:rsidRPr="0027728B" w:rsidRDefault="007127CF" w:rsidP="0027728B">
      <w:pPr>
        <w:spacing w:before="240" w:after="120" w:line="240" w:lineRule="auto"/>
        <w:jc w:val="center"/>
        <w:rPr>
          <w:b/>
          <w:sz w:val="20"/>
          <w:szCs w:val="20"/>
        </w:rPr>
      </w:pPr>
      <w:r>
        <w:rPr>
          <w:b/>
          <w:sz w:val="20"/>
          <w:szCs w:val="20"/>
        </w:rPr>
        <w:t>Член 9.</w:t>
      </w:r>
    </w:p>
    <w:p w14:paraId="3C64985F" w14:textId="06A0F7E7" w:rsidR="007127CF" w:rsidRPr="003C02A6" w:rsidRDefault="003C02A6" w:rsidP="0027728B">
      <w:pPr>
        <w:shd w:val="clear" w:color="auto" w:fill="FFFFFF"/>
        <w:spacing w:after="150" w:line="240" w:lineRule="auto"/>
        <w:ind w:firstLine="480"/>
        <w:jc w:val="both"/>
        <w:rPr>
          <w:rFonts w:eastAsia="Times New Roman" w:cstheme="minorHAnsi"/>
          <w:sz w:val="20"/>
          <w:szCs w:val="20"/>
        </w:rPr>
      </w:pPr>
      <w:r>
        <w:rPr>
          <w:sz w:val="20"/>
          <w:szCs w:val="20"/>
        </w:rPr>
        <w:t>При розпатраню приявох на конкурс, Комисия да приоритет</w:t>
      </w:r>
      <w:r w:rsidR="00044399">
        <w:rPr>
          <w:color w:val="00B0F0"/>
          <w:sz w:val="20"/>
          <w:szCs w:val="20"/>
        </w:rPr>
        <w:t xml:space="preserve"> </w:t>
      </w:r>
      <w:r>
        <w:rPr>
          <w:sz w:val="20"/>
          <w:szCs w:val="20"/>
        </w:rPr>
        <w:t xml:space="preserve">тим програмним активносцом и проєктом за дзвиганє квалитету школярского стандарду: </w:t>
      </w:r>
    </w:p>
    <w:p w14:paraId="0F82AEB7" w14:textId="77777777" w:rsidR="007127CF" w:rsidRPr="003C02A6" w:rsidRDefault="007127CF" w:rsidP="007127CF">
      <w:pPr>
        <w:numPr>
          <w:ilvl w:val="0"/>
          <w:numId w:val="2"/>
        </w:numPr>
        <w:spacing w:after="0" w:line="240" w:lineRule="auto"/>
        <w:ind w:right="180"/>
        <w:jc w:val="both"/>
        <w:rPr>
          <w:rFonts w:eastAsia="Times New Roman" w:cstheme="minorHAnsi"/>
          <w:sz w:val="20"/>
          <w:szCs w:val="20"/>
        </w:rPr>
      </w:pPr>
      <w:r>
        <w:rPr>
          <w:sz w:val="20"/>
          <w:szCs w:val="20"/>
        </w:rPr>
        <w:t>орґанизованє стретнуцох домох школярох у АП Войводини;</w:t>
      </w:r>
    </w:p>
    <w:p w14:paraId="23756C70" w14:textId="4E61571D" w:rsidR="007127CF" w:rsidRPr="003C02A6" w:rsidRDefault="007127CF" w:rsidP="007127CF">
      <w:pPr>
        <w:numPr>
          <w:ilvl w:val="0"/>
          <w:numId w:val="2"/>
        </w:numPr>
        <w:spacing w:after="0" w:line="240" w:lineRule="auto"/>
        <w:ind w:right="180"/>
        <w:jc w:val="both"/>
        <w:rPr>
          <w:rFonts w:eastAsia="Times New Roman" w:cstheme="minorHAnsi"/>
          <w:sz w:val="20"/>
          <w:szCs w:val="20"/>
        </w:rPr>
      </w:pPr>
      <w:r>
        <w:rPr>
          <w:sz w:val="20"/>
          <w:szCs w:val="20"/>
        </w:rPr>
        <w:t>реализациї програмох и проєктох з</w:t>
      </w:r>
      <w:r w:rsidR="005060D6">
        <w:rPr>
          <w:sz w:val="20"/>
          <w:szCs w:val="20"/>
          <w:lang w:val="sr-Cyrl-CS"/>
        </w:rPr>
        <w:t>оз</w:t>
      </w:r>
      <w:r>
        <w:rPr>
          <w:sz w:val="20"/>
          <w:szCs w:val="20"/>
        </w:rPr>
        <w:t xml:space="preserve"> обласци образованя и воспитаня, култури, уметносци, спорту;</w:t>
      </w:r>
    </w:p>
    <w:p w14:paraId="6ACDC2E0" w14:textId="77777777" w:rsidR="007127CF" w:rsidRPr="003C02A6" w:rsidRDefault="007127CF" w:rsidP="007127CF">
      <w:pPr>
        <w:numPr>
          <w:ilvl w:val="0"/>
          <w:numId w:val="2"/>
        </w:numPr>
        <w:spacing w:after="0" w:line="240" w:lineRule="auto"/>
        <w:ind w:right="180"/>
        <w:jc w:val="both"/>
        <w:rPr>
          <w:rFonts w:eastAsia="Times New Roman" w:cstheme="minorHAnsi"/>
          <w:sz w:val="20"/>
          <w:szCs w:val="20"/>
        </w:rPr>
      </w:pPr>
      <w:r>
        <w:rPr>
          <w:sz w:val="20"/>
          <w:szCs w:val="20"/>
        </w:rPr>
        <w:t>реализациї рижних манифестацийох;</w:t>
      </w:r>
    </w:p>
    <w:p w14:paraId="72BA026F" w14:textId="6F44F38D" w:rsidR="007127CF" w:rsidRPr="003C02A6" w:rsidRDefault="007127CF" w:rsidP="007127CF">
      <w:pPr>
        <w:numPr>
          <w:ilvl w:val="0"/>
          <w:numId w:val="2"/>
        </w:numPr>
        <w:spacing w:after="0" w:line="240" w:lineRule="auto"/>
        <w:ind w:right="180"/>
        <w:jc w:val="both"/>
        <w:rPr>
          <w:rFonts w:eastAsia="Times New Roman" w:cstheme="minorHAnsi"/>
          <w:sz w:val="20"/>
          <w:szCs w:val="20"/>
        </w:rPr>
      </w:pPr>
      <w:r>
        <w:rPr>
          <w:sz w:val="20"/>
          <w:szCs w:val="20"/>
        </w:rPr>
        <w:t>уводзен</w:t>
      </w:r>
      <w:r w:rsidR="005060D6">
        <w:rPr>
          <w:sz w:val="20"/>
          <w:szCs w:val="20"/>
          <w:lang w:val="sr-Cyrl-CS"/>
        </w:rPr>
        <w:t>ю</w:t>
      </w:r>
      <w:r>
        <w:rPr>
          <w:sz w:val="20"/>
          <w:szCs w:val="20"/>
        </w:rPr>
        <w:t xml:space="preserve"> и отримован</w:t>
      </w:r>
      <w:r w:rsidR="005060D6">
        <w:rPr>
          <w:sz w:val="20"/>
          <w:szCs w:val="20"/>
          <w:lang w:val="sr-Cyrl-CS"/>
        </w:rPr>
        <w:t>ю</w:t>
      </w:r>
      <w:r>
        <w:rPr>
          <w:sz w:val="20"/>
          <w:szCs w:val="20"/>
        </w:rPr>
        <w:t xml:space="preserve"> HACCP и ISO стандардох </w:t>
      </w:r>
      <w:r w:rsidR="005060D6">
        <w:rPr>
          <w:sz w:val="20"/>
          <w:szCs w:val="20"/>
          <w:lang w:val="sr-Cyrl-CS"/>
        </w:rPr>
        <w:t>до</w:t>
      </w:r>
      <w:r>
        <w:rPr>
          <w:sz w:val="20"/>
          <w:szCs w:val="20"/>
        </w:rPr>
        <w:t xml:space="preserve"> установох школярского стандарду и </w:t>
      </w:r>
    </w:p>
    <w:p w14:paraId="334D6883" w14:textId="0E1D7D01" w:rsidR="003C02A6" w:rsidRPr="00025FD7" w:rsidRDefault="007127CF" w:rsidP="007127CF">
      <w:pPr>
        <w:numPr>
          <w:ilvl w:val="0"/>
          <w:numId w:val="2"/>
        </w:numPr>
        <w:spacing w:after="0" w:line="240" w:lineRule="auto"/>
        <w:ind w:right="180"/>
        <w:jc w:val="both"/>
        <w:rPr>
          <w:rFonts w:eastAsia="Times New Roman" w:cstheme="minorHAnsi"/>
          <w:sz w:val="20"/>
          <w:szCs w:val="20"/>
        </w:rPr>
      </w:pPr>
      <w:r>
        <w:rPr>
          <w:sz w:val="20"/>
          <w:szCs w:val="20"/>
        </w:rPr>
        <w:t>витворйован</w:t>
      </w:r>
      <w:r w:rsidR="005060D6">
        <w:rPr>
          <w:sz w:val="20"/>
          <w:szCs w:val="20"/>
          <w:lang w:val="sr-Cyrl-CS"/>
        </w:rPr>
        <w:t>ю</w:t>
      </w:r>
      <w:r>
        <w:rPr>
          <w:sz w:val="20"/>
          <w:szCs w:val="20"/>
        </w:rPr>
        <w:t xml:space="preserve"> других програмних активносцох и проєктох </w:t>
      </w:r>
      <w:r w:rsidR="005060D6">
        <w:rPr>
          <w:sz w:val="20"/>
          <w:szCs w:val="20"/>
          <w:lang w:val="sr-Cyrl-CS"/>
        </w:rPr>
        <w:t xml:space="preserve">хтори </w:t>
      </w:r>
      <w:r>
        <w:rPr>
          <w:sz w:val="20"/>
          <w:szCs w:val="20"/>
        </w:rPr>
        <w:t>у функциї дзвиганя уровня школярского стандарду.</w:t>
      </w:r>
    </w:p>
    <w:p w14:paraId="0A4C659B" w14:textId="77777777" w:rsidR="007127CF" w:rsidRPr="0027728B" w:rsidRDefault="007127CF" w:rsidP="0027728B">
      <w:pPr>
        <w:spacing w:before="240" w:after="120" w:line="240" w:lineRule="auto"/>
        <w:jc w:val="center"/>
        <w:rPr>
          <w:b/>
          <w:sz w:val="20"/>
          <w:szCs w:val="20"/>
        </w:rPr>
      </w:pPr>
      <w:r>
        <w:rPr>
          <w:b/>
          <w:sz w:val="20"/>
          <w:szCs w:val="20"/>
        </w:rPr>
        <w:t>Член 10.</w:t>
      </w:r>
    </w:p>
    <w:p w14:paraId="246DF122" w14:textId="77777777" w:rsidR="007127CF" w:rsidRPr="003C02A6" w:rsidRDefault="007127CF" w:rsidP="0027728B">
      <w:pPr>
        <w:shd w:val="clear" w:color="auto" w:fill="FFFFFF"/>
        <w:spacing w:after="150" w:line="240" w:lineRule="auto"/>
        <w:ind w:firstLine="480"/>
        <w:jc w:val="both"/>
        <w:rPr>
          <w:rFonts w:eastAsia="Times New Roman" w:cstheme="minorHAnsi"/>
          <w:sz w:val="20"/>
          <w:szCs w:val="20"/>
        </w:rPr>
      </w:pPr>
      <w:r>
        <w:rPr>
          <w:sz w:val="20"/>
          <w:szCs w:val="20"/>
        </w:rPr>
        <w:t>При одредзованю висини средствох за додзельованє, будзе ше применьовац тоти критериюми:</w:t>
      </w:r>
    </w:p>
    <w:p w14:paraId="28C866FE" w14:textId="77777777" w:rsidR="007127CF" w:rsidRPr="003C02A6" w:rsidRDefault="007127CF" w:rsidP="007127CF">
      <w:pPr>
        <w:numPr>
          <w:ilvl w:val="0"/>
          <w:numId w:val="3"/>
        </w:numPr>
        <w:spacing w:after="0" w:line="240" w:lineRule="auto"/>
        <w:ind w:right="180"/>
        <w:jc w:val="both"/>
        <w:rPr>
          <w:rFonts w:eastAsia="Times New Roman" w:cstheme="minorHAnsi"/>
          <w:sz w:val="20"/>
          <w:szCs w:val="20"/>
        </w:rPr>
      </w:pPr>
      <w:r>
        <w:rPr>
          <w:color w:val="000000"/>
          <w:sz w:val="20"/>
          <w:szCs w:val="20"/>
        </w:rPr>
        <w:t>значносц пограмних активносцох, односно проєктох за розвой школярского стандарду у АП Войводини;</w:t>
      </w:r>
    </w:p>
    <w:p w14:paraId="2B23D63F" w14:textId="7C21E5ED" w:rsidR="007127CF" w:rsidRPr="003C02A6" w:rsidRDefault="007127CF" w:rsidP="007127CF">
      <w:pPr>
        <w:numPr>
          <w:ilvl w:val="0"/>
          <w:numId w:val="3"/>
        </w:numPr>
        <w:spacing w:after="0" w:line="240" w:lineRule="auto"/>
        <w:ind w:right="180"/>
        <w:jc w:val="both"/>
        <w:rPr>
          <w:rFonts w:eastAsia="Times New Roman" w:cstheme="minorHAnsi"/>
          <w:sz w:val="20"/>
          <w:szCs w:val="20"/>
        </w:rPr>
      </w:pPr>
      <w:r>
        <w:rPr>
          <w:sz w:val="20"/>
          <w:szCs w:val="20"/>
        </w:rPr>
        <w:t>числ</w:t>
      </w:r>
      <w:r w:rsidR="005A6205">
        <w:rPr>
          <w:sz w:val="20"/>
          <w:szCs w:val="20"/>
          <w:lang w:val="sr-Cyrl-CS"/>
        </w:rPr>
        <w:t>о</w:t>
      </w:r>
      <w:r>
        <w:rPr>
          <w:sz w:val="20"/>
          <w:szCs w:val="20"/>
        </w:rPr>
        <w:t xml:space="preserve"> учашнїкох у програмних активносцох и проєктох;</w:t>
      </w:r>
    </w:p>
    <w:p w14:paraId="18DEFCAA" w14:textId="56D4F2F1" w:rsidR="007127CF" w:rsidRPr="003C02A6" w:rsidRDefault="007127CF" w:rsidP="007127CF">
      <w:pPr>
        <w:numPr>
          <w:ilvl w:val="0"/>
          <w:numId w:val="3"/>
        </w:numPr>
        <w:spacing w:after="0" w:line="240" w:lineRule="auto"/>
        <w:ind w:right="180"/>
        <w:jc w:val="both"/>
        <w:rPr>
          <w:rFonts w:eastAsia="Times New Roman" w:cstheme="minorHAnsi"/>
          <w:sz w:val="20"/>
          <w:szCs w:val="20"/>
        </w:rPr>
      </w:pPr>
      <w:r>
        <w:rPr>
          <w:sz w:val="20"/>
          <w:szCs w:val="20"/>
        </w:rPr>
        <w:t>ступ</w:t>
      </w:r>
      <w:r w:rsidR="005A6205">
        <w:rPr>
          <w:sz w:val="20"/>
          <w:szCs w:val="20"/>
          <w:lang w:val="sr-Cyrl-CS"/>
        </w:rPr>
        <w:t>е</w:t>
      </w:r>
      <w:r>
        <w:rPr>
          <w:sz w:val="20"/>
          <w:szCs w:val="20"/>
        </w:rPr>
        <w:t>н</w:t>
      </w:r>
      <w:r w:rsidR="005A6205">
        <w:rPr>
          <w:sz w:val="20"/>
          <w:szCs w:val="20"/>
          <w:lang w:val="sr-Cyrl-CS"/>
        </w:rPr>
        <w:t>ь</w:t>
      </w:r>
      <w:r>
        <w:rPr>
          <w:sz w:val="20"/>
          <w:szCs w:val="20"/>
        </w:rPr>
        <w:t xml:space="preserve"> розвитосци єдинки локалней самоуправи на чиєй </w:t>
      </w:r>
      <w:r w:rsidR="005A6205">
        <w:rPr>
          <w:sz w:val="20"/>
          <w:szCs w:val="20"/>
          <w:lang w:val="sr-Cyrl-CS"/>
        </w:rPr>
        <w:t xml:space="preserve">ше </w:t>
      </w:r>
      <w:r>
        <w:rPr>
          <w:sz w:val="20"/>
          <w:szCs w:val="20"/>
        </w:rPr>
        <w:t xml:space="preserve">териториї находзи установа школярского стандарду; </w:t>
      </w:r>
    </w:p>
    <w:p w14:paraId="3D8FCE10" w14:textId="77777777" w:rsidR="007127CF" w:rsidRPr="003C02A6" w:rsidRDefault="007127CF" w:rsidP="007127CF">
      <w:pPr>
        <w:numPr>
          <w:ilvl w:val="0"/>
          <w:numId w:val="3"/>
        </w:numPr>
        <w:spacing w:after="0" w:line="240" w:lineRule="auto"/>
        <w:ind w:right="180"/>
        <w:jc w:val="both"/>
        <w:rPr>
          <w:rFonts w:eastAsia="Times New Roman" w:cstheme="minorHAnsi"/>
          <w:color w:val="000000"/>
          <w:sz w:val="20"/>
          <w:szCs w:val="20"/>
        </w:rPr>
      </w:pPr>
      <w:r>
        <w:rPr>
          <w:color w:val="000000"/>
          <w:sz w:val="20"/>
          <w:szCs w:val="20"/>
        </w:rPr>
        <w:t>иснованє других жридлох финансованя програмних активносцох, односно проєктох;</w:t>
      </w:r>
    </w:p>
    <w:p w14:paraId="50E12084" w14:textId="77777777" w:rsidR="007127CF" w:rsidRPr="003C02A6" w:rsidRDefault="007127CF" w:rsidP="007127CF">
      <w:pPr>
        <w:numPr>
          <w:ilvl w:val="0"/>
          <w:numId w:val="3"/>
        </w:numPr>
        <w:spacing w:after="0" w:line="240" w:lineRule="auto"/>
        <w:jc w:val="both"/>
        <w:rPr>
          <w:rFonts w:eastAsia="Times New Roman" w:cstheme="minorHAnsi"/>
          <w:sz w:val="20"/>
          <w:szCs w:val="20"/>
        </w:rPr>
      </w:pPr>
      <w:r>
        <w:rPr>
          <w:sz w:val="20"/>
          <w:szCs w:val="20"/>
        </w:rPr>
        <w:lastRenderedPageBreak/>
        <w:t xml:space="preserve">успишна реализация додзелєних средствох з буджету АП Войводини у предходних рокох з дорученим звитом и доказами о наменковим и законїтим хаснованю буджетних средствох; </w:t>
      </w:r>
    </w:p>
    <w:p w14:paraId="67A94696" w14:textId="34097861" w:rsidR="007127CF" w:rsidRPr="003C02A6" w:rsidRDefault="007127CF" w:rsidP="007127CF">
      <w:pPr>
        <w:numPr>
          <w:ilvl w:val="0"/>
          <w:numId w:val="3"/>
        </w:numPr>
        <w:spacing w:after="0" w:line="240" w:lineRule="auto"/>
        <w:jc w:val="both"/>
        <w:rPr>
          <w:rFonts w:eastAsia="Times New Roman" w:cstheme="minorHAnsi"/>
          <w:sz w:val="20"/>
          <w:szCs w:val="20"/>
        </w:rPr>
      </w:pPr>
      <w:r>
        <w:rPr>
          <w:sz w:val="20"/>
          <w:szCs w:val="20"/>
        </w:rPr>
        <w:t xml:space="preserve">же </w:t>
      </w:r>
      <w:r w:rsidR="005A6205">
        <w:rPr>
          <w:sz w:val="20"/>
          <w:szCs w:val="20"/>
          <w:lang w:val="sr-Cyrl-CS"/>
        </w:rPr>
        <w:t xml:space="preserve">ше </w:t>
      </w:r>
      <w:r>
        <w:rPr>
          <w:sz w:val="20"/>
          <w:szCs w:val="20"/>
        </w:rPr>
        <w:t>програмну активносц и проєкт преважно мож</w:t>
      </w:r>
      <w:r w:rsidR="005A6205">
        <w:rPr>
          <w:sz w:val="20"/>
          <w:szCs w:val="20"/>
          <w:lang w:val="sr-Cyrl-CS"/>
        </w:rPr>
        <w:t>е</w:t>
      </w:r>
      <w:r>
        <w:rPr>
          <w:sz w:val="20"/>
          <w:szCs w:val="20"/>
        </w:rPr>
        <w:t xml:space="preserve"> реализовац у чечуцим буджетним року.</w:t>
      </w:r>
    </w:p>
    <w:p w14:paraId="4E5B8D43" w14:textId="77777777" w:rsidR="007127CF" w:rsidRPr="0027728B" w:rsidRDefault="007127CF" w:rsidP="0027728B">
      <w:pPr>
        <w:spacing w:before="240" w:after="120" w:line="240" w:lineRule="auto"/>
        <w:jc w:val="center"/>
        <w:rPr>
          <w:b/>
          <w:sz w:val="20"/>
          <w:szCs w:val="20"/>
        </w:rPr>
      </w:pPr>
      <w:r>
        <w:rPr>
          <w:b/>
          <w:sz w:val="20"/>
          <w:szCs w:val="20"/>
        </w:rPr>
        <w:t>Член 11.</w:t>
      </w:r>
    </w:p>
    <w:p w14:paraId="509D7671" w14:textId="6852FF6E" w:rsidR="006E1644" w:rsidRPr="00025FD7" w:rsidRDefault="003C02A6" w:rsidP="0027728B">
      <w:pPr>
        <w:shd w:val="clear" w:color="auto" w:fill="FFFFFF"/>
        <w:spacing w:after="150" w:line="240" w:lineRule="auto"/>
        <w:ind w:firstLine="480"/>
        <w:jc w:val="both"/>
        <w:rPr>
          <w:rFonts w:eastAsia="Times New Roman" w:cstheme="minorHAnsi"/>
          <w:sz w:val="20"/>
          <w:szCs w:val="20"/>
        </w:rPr>
      </w:pPr>
      <w:r>
        <w:rPr>
          <w:sz w:val="20"/>
          <w:szCs w:val="20"/>
        </w:rPr>
        <w:t>Обавязку за додзельованє средствох Секретарият пребера на основи контракту, у смислу закона з яким ше ушорює буджетну систему.</w:t>
      </w:r>
      <w:r w:rsidR="00044399">
        <w:rPr>
          <w:i/>
          <w:sz w:val="20"/>
          <w:szCs w:val="20"/>
        </w:rPr>
        <w:t xml:space="preserve"> </w:t>
      </w:r>
    </w:p>
    <w:p w14:paraId="3D1A861E" w14:textId="13E363D9" w:rsidR="00025FD7" w:rsidRPr="0027728B" w:rsidRDefault="00025FD7" w:rsidP="0027728B">
      <w:pPr>
        <w:spacing w:before="240" w:after="120" w:line="240" w:lineRule="auto"/>
        <w:jc w:val="center"/>
        <w:rPr>
          <w:b/>
          <w:sz w:val="20"/>
          <w:szCs w:val="20"/>
        </w:rPr>
      </w:pPr>
      <w:r w:rsidRPr="0027728B">
        <w:rPr>
          <w:b/>
          <w:sz w:val="20"/>
          <w:szCs w:val="20"/>
        </w:rPr>
        <w:t>Член 12.</w:t>
      </w:r>
    </w:p>
    <w:p w14:paraId="77E60752" w14:textId="6A5BE8A5" w:rsidR="006E1644" w:rsidRPr="0027728B" w:rsidRDefault="006E1644" w:rsidP="006E1644">
      <w:pPr>
        <w:shd w:val="clear" w:color="auto" w:fill="FFFFFF"/>
        <w:spacing w:after="150" w:line="240" w:lineRule="auto"/>
        <w:ind w:firstLine="480"/>
        <w:jc w:val="both"/>
        <w:rPr>
          <w:sz w:val="20"/>
          <w:szCs w:val="20"/>
        </w:rPr>
      </w:pPr>
      <w:r w:rsidRPr="0027728B">
        <w:rPr>
          <w:sz w:val="20"/>
          <w:szCs w:val="20"/>
        </w:rPr>
        <w:t>З</w:t>
      </w:r>
      <w:r w:rsidR="005A6205">
        <w:rPr>
          <w:sz w:val="20"/>
          <w:szCs w:val="20"/>
          <w:lang w:val="sr-Cyrl-CS"/>
        </w:rPr>
        <w:t>оз</w:t>
      </w:r>
      <w:r w:rsidRPr="0027728B">
        <w:rPr>
          <w:sz w:val="20"/>
          <w:szCs w:val="20"/>
        </w:rPr>
        <w:t xml:space="preserve"> цильом провадзеня реализациї програми або проєкту, Секретарият може реализовац мониторинґ нащиви.</w:t>
      </w:r>
    </w:p>
    <w:p w14:paraId="4EB3D823" w14:textId="67FFB328" w:rsidR="006E1644" w:rsidRPr="0027728B" w:rsidRDefault="006E1644" w:rsidP="006E1644">
      <w:pPr>
        <w:shd w:val="clear" w:color="auto" w:fill="FFFFFF"/>
        <w:spacing w:after="150" w:line="240" w:lineRule="auto"/>
        <w:ind w:firstLine="480"/>
        <w:jc w:val="both"/>
        <w:rPr>
          <w:sz w:val="20"/>
          <w:szCs w:val="20"/>
        </w:rPr>
      </w:pPr>
      <w:r w:rsidRPr="0027728B">
        <w:rPr>
          <w:sz w:val="20"/>
          <w:szCs w:val="20"/>
        </w:rPr>
        <w:t xml:space="preserve">За програми хтори тирваю длужей як шейсц мешаци и чия вредносц одобрених средствох векша як 500.000,00 динари и програми хтори тирваю длужей як єден рок, Секретарият реализує найменєй єдну мониторинґ нащиву под час тирваня програми або проєкту, односно найменєй раз </w:t>
      </w:r>
      <w:r w:rsidR="005A6205">
        <w:rPr>
          <w:sz w:val="20"/>
          <w:szCs w:val="20"/>
          <w:lang w:val="sr-Cyrl-CS"/>
        </w:rPr>
        <w:t>у року</w:t>
      </w:r>
      <w:r w:rsidRPr="0027728B">
        <w:rPr>
          <w:sz w:val="20"/>
          <w:szCs w:val="20"/>
        </w:rPr>
        <w:t>.</w:t>
      </w:r>
    </w:p>
    <w:p w14:paraId="7DE9ABF2" w14:textId="272A1348" w:rsidR="007127CF" w:rsidRPr="0027728B" w:rsidRDefault="006E1644" w:rsidP="003C02A6">
      <w:pPr>
        <w:shd w:val="clear" w:color="auto" w:fill="FFFFFF"/>
        <w:spacing w:after="150" w:line="240" w:lineRule="auto"/>
        <w:ind w:firstLine="480"/>
        <w:jc w:val="both"/>
        <w:rPr>
          <w:sz w:val="20"/>
          <w:szCs w:val="20"/>
        </w:rPr>
      </w:pPr>
      <w:r>
        <w:rPr>
          <w:sz w:val="20"/>
          <w:szCs w:val="20"/>
        </w:rPr>
        <w:t>Секретарият прави звит о мониторинґ нащиви у чаше дзешец дньох по запровадз</w:t>
      </w:r>
      <w:r w:rsidR="00235623">
        <w:rPr>
          <w:sz w:val="20"/>
          <w:szCs w:val="20"/>
          <w:lang w:val="sr-Cyrl-CS"/>
        </w:rPr>
        <w:t>еней</w:t>
      </w:r>
      <w:r>
        <w:rPr>
          <w:sz w:val="20"/>
          <w:szCs w:val="20"/>
        </w:rPr>
        <w:t xml:space="preserve"> нащиви.</w:t>
      </w:r>
    </w:p>
    <w:p w14:paraId="08766EF5" w14:textId="7CC51752" w:rsidR="007127CF" w:rsidRPr="0027728B" w:rsidRDefault="007127CF" w:rsidP="0027728B">
      <w:pPr>
        <w:spacing w:before="240" w:after="120" w:line="240" w:lineRule="auto"/>
        <w:jc w:val="center"/>
        <w:rPr>
          <w:b/>
          <w:sz w:val="20"/>
          <w:szCs w:val="20"/>
        </w:rPr>
      </w:pPr>
      <w:r>
        <w:rPr>
          <w:b/>
          <w:sz w:val="20"/>
          <w:szCs w:val="20"/>
        </w:rPr>
        <w:t>Член 13.</w:t>
      </w:r>
    </w:p>
    <w:p w14:paraId="7ACFC005" w14:textId="0C0B34A6" w:rsidR="007127CF" w:rsidRPr="0027728B" w:rsidRDefault="006E1644" w:rsidP="0027728B">
      <w:pPr>
        <w:shd w:val="clear" w:color="auto" w:fill="FFFFFF"/>
        <w:spacing w:after="150" w:line="240" w:lineRule="auto"/>
        <w:ind w:firstLine="480"/>
        <w:jc w:val="both"/>
        <w:rPr>
          <w:sz w:val="20"/>
          <w:szCs w:val="20"/>
        </w:rPr>
      </w:pPr>
      <w:r>
        <w:rPr>
          <w:sz w:val="20"/>
          <w:szCs w:val="20"/>
        </w:rPr>
        <w:t xml:space="preserve">Хаснователь длужен додзелєни средства хасновац наменково и законїто, а нєпотрошени средства врациц до буджету АП Войводини. </w:t>
      </w:r>
    </w:p>
    <w:p w14:paraId="0F06851E" w14:textId="24EF8738" w:rsidR="007127CF" w:rsidRPr="0027728B" w:rsidRDefault="006E1644" w:rsidP="0027728B">
      <w:pPr>
        <w:shd w:val="clear" w:color="auto" w:fill="FFFFFF"/>
        <w:spacing w:after="150" w:line="240" w:lineRule="auto"/>
        <w:ind w:firstLine="480"/>
        <w:jc w:val="both"/>
        <w:rPr>
          <w:sz w:val="20"/>
          <w:szCs w:val="20"/>
        </w:rPr>
      </w:pPr>
      <w:r>
        <w:rPr>
          <w:sz w:val="20"/>
          <w:szCs w:val="20"/>
        </w:rPr>
        <w:t>Хаснователь ма обовязку поднєсц звит о хаснованю средствох, найпознєйше у чаше 15 (петнац) дньох по утвердзеним термину за реализацию наменки за яку средства додзелєни, зоз припадаюцу документацию хтору оверели одвичательни особи.</w:t>
      </w:r>
    </w:p>
    <w:p w14:paraId="082D88C6" w14:textId="1BACAEC2" w:rsidR="007127CF" w:rsidRPr="00857635" w:rsidRDefault="006E1644" w:rsidP="0027728B">
      <w:pPr>
        <w:shd w:val="clear" w:color="auto" w:fill="FFFFFF"/>
        <w:spacing w:after="150" w:line="240" w:lineRule="auto"/>
        <w:ind w:firstLine="480"/>
        <w:jc w:val="both"/>
        <w:rPr>
          <w:sz w:val="20"/>
          <w:szCs w:val="20"/>
          <w:lang w:val="sr-Cyrl-CS"/>
        </w:rPr>
      </w:pPr>
      <w:r>
        <w:rPr>
          <w:sz w:val="20"/>
          <w:szCs w:val="20"/>
        </w:rPr>
        <w:t>Хаснователь ма обовязку достати средства врациц до буджету АП Войводини</w:t>
      </w:r>
      <w:r w:rsidR="00857635">
        <w:rPr>
          <w:sz w:val="20"/>
          <w:szCs w:val="20"/>
          <w:lang w:val="sr-Cyrl-CS"/>
        </w:rPr>
        <w:t>, кед</w:t>
      </w:r>
      <w:r>
        <w:rPr>
          <w:sz w:val="20"/>
          <w:szCs w:val="20"/>
        </w:rPr>
        <w:t xml:space="preserve"> же ше</w:t>
      </w:r>
      <w:r w:rsidR="00044399">
        <w:rPr>
          <w:sz w:val="20"/>
          <w:szCs w:val="20"/>
        </w:rPr>
        <w:t xml:space="preserve"> </w:t>
      </w:r>
      <w:r>
        <w:rPr>
          <w:sz w:val="20"/>
          <w:szCs w:val="20"/>
        </w:rPr>
        <w:t>утвердзи же ше средства нє хаснує за реализацию наменки за яку су додзелєни</w:t>
      </w:r>
      <w:r w:rsidR="00857635">
        <w:rPr>
          <w:sz w:val="20"/>
          <w:szCs w:val="20"/>
          <w:lang w:val="sr-Cyrl-CS"/>
        </w:rPr>
        <w:t>.</w:t>
      </w:r>
    </w:p>
    <w:p w14:paraId="55E4C23C" w14:textId="7C4F8F87" w:rsidR="007127CF" w:rsidRPr="0027728B" w:rsidRDefault="006E1644" w:rsidP="0027728B">
      <w:pPr>
        <w:shd w:val="clear" w:color="auto" w:fill="FFFFFF"/>
        <w:spacing w:after="150" w:line="240" w:lineRule="auto"/>
        <w:ind w:firstLine="480"/>
        <w:jc w:val="both"/>
        <w:rPr>
          <w:sz w:val="20"/>
          <w:szCs w:val="20"/>
        </w:rPr>
      </w:pPr>
      <w:r>
        <w:rPr>
          <w:sz w:val="20"/>
          <w:szCs w:val="20"/>
        </w:rPr>
        <w:t xml:space="preserve">Кед хаснователь нє доручи звит зоз пасуса 2. того члена, </w:t>
      </w:r>
      <w:r w:rsidR="00857635">
        <w:rPr>
          <w:sz w:val="20"/>
          <w:szCs w:val="20"/>
          <w:lang w:val="sr-Cyrl-CS"/>
        </w:rPr>
        <w:t xml:space="preserve">вон </w:t>
      </w:r>
      <w:r>
        <w:rPr>
          <w:sz w:val="20"/>
          <w:szCs w:val="20"/>
        </w:rPr>
        <w:t>траци право конкуровац за розподзельованє средствох з новима програмами односно проєктами.</w:t>
      </w:r>
    </w:p>
    <w:p w14:paraId="43FC5B60" w14:textId="1342361E" w:rsidR="007127CF" w:rsidRPr="0027728B" w:rsidRDefault="006E1644" w:rsidP="0027728B">
      <w:pPr>
        <w:shd w:val="clear" w:color="auto" w:fill="FFFFFF"/>
        <w:spacing w:after="150" w:line="240" w:lineRule="auto"/>
        <w:ind w:firstLine="480"/>
        <w:jc w:val="both"/>
        <w:rPr>
          <w:sz w:val="20"/>
          <w:szCs w:val="20"/>
        </w:rPr>
      </w:pPr>
      <w:r>
        <w:rPr>
          <w:sz w:val="20"/>
          <w:szCs w:val="20"/>
        </w:rPr>
        <w:t>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w:t>
      </w:r>
      <w:r w:rsidR="00044399" w:rsidRPr="0027728B">
        <w:rPr>
          <w:sz w:val="20"/>
          <w:szCs w:val="20"/>
        </w:rPr>
        <w:t xml:space="preserve"> </w:t>
      </w:r>
    </w:p>
    <w:p w14:paraId="1694C2A5" w14:textId="353E1102" w:rsidR="007127CF" w:rsidRPr="0027728B" w:rsidRDefault="007127CF" w:rsidP="0027728B">
      <w:pPr>
        <w:spacing w:before="240" w:after="120" w:line="240" w:lineRule="auto"/>
        <w:jc w:val="center"/>
        <w:rPr>
          <w:b/>
          <w:sz w:val="20"/>
          <w:szCs w:val="20"/>
        </w:rPr>
      </w:pPr>
      <w:r>
        <w:rPr>
          <w:b/>
          <w:sz w:val="20"/>
          <w:szCs w:val="20"/>
        </w:rPr>
        <w:t>Член 14.</w:t>
      </w:r>
    </w:p>
    <w:p w14:paraId="51B8E7BE" w14:textId="7B44AA10" w:rsidR="007127CF" w:rsidRPr="0027728B" w:rsidRDefault="006E1644" w:rsidP="0027728B">
      <w:pPr>
        <w:shd w:val="clear" w:color="auto" w:fill="FFFFFF"/>
        <w:spacing w:after="150" w:line="240" w:lineRule="auto"/>
        <w:ind w:firstLine="480"/>
        <w:jc w:val="both"/>
        <w:rPr>
          <w:sz w:val="20"/>
          <w:szCs w:val="20"/>
        </w:rPr>
      </w:pPr>
      <w:r>
        <w:rPr>
          <w:sz w:val="20"/>
          <w:szCs w:val="20"/>
        </w:rPr>
        <w:t xml:space="preserve">Тот правилнїк ступа на моц по обявйованю у «Службених новинох Автономней покраїни Войводини», а постави ше го и на урядови интернет-бок Покраїнского секретарияту за образованє, предписаня, управу и национални меншини </w:t>
      </w:r>
      <w:r w:rsidR="0027728B">
        <w:rPr>
          <w:sz w:val="20"/>
          <w:szCs w:val="20"/>
        </w:rPr>
        <w:t>–</w:t>
      </w:r>
      <w:r>
        <w:rPr>
          <w:sz w:val="20"/>
          <w:szCs w:val="20"/>
        </w:rPr>
        <w:t xml:space="preserve"> национални заєднїци.</w:t>
      </w:r>
    </w:p>
    <w:p w14:paraId="3D9F36BF" w14:textId="5F3E8FE3" w:rsidR="001D2498" w:rsidRPr="0027728B" w:rsidRDefault="006E1644" w:rsidP="0027728B">
      <w:pPr>
        <w:shd w:val="clear" w:color="auto" w:fill="FFFFFF"/>
        <w:spacing w:after="150" w:line="240" w:lineRule="auto"/>
        <w:ind w:firstLine="480"/>
        <w:jc w:val="both"/>
        <w:rPr>
          <w:sz w:val="20"/>
          <w:szCs w:val="20"/>
        </w:rPr>
      </w:pPr>
      <w:r>
        <w:rPr>
          <w:sz w:val="20"/>
          <w:szCs w:val="20"/>
        </w:rPr>
        <w:t>Зоз дньом ступаня на моц того правилнїка престава важиц Правилнїк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програмних активносцох и проєктох за дзвиганє квалитету школярского стандарду у Автономней покраїни Войводини («Службени новини АПВ», число 6/2017).</w:t>
      </w:r>
      <w:r>
        <w:rPr>
          <w:sz w:val="20"/>
          <w:szCs w:val="20"/>
        </w:rPr>
        <w:tab/>
      </w:r>
    </w:p>
    <w:p w14:paraId="5549FCC8" w14:textId="608F20DE" w:rsidR="00747F16" w:rsidRPr="003C02A6" w:rsidRDefault="00747F16" w:rsidP="007127CF">
      <w:pPr>
        <w:spacing w:after="0" w:line="240" w:lineRule="auto"/>
        <w:jc w:val="both"/>
        <w:rPr>
          <w:rFonts w:eastAsia="Times New Roman" w:cstheme="minorHAnsi"/>
          <w:color w:val="FF0000"/>
          <w:sz w:val="20"/>
          <w:szCs w:val="20"/>
          <w:lang w:val="sr-Cyrl-CS"/>
        </w:rPr>
      </w:pPr>
    </w:p>
    <w:p w14:paraId="127355A8" w14:textId="07C223F6" w:rsidR="007127CF" w:rsidRPr="003C02A6" w:rsidRDefault="007127CF" w:rsidP="007127CF">
      <w:pPr>
        <w:spacing w:after="0" w:line="240" w:lineRule="auto"/>
        <w:jc w:val="center"/>
        <w:rPr>
          <w:rFonts w:eastAsia="Times New Roman" w:cstheme="minorHAnsi"/>
          <w:sz w:val="20"/>
          <w:szCs w:val="20"/>
        </w:rPr>
      </w:pPr>
      <w:r>
        <w:rPr>
          <w:sz w:val="20"/>
          <w:szCs w:val="20"/>
        </w:rPr>
        <w:t xml:space="preserve">ПОКРАЇНСКИ СЕКРЕТАРИЯТ ЗА ОБРАЗОВАНЄ, ПРЕДПИСАНЯ, УПРАВУ И НАЦИОНАЛНИ МЕНШИНИ </w:t>
      </w:r>
      <w:r w:rsidR="0027728B">
        <w:rPr>
          <w:sz w:val="20"/>
          <w:szCs w:val="20"/>
        </w:rPr>
        <w:t>–</w:t>
      </w:r>
      <w:r>
        <w:rPr>
          <w:sz w:val="20"/>
          <w:szCs w:val="20"/>
        </w:rPr>
        <w:t xml:space="preserve"> НАЦИОНАЛНИ ЗАЄДНЇЦИ</w:t>
      </w:r>
    </w:p>
    <w:p w14:paraId="2679B27E" w14:textId="4BA9E68E" w:rsidR="00747F16" w:rsidRPr="003C02A6" w:rsidRDefault="00747F16" w:rsidP="007127CF">
      <w:pPr>
        <w:spacing w:after="0" w:line="240" w:lineRule="auto"/>
        <w:jc w:val="both"/>
        <w:rPr>
          <w:rFonts w:eastAsia="Times New Roman" w:cstheme="minorHAnsi"/>
          <w:sz w:val="20"/>
          <w:szCs w:val="20"/>
          <w:lang w:val="sr-Cyrl-CS"/>
        </w:rPr>
      </w:pPr>
    </w:p>
    <w:p w14:paraId="25C1543B" w14:textId="02C6B316" w:rsidR="007127CF" w:rsidRPr="003C02A6" w:rsidRDefault="007127CF" w:rsidP="007127CF">
      <w:pPr>
        <w:spacing w:after="0" w:line="240" w:lineRule="auto"/>
        <w:jc w:val="both"/>
        <w:rPr>
          <w:rFonts w:eastAsia="Times New Roman" w:cstheme="minorHAnsi"/>
          <w:sz w:val="20"/>
          <w:szCs w:val="20"/>
        </w:rPr>
      </w:pPr>
      <w:r>
        <w:rPr>
          <w:sz w:val="20"/>
          <w:szCs w:val="20"/>
        </w:rPr>
        <w:t>Число: 128-451-113/2023-01</w:t>
      </w:r>
      <w:r w:rsidR="00044399">
        <w:rPr>
          <w:sz w:val="20"/>
          <w:szCs w:val="20"/>
        </w:rPr>
        <w:t xml:space="preserve"> </w:t>
      </w:r>
    </w:p>
    <w:p w14:paraId="6B261A01" w14:textId="4C0F0D55" w:rsidR="00025FD7" w:rsidRDefault="007127CF" w:rsidP="00025FD7">
      <w:pPr>
        <w:tabs>
          <w:tab w:val="center" w:pos="7200"/>
        </w:tabs>
        <w:spacing w:after="0" w:line="240" w:lineRule="auto"/>
        <w:rPr>
          <w:rFonts w:eastAsia="Times New Roman" w:cstheme="minorHAnsi"/>
          <w:sz w:val="20"/>
          <w:szCs w:val="20"/>
        </w:rPr>
      </w:pPr>
      <w:r>
        <w:rPr>
          <w:sz w:val="20"/>
          <w:szCs w:val="20"/>
        </w:rPr>
        <w:t>Нови Сад, 13. фебруара 2023. року</w:t>
      </w:r>
      <w:r w:rsidR="00044399">
        <w:rPr>
          <w:sz w:val="20"/>
          <w:szCs w:val="20"/>
        </w:rPr>
        <w:t xml:space="preserve"> </w:t>
      </w:r>
    </w:p>
    <w:p w14:paraId="5B812D30" w14:textId="77777777" w:rsidR="0027728B" w:rsidRDefault="0027728B" w:rsidP="0027728B">
      <w:pPr>
        <w:spacing w:after="0" w:line="240" w:lineRule="auto"/>
        <w:jc w:val="both"/>
        <w:rPr>
          <w:sz w:val="20"/>
          <w:szCs w:val="20"/>
        </w:rPr>
      </w:pPr>
    </w:p>
    <w:p w14:paraId="6E22CAFA" w14:textId="0FB32D07" w:rsidR="00857635" w:rsidRDefault="0027728B" w:rsidP="00857635">
      <w:pPr>
        <w:shd w:val="clear" w:color="auto" w:fill="FFFFFF"/>
        <w:spacing w:after="150" w:line="240" w:lineRule="auto"/>
        <w:ind w:left="7080"/>
        <w:jc w:val="center"/>
        <w:rPr>
          <w:sz w:val="20"/>
          <w:szCs w:val="20"/>
        </w:rPr>
      </w:pPr>
      <w:r>
        <w:rPr>
          <w:sz w:val="20"/>
          <w:szCs w:val="20"/>
        </w:rPr>
        <w:t>Покраїнски секретар,</w:t>
      </w:r>
    </w:p>
    <w:p w14:paraId="0B650B3F" w14:textId="2CFEC3B6" w:rsidR="00025FD7" w:rsidRPr="00857635" w:rsidRDefault="00025FD7" w:rsidP="00857635">
      <w:pPr>
        <w:shd w:val="clear" w:color="auto" w:fill="FFFFFF"/>
        <w:spacing w:after="150" w:line="240" w:lineRule="auto"/>
        <w:ind w:left="7080"/>
        <w:jc w:val="center"/>
        <w:rPr>
          <w:sz w:val="20"/>
          <w:szCs w:val="20"/>
        </w:rPr>
      </w:pPr>
      <w:bookmarkStart w:id="0" w:name="_GoBack"/>
      <w:bookmarkEnd w:id="0"/>
      <w:r>
        <w:rPr>
          <w:sz w:val="20"/>
          <w:szCs w:val="20"/>
        </w:rPr>
        <w:t>Жолт Сакалаш</w:t>
      </w:r>
    </w:p>
    <w:sectPr w:rsidR="00025FD7" w:rsidRPr="00857635" w:rsidSect="00AD4034">
      <w:pgSz w:w="11906" w:h="16838"/>
      <w:pgMar w:top="993" w:right="1440" w:bottom="1440" w:left="1440" w:header="71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D2C8B"/>
    <w:multiLevelType w:val="hybridMultilevel"/>
    <w:tmpl w:val="FBBC25E6"/>
    <w:lvl w:ilvl="0" w:tplc="04090001">
      <w:start w:val="1"/>
      <w:numFmt w:val="bullet"/>
      <w:lvlText w:val=""/>
      <w:lvlJc w:val="left"/>
      <w:pPr>
        <w:tabs>
          <w:tab w:val="num" w:pos="1440"/>
        </w:tabs>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462036"/>
    <w:multiLevelType w:val="hybridMultilevel"/>
    <w:tmpl w:val="339A091C"/>
    <w:lvl w:ilvl="0" w:tplc="04090011">
      <w:start w:val="1"/>
      <w:numFmt w:val="decimal"/>
      <w:lvlText w:val="%1)"/>
      <w:lvlJc w:val="left"/>
      <w:pPr>
        <w:tabs>
          <w:tab w:val="num" w:pos="825"/>
        </w:tabs>
        <w:ind w:left="825"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75395B88"/>
    <w:multiLevelType w:val="hybridMultilevel"/>
    <w:tmpl w:val="7E74BB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C9"/>
    <w:rsid w:val="00017315"/>
    <w:rsid w:val="00025FD7"/>
    <w:rsid w:val="00044399"/>
    <w:rsid w:val="0013386D"/>
    <w:rsid w:val="001D2498"/>
    <w:rsid w:val="00231179"/>
    <w:rsid w:val="00235623"/>
    <w:rsid w:val="0027728B"/>
    <w:rsid w:val="002E777E"/>
    <w:rsid w:val="0033047B"/>
    <w:rsid w:val="0033779C"/>
    <w:rsid w:val="00366686"/>
    <w:rsid w:val="003C02A6"/>
    <w:rsid w:val="003E35E0"/>
    <w:rsid w:val="004C4061"/>
    <w:rsid w:val="004C61EE"/>
    <w:rsid w:val="005060D6"/>
    <w:rsid w:val="005A6205"/>
    <w:rsid w:val="005E2899"/>
    <w:rsid w:val="00674BCE"/>
    <w:rsid w:val="0068082C"/>
    <w:rsid w:val="006E1644"/>
    <w:rsid w:val="006F564C"/>
    <w:rsid w:val="007127CF"/>
    <w:rsid w:val="00747F16"/>
    <w:rsid w:val="00857635"/>
    <w:rsid w:val="008649C9"/>
    <w:rsid w:val="00925510"/>
    <w:rsid w:val="00954D9E"/>
    <w:rsid w:val="009C6687"/>
    <w:rsid w:val="009E179E"/>
    <w:rsid w:val="00A02CCC"/>
    <w:rsid w:val="00AA26AD"/>
    <w:rsid w:val="00B50FB4"/>
    <w:rsid w:val="00B51D20"/>
    <w:rsid w:val="00BA2B90"/>
    <w:rsid w:val="00C93AFE"/>
    <w:rsid w:val="00F47AE9"/>
    <w:rsid w:val="00F7576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E14C"/>
  <w15:docId w15:val="{6953C0E7-74F7-411A-AECA-57B4EBC7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6687"/>
    <w:rPr>
      <w:sz w:val="16"/>
      <w:szCs w:val="16"/>
    </w:rPr>
  </w:style>
  <w:style w:type="paragraph" w:styleId="CommentText">
    <w:name w:val="annotation text"/>
    <w:basedOn w:val="Normal"/>
    <w:link w:val="CommentTextChar"/>
    <w:uiPriority w:val="99"/>
    <w:semiHidden/>
    <w:unhideWhenUsed/>
    <w:rsid w:val="009C6687"/>
    <w:pPr>
      <w:spacing w:line="240" w:lineRule="auto"/>
    </w:pPr>
    <w:rPr>
      <w:sz w:val="20"/>
      <w:szCs w:val="20"/>
    </w:rPr>
  </w:style>
  <w:style w:type="character" w:customStyle="1" w:styleId="CommentTextChar">
    <w:name w:val="Comment Text Char"/>
    <w:basedOn w:val="DefaultParagraphFont"/>
    <w:link w:val="CommentText"/>
    <w:uiPriority w:val="99"/>
    <w:semiHidden/>
    <w:rsid w:val="009C6687"/>
    <w:rPr>
      <w:sz w:val="20"/>
      <w:szCs w:val="20"/>
    </w:rPr>
  </w:style>
  <w:style w:type="paragraph" w:styleId="CommentSubject">
    <w:name w:val="annotation subject"/>
    <w:basedOn w:val="CommentText"/>
    <w:next w:val="CommentText"/>
    <w:link w:val="CommentSubjectChar"/>
    <w:uiPriority w:val="99"/>
    <w:semiHidden/>
    <w:unhideWhenUsed/>
    <w:rsid w:val="009C6687"/>
    <w:rPr>
      <w:b/>
      <w:bCs/>
    </w:rPr>
  </w:style>
  <w:style w:type="character" w:customStyle="1" w:styleId="CommentSubjectChar">
    <w:name w:val="Comment Subject Char"/>
    <w:basedOn w:val="CommentTextChar"/>
    <w:link w:val="CommentSubject"/>
    <w:uiPriority w:val="99"/>
    <w:semiHidden/>
    <w:rsid w:val="009C6687"/>
    <w:rPr>
      <w:b/>
      <w:bCs/>
      <w:sz w:val="20"/>
      <w:szCs w:val="20"/>
    </w:rPr>
  </w:style>
  <w:style w:type="paragraph" w:styleId="BalloonText">
    <w:name w:val="Balloon Text"/>
    <w:basedOn w:val="Normal"/>
    <w:link w:val="BalloonTextChar"/>
    <w:uiPriority w:val="99"/>
    <w:semiHidden/>
    <w:unhideWhenUsed/>
    <w:rsid w:val="009C6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96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1214</Words>
  <Characters>7655</Characters>
  <Application>Microsoft Office Word</Application>
  <DocSecurity>0</DocSecurity>
  <Lines>141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Marija Dudas</cp:lastModifiedBy>
  <cp:revision>37</cp:revision>
  <dcterms:created xsi:type="dcterms:W3CDTF">2017-01-31T08:04:00Z</dcterms:created>
  <dcterms:modified xsi:type="dcterms:W3CDTF">2023-02-24T11:05:00Z</dcterms:modified>
</cp:coreProperties>
</file>