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251E" w14:textId="2DE5CF6F" w:rsidR="007127CF" w:rsidRPr="003C02A6" w:rsidRDefault="003C02A6" w:rsidP="007127CF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Podľa článku 10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sz w:val="20"/>
          <w:szCs w:val="20"/>
        </w:rPr>
        <w:t>pokrajine</w:t>
      </w:r>
      <w:proofErr w:type="spellEnd"/>
      <w:r>
        <w:rPr>
          <w:sz w:val="20"/>
          <w:szCs w:val="20"/>
        </w:rPr>
        <w:t xml:space="preserve"> Vojvodine (Úradný vestník APV č. 14/15 a 10/2017) aj článku 15 a 16 a čl. </w:t>
      </w:r>
      <w:r>
        <w:rPr>
          <w:color w:val="000000"/>
          <w:sz w:val="20"/>
          <w:szCs w:val="20"/>
        </w:rPr>
        <w:t xml:space="preserve">24 odsek 2 </w:t>
      </w:r>
      <w:proofErr w:type="spellStart"/>
      <w:r>
        <w:rPr>
          <w:color w:val="000000"/>
          <w:sz w:val="20"/>
          <w:szCs w:val="20"/>
        </w:rPr>
        <w:t>Pokrajinského</w:t>
      </w:r>
      <w:proofErr w:type="spellEnd"/>
      <w:r>
        <w:rPr>
          <w:color w:val="000000"/>
          <w:sz w:val="20"/>
          <w:szCs w:val="20"/>
        </w:rPr>
        <w:t xml:space="preserve"> parlamentného uznesenia o </w:t>
      </w:r>
      <w:proofErr w:type="spellStart"/>
      <w:r>
        <w:rPr>
          <w:color w:val="000000"/>
          <w:sz w:val="20"/>
          <w:szCs w:val="20"/>
        </w:rPr>
        <w:t>pokrajinskej</w:t>
      </w:r>
      <w:proofErr w:type="spellEnd"/>
      <w:r>
        <w:rPr>
          <w:color w:val="000000"/>
          <w:sz w:val="20"/>
          <w:szCs w:val="20"/>
        </w:rPr>
        <w:t xml:space="preserve"> správe (Úradný vestník APV č. 37/14, 54/14 - i. uznesenie 37/16, 29/17, 24/19, 66/20 a 38/21) </w:t>
      </w:r>
      <w:proofErr w:type="spellStart"/>
      <w:r>
        <w:rPr>
          <w:color w:val="000000"/>
          <w:sz w:val="20"/>
          <w:szCs w:val="20"/>
        </w:rPr>
        <w:t>pokrajinský</w:t>
      </w:r>
      <w:proofErr w:type="spellEnd"/>
      <w:r>
        <w:rPr>
          <w:color w:val="000000"/>
          <w:sz w:val="20"/>
          <w:szCs w:val="20"/>
        </w:rPr>
        <w:t xml:space="preserve"> tajomník vzdelávania, predpisov, správy a národnostných menšín- národnostných spoločenstiev vynáša </w:t>
      </w:r>
    </w:p>
    <w:p w14:paraId="7D05A6E4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ru-RU"/>
        </w:rPr>
      </w:pPr>
    </w:p>
    <w:p w14:paraId="5CE08578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PRAVIDLÁ</w:t>
      </w:r>
    </w:p>
    <w:p w14:paraId="2C6D2430" w14:textId="68AD77F9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O PRIDELENÍ ROZPOČTOVÝCH PROSTRIEDKOV POKRAJINSKÉHO SEKRETARIÁTU VZDELÁVANIA, PREDPISOV, SPRÁVY A NÁRODNOSTNÝCH MENŠÍN –</w:t>
      </w:r>
      <w:r w:rsidR="00066203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NÁRODNOSTNÝCH SPOLOČENSTIEV NA FINANCOVANIE A</w:t>
      </w:r>
      <w:r w:rsidR="00066203">
        <w:rPr>
          <w:b/>
          <w:caps/>
          <w:sz w:val="20"/>
          <w:szCs w:val="20"/>
        </w:rPr>
        <w:t> </w:t>
      </w:r>
      <w:r>
        <w:rPr>
          <w:b/>
          <w:caps/>
          <w:sz w:val="20"/>
          <w:szCs w:val="20"/>
        </w:rPr>
        <w:t>SPOL</w:t>
      </w:r>
      <w:r w:rsidR="00066203">
        <w:rPr>
          <w:b/>
          <w:caps/>
          <w:sz w:val="20"/>
          <w:szCs w:val="20"/>
        </w:rPr>
        <w:t xml:space="preserve">OČNÉ </w:t>
      </w:r>
      <w:r>
        <w:rPr>
          <w:b/>
          <w:caps/>
          <w:sz w:val="20"/>
          <w:szCs w:val="20"/>
        </w:rPr>
        <w:t>FINACOVANIE PROGRAMOVÝCH AKTIVÍT A PROJEKTOV NA ZVÝŠENIE KVALITY ŽIACKEHO ŠTANDARDU V AUTONÓMNEJ POKRAJINE VOJVODINE</w:t>
      </w:r>
    </w:p>
    <w:p w14:paraId="721205E0" w14:textId="77777777" w:rsidR="007127CF" w:rsidRPr="003C02A6" w:rsidRDefault="007127CF" w:rsidP="00747F16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highlight w:val="yellow"/>
        </w:rPr>
      </w:pPr>
      <w:r>
        <w:rPr>
          <w:b/>
          <w:color w:val="FF0000"/>
          <w:sz w:val="20"/>
          <w:szCs w:val="20"/>
          <w:highlight w:val="yellow"/>
        </w:rPr>
        <w:t xml:space="preserve">         </w:t>
      </w:r>
    </w:p>
    <w:p w14:paraId="3878444F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1</w:t>
      </w:r>
    </w:p>
    <w:p w14:paraId="78E14DC2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6C55AE5F" w14:textId="6DA4CE1D" w:rsidR="003C02A6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Tieto  pravidlá stanovujú spôsob, podmienky priority a kritériá prideľovania finančných prostriedkov (ďalej len: prostriedky) na financovanie a spolufinancovanie programových aktivít a projekty na zvýšenie kvality </w:t>
      </w:r>
      <w:r w:rsidR="00066203">
        <w:rPr>
          <w:sz w:val="20"/>
          <w:szCs w:val="20"/>
        </w:rPr>
        <w:t xml:space="preserve">žiackeho </w:t>
      </w:r>
      <w:r>
        <w:rPr>
          <w:sz w:val="20"/>
          <w:szCs w:val="20"/>
        </w:rPr>
        <w:t>štandard</w:t>
      </w:r>
      <w:r w:rsidR="00066203">
        <w:rPr>
          <w:sz w:val="20"/>
          <w:szCs w:val="20"/>
        </w:rPr>
        <w:t>u</w:t>
      </w:r>
      <w:r>
        <w:rPr>
          <w:sz w:val="20"/>
          <w:szCs w:val="20"/>
        </w:rPr>
        <w:t xml:space="preserve"> v Autonómnej </w:t>
      </w:r>
      <w:proofErr w:type="spellStart"/>
      <w:r>
        <w:rPr>
          <w:sz w:val="20"/>
          <w:szCs w:val="20"/>
        </w:rPr>
        <w:t>pokrajine</w:t>
      </w:r>
      <w:proofErr w:type="spellEnd"/>
      <w:r>
        <w:rPr>
          <w:sz w:val="20"/>
          <w:szCs w:val="20"/>
        </w:rPr>
        <w:t xml:space="preserve"> Vojvodine (ďalej: AP Vojvodina) v súlade s rozpočtovými prostriedkami schválenými uznesením o rozpočte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v rámci osobitného oddelenia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správy, národnostných menšín - národnostných spoločenstiev (ďalej len: sekretariát).  </w:t>
      </w:r>
    </w:p>
    <w:p w14:paraId="7670FB1E" w14:textId="078DF752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675EA09D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2</w:t>
      </w:r>
    </w:p>
    <w:p w14:paraId="34448479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439ADCD7" w14:textId="464EC49A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Právo na pridelenie prostriedkov majú ustanovizne žiackych štandardov– žiacke domovy žiakov stredných škôl, školy s domovom žiakov, špeciálne školy so žiackymi domovmi, žiacke strediská, žiacke oddychové zariadenia a žiacke kultúrne strediská na území AP Vojvodiny založené Srbskou republikou a AP Vojvodinou (ďalej: používatelia).</w:t>
      </w:r>
    </w:p>
    <w:p w14:paraId="2716F781" w14:textId="77777777" w:rsidR="007127CF" w:rsidRPr="003C02A6" w:rsidRDefault="007127CF" w:rsidP="007127CF">
      <w:pPr>
        <w:spacing w:after="0" w:line="240" w:lineRule="auto"/>
        <w:ind w:left="465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1C9B5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3</w:t>
      </w:r>
    </w:p>
    <w:p w14:paraId="26440749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1AD84FE4" w14:textId="2BD4962F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Programové aktivity a projekty na zlepšenie kvality uvedené v článku 1 týchto pravidiel sa financujú a spolufinancujú prostredníctvom súbehu (ďalej len: súbeh), ktorý vypisuje sekretariát najmenej raz ročne, v súlade s finančným plánom sekretariátu.</w:t>
      </w:r>
    </w:p>
    <w:p w14:paraId="777DA588" w14:textId="784EF15A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Súbeh obsahuje údaje o názve aktu, na základe ktorého sa vypisuje súbeh, o výške celkových finančných prostriedkov určených na pridelenie na súbehu, o tom, kto sa môže prihlásiť na súbeh a na aké účely, o kritériách, podľa ktorých sa prihlášky do výberového konania budú hodnotiť, o spôsobe a termíne výberového konania. predkladanie prihlášok na súbeh, ako aj iná dokumentácia preukazujúca splnenie požiadaviek na uskutočnenie súbehu.                                                    </w:t>
      </w:r>
    </w:p>
    <w:p w14:paraId="2A444C17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1927E799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4</w:t>
      </w:r>
    </w:p>
    <w:p w14:paraId="2AEC98DF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1B17701" w14:textId="7340D4B3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  Súbeh sa uverejňuje na oficiálnej webovej stránke sekretariátu, v Úradnom vestníku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Vojvodiny, v jednom z verejných médií pokrývajúcich celé územie AP Vojvodiny. </w:t>
      </w:r>
    </w:p>
    <w:p w14:paraId="202F52F5" w14:textId="73EF9E96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   Verejný oznam a verejný súbeh sa môžu uverejniť aj v jazykoch národnostných menšín - národnostných spoločenstiev, ktoré sa úradne používajú v práci orgánov AP Vojvodiny.</w:t>
      </w:r>
    </w:p>
    <w:p w14:paraId="7D60401F" w14:textId="5CBF0C3C" w:rsidR="00747F16" w:rsidRPr="003C02A6" w:rsidRDefault="00747F16" w:rsidP="003C02A6">
      <w:pPr>
        <w:spacing w:after="0" w:line="240" w:lineRule="auto"/>
        <w:rPr>
          <w:rFonts w:eastAsia="Times New Roman" w:cstheme="minorHAnsi"/>
          <w:b/>
          <w:sz w:val="20"/>
          <w:szCs w:val="20"/>
          <w:lang w:val="sr-Cyrl-CS"/>
        </w:rPr>
      </w:pPr>
    </w:p>
    <w:p w14:paraId="7088CD7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5</w:t>
      </w:r>
    </w:p>
    <w:p w14:paraId="4B40015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</w:p>
    <w:p w14:paraId="7181153D" w14:textId="14097C6D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Prihláška na súbeh sa podáva na jednotnom formulári, ktorý je zverejnený na webovej stránke sekretariátu v lehote, ktorá nemôže byť kratšia ako 15 dní odo dňa zverejnenia súbehu.</w:t>
      </w:r>
    </w:p>
    <w:p w14:paraId="4C9D0D6D" w14:textId="1DE88129" w:rsidR="00747F16" w:rsidRPr="00025FD7" w:rsidRDefault="007127CF" w:rsidP="00025FD7">
      <w:pPr>
        <w:spacing w:after="0" w:line="240" w:lineRule="auto"/>
        <w:jc w:val="both"/>
        <w:rPr>
          <w:rFonts w:eastAsia="Times New Roman" w:cstheme="minorHAnsi"/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  <w:t xml:space="preserve">       </w:t>
      </w:r>
    </w:p>
    <w:p w14:paraId="4018EB22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6</w:t>
      </w:r>
    </w:p>
    <w:p w14:paraId="17015DB5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74C8D16" w14:textId="18919F84" w:rsidR="007127CF" w:rsidRPr="003C02A6" w:rsidRDefault="007127CF" w:rsidP="00B51D2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Spolu s prihláškou na súbeh je potrebné predložiť aj fotokópiu osvedčenia o DIČ.</w:t>
      </w:r>
    </w:p>
    <w:p w14:paraId="199ECD54" w14:textId="17604DC3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Sekretariát si vyhradzuje právo od podávateľa prihlášky podľa potreby žiadať dodatočnú dokumentáciu a informácie.</w:t>
      </w:r>
    </w:p>
    <w:p w14:paraId="7C37C0BD" w14:textId="27262019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Neúplné a oneskorené prihlášky sa nebudú rozoberať. </w:t>
      </w:r>
    </w:p>
    <w:p w14:paraId="01EA1FD4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</w:p>
    <w:p w14:paraId="0DD3C396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Článok 7</w:t>
      </w:r>
    </w:p>
    <w:p w14:paraId="1003147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61358BFF" w14:textId="303227B4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príslušný pre úkony vzdelávania (ďalej len: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tajomník) zriaďuje Komisiu na vykonávanie výberového konania na udeľovanie programov a projektov v zvyšovanie kvality žiackeho štandardu (ďalej len: komisia).</w:t>
      </w:r>
    </w:p>
    <w:p w14:paraId="6C88F100" w14:textId="679D7DC1" w:rsidR="00925510" w:rsidRPr="003C02A6" w:rsidRDefault="006E1644" w:rsidP="00925510">
      <w:pPr>
        <w:shd w:val="clear" w:color="auto" w:fill="FFFFFF"/>
        <w:spacing w:after="150" w:line="240" w:lineRule="auto"/>
        <w:ind w:firstLine="480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5C928050" w14:textId="33E0F572" w:rsidR="00925510" w:rsidRPr="003C02A6" w:rsidRDefault="006E1644" w:rsidP="00925510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7B516BE1" w14:textId="00FA8A69" w:rsidR="00925510" w:rsidRPr="003C02A6" w:rsidRDefault="006E1644" w:rsidP="00925510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Člen komisie podpíše vyhlásenie pred prvým úkonom súvisiacim so súbehom. </w:t>
      </w:r>
    </w:p>
    <w:p w14:paraId="5AB28FDA" w14:textId="3A468C0A" w:rsidR="00925510" w:rsidRPr="003C02A6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5E48A341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Komisia posudzuje predložené prihlášky na súbeh. </w:t>
      </w:r>
    </w:p>
    <w:p w14:paraId="23ABEADA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Komisia určuje splnenie predpísaných podmienok v súbehu.</w:t>
      </w:r>
    </w:p>
    <w:p w14:paraId="155D78CD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Po preskúmaní predložených prihlášok komisia predloží odôvodnený návrh na pridelenie finančných prostriedkov a predloží ho </w:t>
      </w:r>
      <w:proofErr w:type="spellStart"/>
      <w:r>
        <w:rPr>
          <w:sz w:val="20"/>
          <w:szCs w:val="20"/>
        </w:rPr>
        <w:t>pokrajinskému</w:t>
      </w:r>
      <w:proofErr w:type="spellEnd"/>
      <w:r>
        <w:rPr>
          <w:sz w:val="20"/>
          <w:szCs w:val="20"/>
        </w:rPr>
        <w:t xml:space="preserve"> tajomníkovi.</w:t>
      </w:r>
    </w:p>
    <w:p w14:paraId="3DF00E84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3D69A0B7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8</w:t>
      </w:r>
    </w:p>
    <w:p w14:paraId="18476041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054453F1" w14:textId="207D7509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posúdi návrh komisie a rozhodnutím rozhodne o pridelení finančných prostriedkov príjemcom . </w:t>
      </w:r>
    </w:p>
    <w:p w14:paraId="2954EC1D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Rozhodnutie uvedené v odseku 1 tohto článku je konečné. </w:t>
      </w:r>
    </w:p>
    <w:p w14:paraId="39F2EAC7" w14:textId="1A309673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Rozhodnutie uvedené v odseku 1 tohto článku s tabuľkovým prehľadom obsahujúcim informácie o pridelení finančných prostriedkov sa uverejní na internetovej stránke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sekretariátu. </w:t>
      </w:r>
    </w:p>
    <w:p w14:paraId="3725B0C1" w14:textId="7B9EA2AA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sz w:val="20"/>
          <w:szCs w:val="20"/>
        </w:rPr>
        <w:t xml:space="preserve">       Sekretariát bude písomne ​​informovať podávateľov prihlášok o výsledkoch výberového konania, ak to bude považovať za potrebné.</w:t>
      </w:r>
      <w:r>
        <w:rPr>
          <w:b/>
          <w:sz w:val="20"/>
          <w:szCs w:val="20"/>
        </w:rPr>
        <w:t xml:space="preserve"> </w:t>
      </w:r>
    </w:p>
    <w:p w14:paraId="3BFABB7F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</w:p>
    <w:p w14:paraId="1CF7D9BF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9</w:t>
      </w:r>
    </w:p>
    <w:p w14:paraId="6B69295C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3C64985F" w14:textId="2AA6D1B0" w:rsidR="007127CF" w:rsidRPr="003C02A6" w:rsidRDefault="003C02A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Pri posudzovaní prihlášok na súbeh  bude Komisia uprednostňovať tieto programové aktivity a projekty na zvýšenie kvality žiackeho štandardu: </w:t>
      </w:r>
    </w:p>
    <w:p w14:paraId="7A36485A" w14:textId="77777777" w:rsidR="007127CF" w:rsidRPr="003C02A6" w:rsidRDefault="007127CF" w:rsidP="007127CF">
      <w:pPr>
        <w:spacing w:after="0" w:line="240" w:lineRule="auto"/>
        <w:ind w:left="1080" w:right="180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F82AEB7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organizovanie stretnutí žiackych domovov v AP Vojvodine;</w:t>
      </w:r>
    </w:p>
    <w:p w14:paraId="23756C70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realizáciu programov a projektov v oblasti vzdelávania, kultúry, umenia, športu;</w:t>
      </w:r>
    </w:p>
    <w:p w14:paraId="6ACDC2E0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realizáciu rôznych podujatí;</w:t>
      </w:r>
    </w:p>
    <w:p w14:paraId="72BA026F" w14:textId="77777777" w:rsidR="007127CF" w:rsidRPr="003C02A6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zavedenie a udržiavanie noriem HACCP a ISO v ustanovizniach žiackeho štandardu a </w:t>
      </w:r>
    </w:p>
    <w:p w14:paraId="334D6883" w14:textId="153E465C" w:rsidR="003C02A6" w:rsidRPr="00025FD7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uskutočňovanie iných programových aktivít a projektov vo funkcii zvyšovania úrovne žiackeho štandardu.</w:t>
      </w:r>
    </w:p>
    <w:p w14:paraId="43C22684" w14:textId="77777777" w:rsidR="00747F16" w:rsidRPr="003C02A6" w:rsidRDefault="00747F16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</w:p>
    <w:p w14:paraId="0A4C659B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10</w:t>
      </w:r>
    </w:p>
    <w:p w14:paraId="2FE2A202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246DF122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Pri určovaní výšky alokačných prostriedkov platia tieto kritériá:</w:t>
      </w:r>
    </w:p>
    <w:p w14:paraId="28C866FE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color w:val="000000"/>
          <w:sz w:val="20"/>
          <w:szCs w:val="20"/>
        </w:rPr>
        <w:t>význam programových aktivít alebo projektov pre rozvoj žiackeho štandardu v AP Vojvodine;</w:t>
      </w:r>
    </w:p>
    <w:p w14:paraId="2B23D63F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počet účastníkov programových aktivít a projektoch;</w:t>
      </w:r>
    </w:p>
    <w:p w14:paraId="18DEFCAA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stupeň rozvoja jednotky lokálnej samosprávy, na území ktorej sa nachádza ustanovizeň žiackeho štandardu, </w:t>
      </w:r>
    </w:p>
    <w:p w14:paraId="3D8FCE10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existencia iných zdrojov financovania programových aktivít  alebo projektov;</w:t>
      </w:r>
    </w:p>
    <w:p w14:paraId="50E12084" w14:textId="77777777" w:rsidR="007127CF" w:rsidRPr="003C02A6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úspešná realizácia pridelených finančných prostriedkov z rozpočtu AP Vojvodiny v predchádzajúcich rokoch s predloženou správou a dôkazmi o </w:t>
      </w:r>
      <w:proofErr w:type="spellStart"/>
      <w:r>
        <w:rPr>
          <w:sz w:val="20"/>
          <w:szCs w:val="20"/>
        </w:rPr>
        <w:t>účeli</w:t>
      </w:r>
      <w:proofErr w:type="spellEnd"/>
      <w:r>
        <w:rPr>
          <w:sz w:val="20"/>
          <w:szCs w:val="20"/>
        </w:rPr>
        <w:t xml:space="preserve"> a legálnom využívaní rozpočtových prostriedkov; </w:t>
      </w:r>
    </w:p>
    <w:p w14:paraId="67A94696" w14:textId="5F90D209" w:rsidR="007127CF" w:rsidRPr="003C02A6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že programovú aktivitu a projekt možno realizovať hlavne v bežnom rozpočtovom roku.</w:t>
      </w:r>
    </w:p>
    <w:p w14:paraId="6405D224" w14:textId="77777777" w:rsidR="007127CF" w:rsidRPr="003C02A6" w:rsidRDefault="007127CF" w:rsidP="007127CF">
      <w:pPr>
        <w:spacing w:after="0" w:line="240" w:lineRule="auto"/>
        <w:ind w:left="375" w:right="180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  <w:highlight w:val="green"/>
        </w:rPr>
        <w:t xml:space="preserve">   </w:t>
      </w:r>
    </w:p>
    <w:p w14:paraId="4E5B8D43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Článok 11</w:t>
      </w:r>
    </w:p>
    <w:p w14:paraId="2947298B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09D7671" w14:textId="42F3303E" w:rsidR="006E1644" w:rsidRPr="00025FD7" w:rsidRDefault="003C02A6" w:rsidP="00025FD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Povinnosť na pridelenie  prostriedkov sekretariát si prevezme podľa zmluvy a v zmysle zákona, ktorým sa upravuje rozpočtový systém.</w:t>
      </w:r>
      <w:r>
        <w:rPr>
          <w:i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                         </w:t>
      </w:r>
    </w:p>
    <w:p w14:paraId="77B43DD2" w14:textId="77777777" w:rsidR="00066203" w:rsidRDefault="00025FD7" w:rsidP="00025FD7">
      <w:pPr>
        <w:shd w:val="clear" w:color="auto" w:fill="FFFFFF"/>
        <w:spacing w:after="120" w:line="240" w:lineRule="auto"/>
        <w:ind w:firstLine="4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</w:t>
      </w:r>
    </w:p>
    <w:p w14:paraId="3D1A861E" w14:textId="58B49D38" w:rsidR="00025FD7" w:rsidRPr="00025FD7" w:rsidRDefault="00025FD7" w:rsidP="00066203">
      <w:pPr>
        <w:shd w:val="clear" w:color="auto" w:fill="FFFFFF"/>
        <w:spacing w:after="120" w:line="240" w:lineRule="auto"/>
        <w:ind w:firstLine="480"/>
        <w:jc w:val="center"/>
        <w:rPr>
          <w:rFonts w:eastAsia="Calibr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Článok 12</w:t>
      </w:r>
    </w:p>
    <w:p w14:paraId="77E60752" w14:textId="1A70A05D" w:rsidR="006E1644" w:rsidRPr="003C02A6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  <w:sz w:val="20"/>
          <w:szCs w:val="20"/>
        </w:rPr>
      </w:pPr>
      <w:r>
        <w:rPr>
          <w:bCs/>
          <w:sz w:val="20"/>
          <w:szCs w:val="20"/>
        </w:rPr>
        <w:t>Z dôvodu sledovania realizácie programu alebo projektu sekretariát môže realizovať monitorovacie návštevy.</w:t>
      </w:r>
    </w:p>
    <w:p w14:paraId="4EB3D823" w14:textId="35BDBD72" w:rsidR="006E1644" w:rsidRPr="003C02A6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  <w:sz w:val="20"/>
          <w:szCs w:val="20"/>
        </w:rPr>
      </w:pPr>
      <w:r>
        <w:rPr>
          <w:bCs/>
          <w:sz w:val="20"/>
          <w:szCs w:val="20"/>
        </w:rPr>
        <w:t>Pre programy alebo projekty, ktoré trvajú dlhšie ako šesť mesiacov a ktorých schválené finančné prostriedky presahujú 500 000,00 dinárov, a programy alebo projekty, ktoré trvajú dlhšie ako jeden rok, sekretariát vykonáva počas programu najmenej jednu monitorovaciu návštevu v priebehu trvania programu alebo projektu, resp. najmenej raz ročne.</w:t>
      </w:r>
    </w:p>
    <w:p w14:paraId="7DE9ABF2" w14:textId="2F4EEEA8" w:rsidR="007127CF" w:rsidRPr="003C02A6" w:rsidRDefault="006E1644" w:rsidP="003C02A6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  <w:sz w:val="20"/>
          <w:szCs w:val="20"/>
        </w:rPr>
      </w:pPr>
      <w:r>
        <w:rPr>
          <w:sz w:val="20"/>
          <w:szCs w:val="20"/>
        </w:rPr>
        <w:t>Sekretariát zostavuje správu o monitorovacej návšteve za 10 dní po dni uskutočnenia návštevy.</w:t>
      </w:r>
    </w:p>
    <w:p w14:paraId="08766EF5" w14:textId="7CC51752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13</w:t>
      </w:r>
    </w:p>
    <w:p w14:paraId="428B7336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7ACFC005" w14:textId="317C15BF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Používateľ je povinný použiť pridelené finančné prostriedky zákonným a účelovým spôsobom a nevyčerpané finančné prostriedky vrátiť do rozpočtu AP Vojvodiny. </w:t>
      </w:r>
    </w:p>
    <w:p w14:paraId="0F06851E" w14:textId="50740261" w:rsidR="007127CF" w:rsidRPr="003C02A6" w:rsidRDefault="006E1644" w:rsidP="007127C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14:paraId="082D88C6" w14:textId="7D9C0AF7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Používateľ je povinný vrátiť prijaté prostriedky do rozpočtu AP Vojvodiny, ak sa zistí, že prostriedky nie sú použité na realizáciu účelu, na ktorý boli pridelené.</w:t>
      </w:r>
    </w:p>
    <w:p w14:paraId="55E4C23C" w14:textId="6060258F" w:rsidR="007127CF" w:rsidRPr="003C02A6" w:rsidRDefault="006E1644" w:rsidP="007127C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Ak príjemca nepredloží správu uvedenú v odseku 2 tohto článku, stráca právo súťažiť o pridelenie finančných prostriedkov s novým programom alebo projektom.</w:t>
      </w:r>
    </w:p>
    <w:p w14:paraId="43FC5B60" w14:textId="05EFBE17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V prípade pochybností o tom, že pridelené finančné prostriedky neboli účelovo použité,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začne konanie pred </w:t>
      </w:r>
      <w:proofErr w:type="spellStart"/>
      <w:r>
        <w:rPr>
          <w:sz w:val="20"/>
          <w:szCs w:val="20"/>
        </w:rPr>
        <w:t>pokrajinským</w:t>
      </w:r>
      <w:proofErr w:type="spellEnd"/>
      <w:r>
        <w:rPr>
          <w:sz w:val="20"/>
          <w:szCs w:val="20"/>
        </w:rPr>
        <w:t xml:space="preserve"> orgánom správy zodpovedným za kontrolu rozpočtu, aby kontroloval účel a zákonné využitie finančných prostriedkov.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434A5B13" w14:textId="77777777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14:paraId="1694C2A5" w14:textId="353E1102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sz w:val="20"/>
          <w:szCs w:val="20"/>
        </w:rPr>
        <w:t>Článok 14</w:t>
      </w:r>
    </w:p>
    <w:p w14:paraId="63FBE624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ru-RU"/>
        </w:rPr>
      </w:pPr>
    </w:p>
    <w:p w14:paraId="51B8E7BE" w14:textId="2EA1B47A" w:rsidR="007127CF" w:rsidRPr="003C02A6" w:rsidRDefault="006E1644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Tieto pravidlá nadobúdajú účinnosť dňom  uverejnenia v Úradnom vestníku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a uverejňujú sa aj na oficiálnej webovej stránke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 a národnostných menšín – národnostných spoločenstiev.</w:t>
      </w:r>
    </w:p>
    <w:p w14:paraId="701CA4C6" w14:textId="77777777" w:rsidR="0033779C" w:rsidRPr="003C02A6" w:rsidRDefault="0033779C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</w:p>
    <w:p w14:paraId="3D9F36BF" w14:textId="404E9EE7" w:rsidR="001D2498" w:rsidRPr="003C02A6" w:rsidRDefault="006E1644" w:rsidP="007127C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sz w:val="20"/>
          <w:szCs w:val="20"/>
        </w:rPr>
        <w:t xml:space="preserve">         V deň nadobudnutia platnosti týchto pravidiel zaniká platnosť Pravidiel о  pridelení rozpočtových prostriedkov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 a národnostných menšín –národnostných spoločenstiev na financovanie a </w:t>
      </w:r>
      <w:proofErr w:type="spellStart"/>
      <w:r>
        <w:rPr>
          <w:sz w:val="20"/>
          <w:szCs w:val="20"/>
        </w:rPr>
        <w:t>spolufinacovanie</w:t>
      </w:r>
      <w:proofErr w:type="spellEnd"/>
      <w:r>
        <w:rPr>
          <w:sz w:val="20"/>
          <w:szCs w:val="20"/>
        </w:rPr>
        <w:t xml:space="preserve"> programových aktivít a projektov na zvýšenie kvality žiackeho štandardu v Autonómnej </w:t>
      </w:r>
      <w:proofErr w:type="spellStart"/>
      <w:r>
        <w:rPr>
          <w:sz w:val="20"/>
          <w:szCs w:val="20"/>
        </w:rPr>
        <w:t>pokrajine</w:t>
      </w:r>
      <w:proofErr w:type="spellEnd"/>
      <w:r>
        <w:rPr>
          <w:sz w:val="20"/>
          <w:szCs w:val="20"/>
        </w:rPr>
        <w:t xml:space="preserve"> Vojvodine (</w:t>
      </w:r>
      <w:proofErr w:type="spellStart"/>
      <w:r>
        <w:rPr>
          <w:sz w:val="20"/>
          <w:szCs w:val="20"/>
        </w:rPr>
        <w:t>Úr</w:t>
      </w:r>
      <w:proofErr w:type="spellEnd"/>
      <w:r>
        <w:rPr>
          <w:sz w:val="20"/>
          <w:szCs w:val="20"/>
        </w:rPr>
        <w:t>. Vestník, číslo: 6/2017).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49FCC8" w14:textId="608F20DE" w:rsidR="00747F16" w:rsidRPr="003C02A6" w:rsidRDefault="00747F16" w:rsidP="007127CF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val="sr-Cyrl-CS"/>
        </w:rPr>
      </w:pPr>
    </w:p>
    <w:p w14:paraId="127355A8" w14:textId="77777777" w:rsidR="007127CF" w:rsidRPr="003C02A6" w:rsidRDefault="007127CF" w:rsidP="007127CF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>POKRAJINSKÝ SEKRETARIÁT VZDELÁVANIA, PREDPISOV, SPRÁVY A NÁRODNOSTNÝCH MENŠÍN - NÁRODNOSTNÝCH</w:t>
      </w:r>
    </w:p>
    <w:p w14:paraId="2679B27E" w14:textId="4BA9E68E" w:rsidR="00747F16" w:rsidRPr="003C02A6" w:rsidRDefault="00747F1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</w:p>
    <w:p w14:paraId="25C1543B" w14:textId="5347CB49" w:rsidR="007127CF" w:rsidRPr="003C02A6" w:rsidRDefault="007127CF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Číslo: 128-451-113/2023-01                                                               </w:t>
      </w:r>
      <w:r w:rsidR="00066203">
        <w:rPr>
          <w:sz w:val="20"/>
          <w:szCs w:val="20"/>
        </w:rPr>
        <w:tab/>
      </w:r>
      <w:r w:rsidR="0006620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</w:p>
    <w:p w14:paraId="6B261A01" w14:textId="77777777" w:rsidR="00025FD7" w:rsidRDefault="007127CF" w:rsidP="00025FD7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Nový Sad 13. február 2023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3D2298" w14:textId="1E3CE531" w:rsidR="00025FD7" w:rsidRPr="003C02A6" w:rsidRDefault="00025FD7" w:rsidP="00025FD7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Zsolt </w:t>
      </w:r>
      <w:proofErr w:type="spellStart"/>
      <w:r>
        <w:rPr>
          <w:sz w:val="20"/>
          <w:szCs w:val="20"/>
        </w:rPr>
        <w:t>Szakállas</w:t>
      </w:r>
      <w:proofErr w:type="spellEnd"/>
      <w:r>
        <w:rPr>
          <w:sz w:val="20"/>
          <w:szCs w:val="20"/>
        </w:rPr>
        <w:t>         </w:t>
      </w:r>
      <w:r>
        <w:rPr>
          <w:sz w:val="20"/>
          <w:szCs w:val="20"/>
        </w:rPr>
        <w:tab/>
        <w:t xml:space="preserve"> </w:t>
      </w:r>
    </w:p>
    <w:p w14:paraId="0B650B3F" w14:textId="240057F8" w:rsidR="00025FD7" w:rsidRPr="003C02A6" w:rsidRDefault="00025FD7" w:rsidP="00025FD7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04C927B7" w14:textId="2DED17BD" w:rsidR="00747F16" w:rsidRPr="003C02A6" w:rsidRDefault="00025FD7" w:rsidP="00747F16">
      <w:pPr>
        <w:tabs>
          <w:tab w:val="center" w:pos="7200"/>
        </w:tabs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34054783" w14:textId="77777777" w:rsidR="00747F16" w:rsidRPr="003C02A6" w:rsidRDefault="00747F16" w:rsidP="00747F16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                                                                                                                                                      </w:t>
      </w:r>
    </w:p>
    <w:p w14:paraId="499530A0" w14:textId="1496217E" w:rsidR="007127CF" w:rsidRPr="003C02A6" w:rsidRDefault="00747F16" w:rsidP="007127C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7B774143" w14:textId="77777777" w:rsidR="007127CF" w:rsidRPr="003C02A6" w:rsidRDefault="007127CF" w:rsidP="007127CF">
      <w:pPr>
        <w:tabs>
          <w:tab w:val="center" w:pos="7200"/>
        </w:tabs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ab/>
      </w:r>
    </w:p>
    <w:p w14:paraId="476B7615" w14:textId="77777777" w:rsidR="00025FD7" w:rsidRPr="003C02A6" w:rsidRDefault="00025FD7">
      <w:pPr>
        <w:rPr>
          <w:rFonts w:cstheme="minorHAnsi"/>
          <w:sz w:val="20"/>
          <w:szCs w:val="20"/>
        </w:rPr>
      </w:pPr>
    </w:p>
    <w:sectPr w:rsidR="00025FD7" w:rsidRPr="003C02A6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C9"/>
    <w:rsid w:val="00017315"/>
    <w:rsid w:val="00025FD7"/>
    <w:rsid w:val="00066203"/>
    <w:rsid w:val="0013386D"/>
    <w:rsid w:val="001D2498"/>
    <w:rsid w:val="00231179"/>
    <w:rsid w:val="002E777E"/>
    <w:rsid w:val="0033047B"/>
    <w:rsid w:val="0033779C"/>
    <w:rsid w:val="00366686"/>
    <w:rsid w:val="003C02A6"/>
    <w:rsid w:val="004C4061"/>
    <w:rsid w:val="004C61EE"/>
    <w:rsid w:val="00544916"/>
    <w:rsid w:val="005E2899"/>
    <w:rsid w:val="0068082C"/>
    <w:rsid w:val="006E1644"/>
    <w:rsid w:val="006F564C"/>
    <w:rsid w:val="007127CF"/>
    <w:rsid w:val="00747F16"/>
    <w:rsid w:val="008649C9"/>
    <w:rsid w:val="00925510"/>
    <w:rsid w:val="00954D9E"/>
    <w:rsid w:val="009C6687"/>
    <w:rsid w:val="009E179E"/>
    <w:rsid w:val="00AA26AD"/>
    <w:rsid w:val="00B50FB4"/>
    <w:rsid w:val="00B51D20"/>
    <w:rsid w:val="00C93AFE"/>
    <w:rsid w:val="00F47AE9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E14C"/>
  <w15:docId w15:val="{6953C0E7-74F7-411A-AECA-57B4EBC7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6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9691</Characters>
  <Application>Microsoft Office Word</Application>
  <DocSecurity>0</DocSecurity>
  <Lines>190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3</cp:revision>
  <dcterms:created xsi:type="dcterms:W3CDTF">2023-02-24T07:11:00Z</dcterms:created>
  <dcterms:modified xsi:type="dcterms:W3CDTF">2023-02-24T12:02:00Z</dcterms:modified>
</cp:coreProperties>
</file>