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83"/>
        <w:gridCol w:w="3037"/>
      </w:tblGrid>
      <w:tr w:rsidR="00C20474" w:rsidRPr="007B0DDC" w14:paraId="0AD206E9" w14:textId="77777777" w:rsidTr="00C131B8">
        <w:trPr>
          <w:trHeight w:val="1975"/>
        </w:trPr>
        <w:tc>
          <w:tcPr>
            <w:tcW w:w="2552" w:type="dxa"/>
          </w:tcPr>
          <w:p w14:paraId="0C1D39A6" w14:textId="77777777" w:rsidR="00566AE5" w:rsidRPr="007B0DDC" w:rsidRDefault="00C131B8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  <w:r w:rsidRPr="007B0DDC">
              <w:rPr>
                <w:rFonts w:ascii="Calibri" w:hAnsi="Calibri"/>
                <w:noProof/>
                <w:sz w:val="22"/>
                <w:szCs w:val="22"/>
                <w:lang w:val="sr-Latn-RS" w:eastAsia="sr-Latn-RS"/>
              </w:rPr>
              <w:drawing>
                <wp:inline distT="0" distB="0" distL="0" distR="0" wp14:anchorId="362E1072" wp14:editId="2039C194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58393FB7" w14:textId="77777777" w:rsidR="00566AE5" w:rsidRPr="007B0DDC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4"/>
                <w:szCs w:val="20"/>
              </w:rPr>
            </w:pPr>
          </w:p>
          <w:p w14:paraId="274E21FA" w14:textId="77777777" w:rsidR="00566AE5" w:rsidRPr="007B0DDC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4"/>
                <w:szCs w:val="20"/>
              </w:rPr>
            </w:pPr>
          </w:p>
          <w:p w14:paraId="7B7A4D22" w14:textId="77777777" w:rsidR="00566AE5" w:rsidRPr="007B0DDC" w:rsidRDefault="00EC24D4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20"/>
              </w:rPr>
            </w:pPr>
            <w:r w:rsidRPr="007B0DDC">
              <w:rPr>
                <w:rFonts w:ascii="Calibri" w:hAnsi="Calibri"/>
                <w:sz w:val="18"/>
                <w:szCs w:val="20"/>
              </w:rPr>
              <w:t>Republika Srbija</w:t>
            </w:r>
          </w:p>
          <w:p w14:paraId="1DEDFEF9" w14:textId="77777777" w:rsidR="00566AE5" w:rsidRPr="007B0DDC" w:rsidRDefault="00EC24D4" w:rsidP="00A33F49">
            <w:pPr>
              <w:rPr>
                <w:rFonts w:ascii="Calibri" w:eastAsia="Calibri" w:hAnsi="Calibri"/>
                <w:sz w:val="18"/>
                <w:szCs w:val="20"/>
              </w:rPr>
            </w:pPr>
            <w:r w:rsidRPr="007B0DDC">
              <w:rPr>
                <w:rFonts w:ascii="Calibri" w:hAnsi="Calibri"/>
                <w:sz w:val="18"/>
                <w:szCs w:val="20"/>
              </w:rPr>
              <w:t>Autonomna Pokrajina Vojvodina</w:t>
            </w:r>
          </w:p>
          <w:p w14:paraId="4E5B6668" w14:textId="77777777" w:rsidR="00566AE5" w:rsidRPr="007B0DDC" w:rsidRDefault="00566AE5" w:rsidP="00A33F49">
            <w:pPr>
              <w:rPr>
                <w:rFonts w:ascii="Calibri" w:eastAsia="Calibri" w:hAnsi="Calibri"/>
                <w:sz w:val="2"/>
                <w:szCs w:val="16"/>
              </w:rPr>
            </w:pPr>
          </w:p>
          <w:p w14:paraId="2374765B" w14:textId="77777777" w:rsidR="007B0DDC" w:rsidRPr="007B0DDC" w:rsidRDefault="00EC24D4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 w:rsidRPr="007B0DDC">
              <w:rPr>
                <w:rFonts w:ascii="Calibri" w:hAnsi="Calibri"/>
                <w:b/>
                <w:sz w:val="22"/>
                <w:szCs w:val="22"/>
              </w:rPr>
              <w:t xml:space="preserve">Pokrajinsko tajništvo za obrazovanje, propise, upravu </w:t>
            </w:r>
          </w:p>
          <w:p w14:paraId="45ED3AFA" w14:textId="77777777" w:rsidR="00566AE5" w:rsidRPr="007B0DDC" w:rsidRDefault="00EC24D4" w:rsidP="00A33F49">
            <w:pPr>
              <w:rPr>
                <w:rFonts w:ascii="Calibri" w:eastAsia="Calibri" w:hAnsi="Calibri" w:cs="Arial"/>
                <w:b/>
                <w:sz w:val="22"/>
                <w:szCs w:val="22"/>
              </w:rPr>
            </w:pPr>
            <w:r w:rsidRPr="007B0DDC">
              <w:rPr>
                <w:rFonts w:ascii="Calibri" w:hAnsi="Calibri"/>
                <w:b/>
                <w:sz w:val="22"/>
                <w:szCs w:val="22"/>
              </w:rPr>
              <w:t>i nacionalne manjine – nacionalne zajednice</w:t>
            </w:r>
          </w:p>
          <w:p w14:paraId="38FC7252" w14:textId="77777777" w:rsidR="00566AE5" w:rsidRPr="007B0DDC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6"/>
                <w:szCs w:val="16"/>
              </w:rPr>
            </w:pPr>
          </w:p>
          <w:p w14:paraId="47BA840A" w14:textId="77777777" w:rsidR="00566AE5" w:rsidRPr="007B0DDC" w:rsidRDefault="00EC24D4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</w:rPr>
            </w:pPr>
            <w:r w:rsidRPr="007B0DDC">
              <w:rPr>
                <w:rFonts w:ascii="Calibri" w:hAnsi="Calibri"/>
                <w:sz w:val="16"/>
                <w:szCs w:val="16"/>
              </w:rPr>
              <w:t>Bulevar Mihajla Pupina 16, 21000 Novi Sad</w:t>
            </w:r>
          </w:p>
          <w:p w14:paraId="59683BB6" w14:textId="77777777" w:rsidR="0020120F" w:rsidRPr="007B0DDC" w:rsidRDefault="00EC24D4" w:rsidP="0020120F">
            <w:pPr>
              <w:rPr>
                <w:rFonts w:ascii="Calibri" w:eastAsia="Calibri" w:hAnsi="Calibri"/>
                <w:sz w:val="16"/>
                <w:szCs w:val="16"/>
              </w:rPr>
            </w:pPr>
            <w:r w:rsidRPr="007B0DDC">
              <w:rPr>
                <w:rFonts w:ascii="Calibri" w:hAnsi="Calibri"/>
                <w:sz w:val="16"/>
                <w:szCs w:val="16"/>
              </w:rPr>
              <w:t>T: +381 21 487 4609, 487 4876; 487 4702;</w:t>
            </w:r>
          </w:p>
          <w:p w14:paraId="0EC7AB48" w14:textId="77777777" w:rsidR="0020120F" w:rsidRPr="007B0DDC" w:rsidRDefault="0020120F" w:rsidP="0020120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</w:rPr>
            </w:pPr>
            <w:r w:rsidRPr="007B0DDC">
              <w:rPr>
                <w:rFonts w:ascii="Calibri" w:hAnsi="Calibri"/>
                <w:sz w:val="16"/>
                <w:szCs w:val="16"/>
              </w:rPr>
              <w:t>F: +381 21  487 46 14</w:t>
            </w:r>
          </w:p>
          <w:p w14:paraId="1D02ADCB" w14:textId="77777777" w:rsidR="00566AE5" w:rsidRPr="007B0DDC" w:rsidRDefault="0020120F" w:rsidP="0020120F">
            <w:pPr>
              <w:spacing w:after="200"/>
              <w:rPr>
                <w:rFonts w:ascii="Calibri" w:eastAsia="Calibri" w:hAnsi="Calibri"/>
                <w:sz w:val="16"/>
                <w:szCs w:val="16"/>
              </w:rPr>
            </w:pPr>
            <w:r w:rsidRPr="007B0DDC">
              <w:rPr>
                <w:rFonts w:ascii="Calibri" w:hAnsi="Calibri"/>
                <w:sz w:val="16"/>
                <w:szCs w:val="16"/>
              </w:rPr>
              <w:t>Ounz@vojvodina.gov.rs</w:t>
            </w:r>
          </w:p>
        </w:tc>
      </w:tr>
      <w:tr w:rsidR="002A7580" w:rsidRPr="007B0DDC" w14:paraId="7F63C88D" w14:textId="77777777" w:rsidTr="00C131B8">
        <w:trPr>
          <w:trHeight w:val="305"/>
        </w:trPr>
        <w:tc>
          <w:tcPr>
            <w:tcW w:w="2552" w:type="dxa"/>
          </w:tcPr>
          <w:p w14:paraId="365FDB08" w14:textId="77777777" w:rsidR="00566AE5" w:rsidRPr="007B0DDC" w:rsidRDefault="00566AE5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83" w:type="dxa"/>
          </w:tcPr>
          <w:p w14:paraId="16629933" w14:textId="7B00162A" w:rsidR="00566AE5" w:rsidRPr="007B0DDC" w:rsidRDefault="00842938" w:rsidP="002A758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KL</w:t>
            </w:r>
            <w:r w:rsidR="00EC24D4" w:rsidRPr="007B0DDC">
              <w:rPr>
                <w:rFonts w:ascii="Calibri" w:hAnsi="Calibri"/>
                <w:sz w:val="16"/>
                <w:szCs w:val="16"/>
              </w:rPr>
              <w:t>ASA: 128-451-24</w:t>
            </w:r>
            <w:r w:rsidR="00AF2F76">
              <w:rPr>
                <w:rFonts w:ascii="Calibri" w:hAnsi="Calibri"/>
                <w:sz w:val="16"/>
                <w:szCs w:val="16"/>
              </w:rPr>
              <w:t>14</w:t>
            </w:r>
            <w:r w:rsidR="00EC24D4" w:rsidRPr="007B0DDC">
              <w:rPr>
                <w:rFonts w:ascii="Calibri" w:hAnsi="Calibri"/>
                <w:sz w:val="16"/>
                <w:szCs w:val="16"/>
              </w:rPr>
              <w:t>/202</w:t>
            </w:r>
            <w:r w:rsidR="00AF2F76">
              <w:rPr>
                <w:rFonts w:ascii="Calibri" w:hAnsi="Calibri"/>
                <w:sz w:val="16"/>
                <w:szCs w:val="16"/>
              </w:rPr>
              <w:t>3</w:t>
            </w:r>
            <w:r w:rsidR="00EC24D4" w:rsidRPr="007B0DDC">
              <w:rPr>
                <w:rFonts w:ascii="Calibri" w:hAnsi="Calibri"/>
                <w:sz w:val="16"/>
                <w:szCs w:val="16"/>
              </w:rPr>
              <w:t>-01</w:t>
            </w:r>
          </w:p>
        </w:tc>
        <w:tc>
          <w:tcPr>
            <w:tcW w:w="3037" w:type="dxa"/>
          </w:tcPr>
          <w:p w14:paraId="5F9C0474" w14:textId="4509B136" w:rsidR="00566AE5" w:rsidRPr="007B0DDC" w:rsidRDefault="007B0DDC" w:rsidP="005A46D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</w:rPr>
            </w:pPr>
            <w:r w:rsidRPr="007B0DDC">
              <w:rPr>
                <w:rFonts w:ascii="Calibri" w:hAnsi="Calibri"/>
                <w:sz w:val="16"/>
                <w:szCs w:val="16"/>
              </w:rPr>
              <w:t xml:space="preserve">DATUM:  </w:t>
            </w:r>
            <w:r w:rsidR="00AF2F76">
              <w:rPr>
                <w:rFonts w:ascii="Calibri" w:hAnsi="Calibri"/>
                <w:sz w:val="16"/>
                <w:szCs w:val="16"/>
              </w:rPr>
              <w:t>29</w:t>
            </w:r>
            <w:r w:rsidR="00EC24D4" w:rsidRPr="007B0DDC">
              <w:rPr>
                <w:rFonts w:ascii="Calibri" w:hAnsi="Calibri"/>
                <w:sz w:val="16"/>
                <w:szCs w:val="16"/>
              </w:rPr>
              <w:t>.</w:t>
            </w:r>
            <w:r w:rsidRPr="007B0DDC">
              <w:rPr>
                <w:rFonts w:ascii="Calibri" w:hAnsi="Calibri"/>
                <w:sz w:val="16"/>
                <w:szCs w:val="16"/>
              </w:rPr>
              <w:t xml:space="preserve"> </w:t>
            </w:r>
            <w:r w:rsidR="00EC24D4" w:rsidRPr="007B0DDC">
              <w:rPr>
                <w:rFonts w:ascii="Calibri" w:hAnsi="Calibri"/>
                <w:sz w:val="16"/>
                <w:szCs w:val="16"/>
              </w:rPr>
              <w:t>3.</w:t>
            </w:r>
            <w:r w:rsidRPr="007B0DDC">
              <w:rPr>
                <w:rFonts w:ascii="Calibri" w:hAnsi="Calibri"/>
                <w:sz w:val="16"/>
                <w:szCs w:val="16"/>
              </w:rPr>
              <w:t xml:space="preserve"> </w:t>
            </w:r>
            <w:r w:rsidR="00EC24D4" w:rsidRPr="007B0DDC">
              <w:rPr>
                <w:rFonts w:ascii="Calibri" w:hAnsi="Calibri"/>
                <w:sz w:val="16"/>
                <w:szCs w:val="16"/>
              </w:rPr>
              <w:t>202</w:t>
            </w:r>
            <w:r w:rsidR="00AF2F76">
              <w:rPr>
                <w:rFonts w:ascii="Calibri" w:hAnsi="Calibri"/>
                <w:sz w:val="16"/>
                <w:szCs w:val="16"/>
              </w:rPr>
              <w:t>3</w:t>
            </w:r>
            <w:r w:rsidR="00EC24D4" w:rsidRPr="007B0DDC">
              <w:rPr>
                <w:rFonts w:ascii="Calibri" w:hAnsi="Calibri"/>
                <w:sz w:val="16"/>
                <w:szCs w:val="16"/>
              </w:rPr>
              <w:t>. godine</w:t>
            </w:r>
          </w:p>
        </w:tc>
      </w:tr>
    </w:tbl>
    <w:p w14:paraId="3211D770" w14:textId="77777777" w:rsidR="00566AE5" w:rsidRPr="007B0DDC" w:rsidRDefault="00566AE5" w:rsidP="00566AE5">
      <w:pPr>
        <w:rPr>
          <w:rFonts w:ascii="Calibri" w:hAnsi="Calibri" w:cs="Calibri"/>
          <w:sz w:val="22"/>
          <w:szCs w:val="22"/>
        </w:rPr>
      </w:pPr>
    </w:p>
    <w:p w14:paraId="7182B43C" w14:textId="0251DD96" w:rsidR="00A41927" w:rsidRPr="007B0DDC" w:rsidRDefault="00EC24D4" w:rsidP="00A41927">
      <w:pPr>
        <w:jc w:val="both"/>
        <w:rPr>
          <w:rFonts w:ascii="Calibri" w:hAnsi="Calibri"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>Na temelju članka 3. Pravilnika o dodjeli proračunskih sredstava</w:t>
      </w:r>
      <w:r w:rsidRPr="007B0DDC">
        <w:t xml:space="preserve"> </w:t>
      </w:r>
      <w:r w:rsidRPr="007B0DDC">
        <w:rPr>
          <w:rFonts w:ascii="Calibri" w:hAnsi="Calibri"/>
          <w:sz w:val="22"/>
          <w:szCs w:val="22"/>
        </w:rPr>
        <w:t xml:space="preserve">Pokrajinskog tajništva za obrazovanje, propise, upravu i nacionalne manjine </w:t>
      </w:r>
      <w:r w:rsidR="007B0DDC" w:rsidRPr="007B0DDC">
        <w:rPr>
          <w:rFonts w:ascii="Calibri" w:hAnsi="Calibri"/>
          <w:sz w:val="22"/>
          <w:szCs w:val="22"/>
        </w:rPr>
        <w:t>–</w:t>
      </w:r>
      <w:r w:rsidRPr="007B0DDC">
        <w:rPr>
          <w:rFonts w:ascii="Calibri" w:hAnsi="Calibri"/>
          <w:sz w:val="22"/>
          <w:szCs w:val="22"/>
        </w:rPr>
        <w:t xml:space="preserve"> nacionalne zajednice za financiranje i sufinanciranje modernizacije infrastrukture ustanova osnovnog i srednjeg obrazovanja i odgoja i učeničkog standarda na teritoriju AP Vojvodine („Službeni list APV”, broj: </w:t>
      </w:r>
      <w:r w:rsidR="001F0D3B">
        <w:rPr>
          <w:rFonts w:ascii="Calibri" w:hAnsi="Calibri"/>
          <w:sz w:val="22"/>
          <w:szCs w:val="22"/>
        </w:rPr>
        <w:t>7</w:t>
      </w:r>
      <w:r w:rsidRPr="007B0DDC">
        <w:rPr>
          <w:rFonts w:ascii="Calibri" w:hAnsi="Calibri"/>
          <w:sz w:val="22"/>
          <w:szCs w:val="22"/>
        </w:rPr>
        <w:t>/</w:t>
      </w:r>
      <w:r w:rsidR="001F0D3B">
        <w:rPr>
          <w:rFonts w:ascii="Calibri" w:hAnsi="Calibri"/>
          <w:sz w:val="22"/>
          <w:szCs w:val="22"/>
        </w:rPr>
        <w:t>23</w:t>
      </w:r>
      <w:r w:rsidRPr="007B0DDC">
        <w:rPr>
          <w:rFonts w:ascii="Calibri" w:hAnsi="Calibri"/>
          <w:sz w:val="22"/>
          <w:szCs w:val="22"/>
        </w:rPr>
        <w:t>) i Pokrajinske skupštinske odluke o proračunu Autonomne Pokrajine Vojvodine za 202</w:t>
      </w:r>
      <w:r w:rsidR="001F0D3B">
        <w:rPr>
          <w:rFonts w:ascii="Calibri" w:hAnsi="Calibri"/>
          <w:sz w:val="22"/>
          <w:szCs w:val="22"/>
        </w:rPr>
        <w:t>3</w:t>
      </w:r>
      <w:r w:rsidRPr="007B0DDC">
        <w:rPr>
          <w:rFonts w:ascii="Calibri" w:hAnsi="Calibri"/>
          <w:sz w:val="22"/>
          <w:szCs w:val="22"/>
        </w:rPr>
        <w:t xml:space="preserve">. godinu („Službeni list APV”, broj: 54/22), Pokrajinsko tajništvo za obrazovanje, propise, upravu i nacionalne manjine ‒ nacionalne zajednice (u daljnjem tekstu: Tajništvo) raspisuje   </w:t>
      </w:r>
    </w:p>
    <w:p w14:paraId="3E4945C0" w14:textId="77777777" w:rsidR="003E335A" w:rsidRPr="007B0DDC" w:rsidRDefault="003E335A" w:rsidP="00A41927">
      <w:pPr>
        <w:pStyle w:val="BodyText"/>
        <w:jc w:val="center"/>
        <w:rPr>
          <w:rFonts w:ascii="Calibri" w:hAnsi="Calibri"/>
          <w:b/>
          <w:bCs/>
          <w:sz w:val="22"/>
          <w:szCs w:val="22"/>
        </w:rPr>
      </w:pPr>
    </w:p>
    <w:p w14:paraId="1C05BC94" w14:textId="77777777" w:rsidR="00A41927" w:rsidRPr="007B0DDC" w:rsidRDefault="00EC24D4" w:rsidP="00A41927">
      <w:pPr>
        <w:pStyle w:val="BodyText"/>
        <w:jc w:val="center"/>
        <w:rPr>
          <w:rFonts w:ascii="Calibri" w:hAnsi="Calibri"/>
          <w:b/>
          <w:bCs/>
          <w:sz w:val="22"/>
          <w:szCs w:val="22"/>
        </w:rPr>
      </w:pPr>
      <w:r w:rsidRPr="007B0DDC">
        <w:rPr>
          <w:rFonts w:ascii="Calibri" w:hAnsi="Calibri"/>
          <w:b/>
          <w:bCs/>
          <w:sz w:val="22"/>
          <w:szCs w:val="22"/>
        </w:rPr>
        <w:t xml:space="preserve">NATJEČAJ  </w:t>
      </w:r>
    </w:p>
    <w:p w14:paraId="532576F9" w14:textId="77777777" w:rsidR="00CB45FD" w:rsidRDefault="00EC24D4" w:rsidP="00A41927">
      <w:pPr>
        <w:pStyle w:val="BodyText"/>
        <w:jc w:val="center"/>
        <w:rPr>
          <w:rFonts w:ascii="Calibri" w:hAnsi="Calibri"/>
          <w:b/>
          <w:bCs/>
          <w:sz w:val="22"/>
          <w:szCs w:val="22"/>
        </w:rPr>
      </w:pPr>
      <w:r w:rsidRPr="007B0DDC">
        <w:rPr>
          <w:rFonts w:ascii="Calibri" w:hAnsi="Calibri"/>
          <w:b/>
          <w:bCs/>
          <w:sz w:val="22"/>
          <w:szCs w:val="22"/>
        </w:rPr>
        <w:t xml:space="preserve">ZA FINANCIRANJE I SUFINANCIRANJE NABAVE OPREME ZA USTANOVE OSNOVNOG </w:t>
      </w:r>
      <w:r w:rsidR="007B0DDC" w:rsidRPr="007B0DDC">
        <w:rPr>
          <w:rFonts w:ascii="Calibri" w:hAnsi="Calibri"/>
          <w:b/>
          <w:bCs/>
          <w:sz w:val="22"/>
          <w:szCs w:val="22"/>
        </w:rPr>
        <w:t>I SREDNJEG OBRAZOVANJA I ODGOJA</w:t>
      </w:r>
      <w:r w:rsidRPr="007B0DDC">
        <w:rPr>
          <w:rFonts w:ascii="Calibri" w:hAnsi="Calibri"/>
          <w:b/>
          <w:bCs/>
          <w:sz w:val="22"/>
          <w:szCs w:val="22"/>
        </w:rPr>
        <w:t xml:space="preserve"> NA TERITORIJU </w:t>
      </w:r>
      <w:r w:rsidR="00F27F47" w:rsidRPr="007B0DDC">
        <w:rPr>
          <w:rFonts w:ascii="Calibri" w:hAnsi="Calibri"/>
          <w:b/>
          <w:bCs/>
          <w:sz w:val="22"/>
          <w:szCs w:val="22"/>
        </w:rPr>
        <w:t xml:space="preserve">AUTONOMNE POKRAJINE VOJVODINE </w:t>
      </w:r>
    </w:p>
    <w:p w14:paraId="23204DD6" w14:textId="29FC67C3" w:rsidR="00A41927" w:rsidRPr="007B0DDC" w:rsidRDefault="00F27F47" w:rsidP="00A41927">
      <w:pPr>
        <w:pStyle w:val="BodyText"/>
        <w:jc w:val="center"/>
        <w:rPr>
          <w:rFonts w:ascii="Calibri" w:hAnsi="Calibri"/>
          <w:b/>
          <w:bCs/>
          <w:sz w:val="22"/>
          <w:szCs w:val="22"/>
        </w:rPr>
      </w:pPr>
      <w:r w:rsidRPr="007B0DDC">
        <w:rPr>
          <w:rFonts w:ascii="Calibri" w:hAnsi="Calibri"/>
          <w:b/>
          <w:bCs/>
          <w:sz w:val="22"/>
          <w:szCs w:val="22"/>
        </w:rPr>
        <w:t>U</w:t>
      </w:r>
      <w:r w:rsidR="00EC24D4" w:rsidRPr="007B0DDC">
        <w:rPr>
          <w:rFonts w:ascii="Calibri" w:hAnsi="Calibri"/>
          <w:b/>
          <w:bCs/>
          <w:sz w:val="22"/>
          <w:szCs w:val="22"/>
        </w:rPr>
        <w:t xml:space="preserve"> 202</w:t>
      </w:r>
      <w:r w:rsidR="001F0D3B">
        <w:rPr>
          <w:rFonts w:ascii="Calibri" w:hAnsi="Calibri"/>
          <w:b/>
          <w:bCs/>
          <w:sz w:val="22"/>
          <w:szCs w:val="22"/>
        </w:rPr>
        <w:t>3</w:t>
      </w:r>
      <w:r w:rsidR="00EC24D4" w:rsidRPr="007B0DDC">
        <w:rPr>
          <w:rFonts w:ascii="Calibri" w:hAnsi="Calibri"/>
          <w:b/>
          <w:bCs/>
          <w:sz w:val="22"/>
          <w:szCs w:val="22"/>
        </w:rPr>
        <w:t>. GODINI</w:t>
      </w:r>
    </w:p>
    <w:p w14:paraId="2956DCF1" w14:textId="77777777" w:rsidR="00566AE5" w:rsidRPr="007B0DDC" w:rsidRDefault="00566AE5" w:rsidP="00566AE5">
      <w:pPr>
        <w:ind w:left="360"/>
        <w:rPr>
          <w:rFonts w:ascii="Calibri" w:hAnsi="Calibri"/>
          <w:b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 xml:space="preserve">                                                           </w:t>
      </w:r>
    </w:p>
    <w:p w14:paraId="0466C6FF" w14:textId="574BE010" w:rsidR="0023306B" w:rsidRPr="007B0DDC" w:rsidRDefault="00EC24D4" w:rsidP="00CB45FD">
      <w:pPr>
        <w:spacing w:after="240"/>
        <w:jc w:val="both"/>
        <w:rPr>
          <w:rFonts w:ascii="Calibri" w:hAnsi="Calibri"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>Natječaj se raspisuje na iznos sredstava osiguranih Pokrajinskom skupštinskom odlukom o proračunu Autonomne Pokrajine Vojvodine za 202</w:t>
      </w:r>
      <w:r w:rsidR="001F0D3B">
        <w:rPr>
          <w:rFonts w:ascii="Calibri" w:hAnsi="Calibri"/>
          <w:sz w:val="22"/>
          <w:szCs w:val="22"/>
        </w:rPr>
        <w:t>3</w:t>
      </w:r>
      <w:r w:rsidRPr="007B0DDC">
        <w:rPr>
          <w:rFonts w:ascii="Calibri" w:hAnsi="Calibri"/>
          <w:sz w:val="22"/>
          <w:szCs w:val="22"/>
        </w:rPr>
        <w:t xml:space="preserve">. godinu („Službeni list APV”, broj: 54/22), i to za financiranje i sufinanciranje nabave opreme za ustanove osnovnog i srednjeg obrazovanja i odgoja na teritoriju Autonomne Pokrajine Vojvodine u ukupnom iznosu od </w:t>
      </w:r>
      <w:r w:rsidR="001F0D3B">
        <w:rPr>
          <w:rFonts w:ascii="Calibri" w:hAnsi="Calibri"/>
          <w:b/>
          <w:sz w:val="22"/>
          <w:szCs w:val="22"/>
        </w:rPr>
        <w:t>45</w:t>
      </w:r>
      <w:r w:rsidRPr="007B0DDC">
        <w:rPr>
          <w:rFonts w:ascii="Calibri" w:hAnsi="Calibri"/>
          <w:b/>
          <w:sz w:val="22"/>
          <w:szCs w:val="22"/>
        </w:rPr>
        <w:t>.000.000,00 dinara</w:t>
      </w:r>
      <w:r w:rsidRPr="007B0DDC">
        <w:t xml:space="preserve"> </w:t>
      </w:r>
      <w:r w:rsidRPr="007B0DDC">
        <w:rPr>
          <w:rFonts w:ascii="Calibri" w:hAnsi="Calibri"/>
          <w:sz w:val="22"/>
          <w:szCs w:val="22"/>
        </w:rPr>
        <w:t>(na razini osnovnog obrazovanja i odgoja</w:t>
      </w:r>
      <w:r w:rsidR="007B0DDC" w:rsidRPr="007B0DDC">
        <w:rPr>
          <w:rFonts w:ascii="Calibri" w:hAnsi="Calibri"/>
          <w:sz w:val="22"/>
          <w:szCs w:val="22"/>
        </w:rPr>
        <w:t xml:space="preserve"> </w:t>
      </w:r>
      <w:r w:rsidRPr="007B0DDC">
        <w:rPr>
          <w:rFonts w:ascii="Calibri" w:hAnsi="Calibri"/>
          <w:b/>
          <w:sz w:val="22"/>
          <w:szCs w:val="22"/>
        </w:rPr>
        <w:t>30.000.000,00</w:t>
      </w:r>
      <w:r w:rsidRPr="007B0DDC">
        <w:rPr>
          <w:rFonts w:ascii="Calibri" w:hAnsi="Calibri"/>
          <w:sz w:val="22"/>
          <w:szCs w:val="22"/>
        </w:rPr>
        <w:t xml:space="preserve"> </w:t>
      </w:r>
      <w:r w:rsidRPr="007B0DDC">
        <w:rPr>
          <w:rFonts w:ascii="Calibri" w:hAnsi="Calibri"/>
          <w:b/>
          <w:sz w:val="22"/>
          <w:szCs w:val="22"/>
        </w:rPr>
        <w:t xml:space="preserve">dinara </w:t>
      </w:r>
      <w:r w:rsidRPr="00CB45FD">
        <w:rPr>
          <w:rFonts w:ascii="Calibri" w:hAnsi="Calibri"/>
          <w:bCs/>
          <w:sz w:val="22"/>
          <w:szCs w:val="22"/>
        </w:rPr>
        <w:t>i</w:t>
      </w:r>
      <w:r w:rsidRPr="007B0DDC">
        <w:rPr>
          <w:rFonts w:ascii="Calibri" w:hAnsi="Calibri"/>
          <w:sz w:val="22"/>
          <w:szCs w:val="22"/>
        </w:rPr>
        <w:t xml:space="preserve"> na razini srednjeg obrazovanja i odgoja </w:t>
      </w:r>
      <w:r w:rsidR="001F0D3B">
        <w:rPr>
          <w:rFonts w:ascii="Calibri" w:hAnsi="Calibri"/>
          <w:b/>
          <w:sz w:val="22"/>
          <w:szCs w:val="22"/>
        </w:rPr>
        <w:t>15</w:t>
      </w:r>
      <w:r w:rsidRPr="007B0DDC">
        <w:rPr>
          <w:rFonts w:ascii="Calibri" w:hAnsi="Calibri"/>
          <w:b/>
          <w:sz w:val="22"/>
          <w:szCs w:val="22"/>
        </w:rPr>
        <w:t>.000.000,00</w:t>
      </w:r>
      <w:r w:rsidRPr="007B0DDC">
        <w:rPr>
          <w:rFonts w:ascii="Calibri" w:hAnsi="Calibri"/>
          <w:sz w:val="22"/>
          <w:szCs w:val="22"/>
        </w:rPr>
        <w:t xml:space="preserve"> </w:t>
      </w:r>
      <w:r w:rsidRPr="007B0DDC">
        <w:rPr>
          <w:rFonts w:ascii="Calibri" w:hAnsi="Calibri"/>
          <w:b/>
          <w:sz w:val="22"/>
          <w:szCs w:val="22"/>
        </w:rPr>
        <w:t>dinara</w:t>
      </w:r>
      <w:r w:rsidRPr="007B0DDC">
        <w:rPr>
          <w:rFonts w:ascii="Calibri" w:hAnsi="Calibri"/>
          <w:sz w:val="22"/>
          <w:szCs w:val="22"/>
        </w:rPr>
        <w:t xml:space="preserve">).  </w:t>
      </w:r>
    </w:p>
    <w:p w14:paraId="75ECD603" w14:textId="77777777" w:rsidR="003A0F35" w:rsidRPr="007B0DDC" w:rsidRDefault="00EC24D4" w:rsidP="00CB45FD">
      <w:pPr>
        <w:spacing w:after="240"/>
        <w:jc w:val="both"/>
        <w:rPr>
          <w:rFonts w:ascii="Calibri" w:hAnsi="Calibri"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>Nabava opreme se odnosi na opremu za obrazovanje, opremu za sigurnost, računalnu opremu, opremu za tjelesni odgoj, opremu za likovnu umjetnost, opremu za glazbenu kulturu, opremu za namještaj, kuhinjsku opremu i ostalo).</w:t>
      </w:r>
    </w:p>
    <w:p w14:paraId="19DB25D5" w14:textId="622D7924" w:rsidR="00566AE5" w:rsidRPr="007B0DDC" w:rsidRDefault="00EC24D4" w:rsidP="007B0DDC">
      <w:pPr>
        <w:spacing w:after="120"/>
        <w:jc w:val="both"/>
        <w:rPr>
          <w:rFonts w:ascii="Calibri" w:hAnsi="Calibri"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 xml:space="preserve">Realizacija financijskih obveza </w:t>
      </w:r>
      <w:r w:rsidR="007B0DDC">
        <w:rPr>
          <w:rFonts w:ascii="Calibri" w:hAnsi="Calibri"/>
          <w:sz w:val="22"/>
          <w:szCs w:val="22"/>
        </w:rPr>
        <w:t>obavljat</w:t>
      </w:r>
      <w:r w:rsidRPr="007B0DDC">
        <w:rPr>
          <w:rFonts w:ascii="Calibri" w:hAnsi="Calibri"/>
          <w:sz w:val="22"/>
          <w:szCs w:val="22"/>
        </w:rPr>
        <w:t xml:space="preserve"> će se </w:t>
      </w:r>
      <w:r w:rsidR="007B0DDC">
        <w:rPr>
          <w:rFonts w:ascii="Calibri" w:hAnsi="Calibri"/>
          <w:sz w:val="22"/>
          <w:szCs w:val="22"/>
        </w:rPr>
        <w:t>sukladno</w:t>
      </w:r>
      <w:r w:rsidRPr="007B0DDC">
        <w:rPr>
          <w:rFonts w:ascii="Calibri" w:hAnsi="Calibri"/>
          <w:sz w:val="22"/>
          <w:szCs w:val="22"/>
        </w:rPr>
        <w:t xml:space="preserve"> likvidnim mogućnostima proračuna Autonomne Pokrajine Vojvodine za 202</w:t>
      </w:r>
      <w:r w:rsidR="001F0D3B">
        <w:rPr>
          <w:rFonts w:ascii="Calibri" w:hAnsi="Calibri"/>
          <w:sz w:val="22"/>
          <w:szCs w:val="22"/>
        </w:rPr>
        <w:t>3</w:t>
      </w:r>
      <w:r w:rsidRPr="007B0DDC">
        <w:rPr>
          <w:rFonts w:ascii="Calibri" w:hAnsi="Calibri"/>
          <w:sz w:val="22"/>
          <w:szCs w:val="22"/>
        </w:rPr>
        <w:t>. godinu.</w:t>
      </w:r>
    </w:p>
    <w:p w14:paraId="07470FDC" w14:textId="77777777" w:rsidR="00566AE5" w:rsidRPr="007B0DDC" w:rsidRDefault="00566AE5" w:rsidP="00566AE5">
      <w:pPr>
        <w:jc w:val="both"/>
        <w:rPr>
          <w:rFonts w:ascii="Calibri" w:hAnsi="Calibri"/>
          <w:sz w:val="22"/>
          <w:szCs w:val="22"/>
        </w:rPr>
      </w:pPr>
    </w:p>
    <w:p w14:paraId="4C38163B" w14:textId="77777777" w:rsidR="00122F6D" w:rsidRPr="007B0DDC" w:rsidRDefault="00EC24D4" w:rsidP="007B0DDC">
      <w:pPr>
        <w:spacing w:after="120"/>
        <w:rPr>
          <w:rFonts w:ascii="Calibri" w:hAnsi="Calibri"/>
          <w:b/>
          <w:sz w:val="22"/>
          <w:szCs w:val="22"/>
        </w:rPr>
      </w:pPr>
      <w:r w:rsidRPr="007B0DDC">
        <w:rPr>
          <w:rFonts w:ascii="Calibri" w:hAnsi="Calibri"/>
          <w:b/>
          <w:sz w:val="22"/>
          <w:szCs w:val="22"/>
        </w:rPr>
        <w:t>UVJETI NATJEČAJA</w:t>
      </w:r>
    </w:p>
    <w:p w14:paraId="1EB9AED3" w14:textId="77777777" w:rsidR="00122F6D" w:rsidRPr="007B0DDC" w:rsidRDefault="00122F6D" w:rsidP="007B0DDC">
      <w:pPr>
        <w:spacing w:after="120"/>
        <w:jc w:val="both"/>
        <w:rPr>
          <w:rFonts w:ascii="Calibri" w:hAnsi="Calibri"/>
          <w:i/>
          <w:sz w:val="22"/>
          <w:szCs w:val="22"/>
        </w:rPr>
      </w:pPr>
      <w:r w:rsidRPr="007B0DDC">
        <w:rPr>
          <w:rFonts w:ascii="Calibri" w:hAnsi="Calibri"/>
          <w:i/>
          <w:sz w:val="22"/>
          <w:szCs w:val="22"/>
        </w:rPr>
        <w:t>1. Podnositelji prijave</w:t>
      </w:r>
    </w:p>
    <w:p w14:paraId="5474A2E0" w14:textId="7F8A09FD" w:rsidR="0023306B" w:rsidRPr="007B0DDC" w:rsidRDefault="001F0D3B" w:rsidP="0023306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Pravo sudjelovanja na Natječaju imaju ustanove osnovnog</w:t>
      </w:r>
      <w:r w:rsidR="00EC24D4" w:rsidRPr="007B0DD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</w:t>
      </w:r>
      <w:r w:rsidR="00EC24D4" w:rsidRPr="007B0DDC">
        <w:rPr>
          <w:rFonts w:ascii="Calibri" w:hAnsi="Calibri"/>
          <w:sz w:val="22"/>
          <w:szCs w:val="22"/>
        </w:rPr>
        <w:t xml:space="preserve"> sredn</w:t>
      </w:r>
      <w:r>
        <w:rPr>
          <w:rFonts w:ascii="Calibri" w:hAnsi="Calibri"/>
          <w:sz w:val="22"/>
          <w:szCs w:val="22"/>
        </w:rPr>
        <w:t>jeg</w:t>
      </w:r>
      <w:r w:rsidR="00EC24D4" w:rsidRPr="007B0DDC">
        <w:rPr>
          <w:rFonts w:ascii="Calibri" w:hAnsi="Calibri"/>
          <w:sz w:val="22"/>
          <w:szCs w:val="22"/>
        </w:rPr>
        <w:t xml:space="preserve"> obrazovan</w:t>
      </w:r>
      <w:r>
        <w:rPr>
          <w:rFonts w:ascii="Calibri" w:hAnsi="Calibri"/>
          <w:sz w:val="22"/>
          <w:szCs w:val="22"/>
        </w:rPr>
        <w:t xml:space="preserve">ja </w:t>
      </w:r>
      <w:r w:rsidR="00EC24D4" w:rsidRPr="007B0DDC">
        <w:rPr>
          <w:rFonts w:ascii="Calibri" w:hAnsi="Calibri"/>
          <w:sz w:val="22"/>
          <w:szCs w:val="22"/>
        </w:rPr>
        <w:t>na teritoriju Autonomne Pokrajine Vojvodine čiji je osnivač Republika Srbija, AP Vojvodina ili jedinica lokalne samouprave.</w:t>
      </w:r>
    </w:p>
    <w:p w14:paraId="19995D7E" w14:textId="77777777" w:rsidR="00566AE5" w:rsidRPr="007B0DDC" w:rsidRDefault="00566AE5" w:rsidP="00566AE5">
      <w:pPr>
        <w:jc w:val="both"/>
        <w:rPr>
          <w:rFonts w:ascii="Calibri" w:hAnsi="Calibri"/>
          <w:i/>
          <w:sz w:val="22"/>
          <w:szCs w:val="22"/>
        </w:rPr>
      </w:pPr>
    </w:p>
    <w:p w14:paraId="2BA476C1" w14:textId="77777777" w:rsidR="00566AE5" w:rsidRPr="007B0DDC" w:rsidRDefault="00566AE5" w:rsidP="007B0DDC">
      <w:pPr>
        <w:spacing w:after="120"/>
        <w:jc w:val="both"/>
        <w:rPr>
          <w:rFonts w:ascii="Calibri" w:hAnsi="Calibri"/>
          <w:i/>
          <w:sz w:val="22"/>
          <w:szCs w:val="22"/>
        </w:rPr>
      </w:pPr>
      <w:r w:rsidRPr="007B0DDC">
        <w:rPr>
          <w:rFonts w:ascii="Calibri" w:hAnsi="Calibri"/>
          <w:i/>
          <w:sz w:val="22"/>
          <w:szCs w:val="22"/>
        </w:rPr>
        <w:t>2. Kriteriji raspodjele sredstava</w:t>
      </w:r>
    </w:p>
    <w:p w14:paraId="5F6C84A1" w14:textId="77777777" w:rsidR="00566AE5" w:rsidRPr="007B0DDC" w:rsidRDefault="00EC24D4" w:rsidP="00566AE5">
      <w:pPr>
        <w:jc w:val="both"/>
        <w:rPr>
          <w:rFonts w:ascii="Calibri" w:hAnsi="Calibri"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>Kriteriji raspodjele sredstava po</w:t>
      </w:r>
      <w:r w:rsidRPr="007B0DDC">
        <w:t xml:space="preserve"> </w:t>
      </w:r>
      <w:r w:rsidRPr="007B0DDC">
        <w:rPr>
          <w:rFonts w:ascii="Calibri" w:hAnsi="Calibri"/>
          <w:sz w:val="22"/>
          <w:szCs w:val="22"/>
        </w:rPr>
        <w:t xml:space="preserve">Pravilniku o dodjeli proračunskih sredstava Pokrajinskog tajništva za obrazovanje, propise, upravu i nacionalne manjine </w:t>
      </w:r>
      <w:r w:rsidR="007B0DDC">
        <w:rPr>
          <w:rFonts w:ascii="Calibri" w:hAnsi="Calibri"/>
          <w:sz w:val="22"/>
          <w:szCs w:val="22"/>
        </w:rPr>
        <w:t>–</w:t>
      </w:r>
      <w:r w:rsidRPr="007B0DDC">
        <w:rPr>
          <w:rFonts w:ascii="Calibri" w:hAnsi="Calibri"/>
          <w:sz w:val="22"/>
          <w:szCs w:val="22"/>
        </w:rPr>
        <w:t xml:space="preserve"> nacionalne zajednice za financiranje i sufinanciranje modernizacije infrastrukture ustanova osnovnog i srednjeg obrazovanja i odgoja i učeničkog standarda na teritoriju AP Vojvodine  su: </w:t>
      </w:r>
    </w:p>
    <w:p w14:paraId="61290F5E" w14:textId="77777777" w:rsidR="0010104D" w:rsidRPr="007B0DDC" w:rsidRDefault="0010104D" w:rsidP="00566AE5">
      <w:pPr>
        <w:jc w:val="both"/>
        <w:rPr>
          <w:rFonts w:ascii="Calibri" w:hAnsi="Calibri"/>
          <w:sz w:val="22"/>
          <w:szCs w:val="22"/>
        </w:rPr>
      </w:pPr>
    </w:p>
    <w:p w14:paraId="7F3F8527" w14:textId="0EE14091" w:rsidR="0010104D" w:rsidRPr="007B0DDC" w:rsidRDefault="00EC24D4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B0DDC">
        <w:rPr>
          <w:rFonts w:asciiTheme="minorHAnsi" w:hAnsiTheme="minorHAnsi"/>
          <w:sz w:val="22"/>
          <w:szCs w:val="22"/>
        </w:rPr>
        <w:lastRenderedPageBreak/>
        <w:t xml:space="preserve">značaj realizacije projekta </w:t>
      </w:r>
      <w:r w:rsidR="001F0D3B">
        <w:rPr>
          <w:rFonts w:asciiTheme="minorHAnsi" w:hAnsiTheme="minorHAnsi"/>
          <w:sz w:val="22"/>
          <w:szCs w:val="22"/>
        </w:rPr>
        <w:t xml:space="preserve">u odnosu na </w:t>
      </w:r>
      <w:r w:rsidRPr="007B0DDC">
        <w:rPr>
          <w:rFonts w:asciiTheme="minorHAnsi" w:hAnsiTheme="minorHAnsi"/>
          <w:sz w:val="22"/>
          <w:szCs w:val="22"/>
        </w:rPr>
        <w:t>sigurnost učenika, nastavnika i zaposlenika koji koriste objekte,</w:t>
      </w:r>
    </w:p>
    <w:p w14:paraId="42E41A9C" w14:textId="77777777" w:rsidR="0010104D" w:rsidRPr="007B0DDC" w:rsidRDefault="00EC24D4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B0DDC">
        <w:rPr>
          <w:rFonts w:asciiTheme="minorHAnsi" w:hAnsiTheme="minorHAnsi"/>
          <w:sz w:val="22"/>
          <w:szCs w:val="22"/>
        </w:rPr>
        <w:t>značaj realizacije projekta u odnosu na osiguravanje kvalitetnih uvjeta za izvođenje odgojno-obrazovnog rada,</w:t>
      </w:r>
    </w:p>
    <w:p w14:paraId="43DDACD0" w14:textId="77777777" w:rsidR="0010104D" w:rsidRPr="007B0DDC" w:rsidRDefault="00EC24D4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B0DDC">
        <w:rPr>
          <w:rFonts w:asciiTheme="minorHAnsi" w:hAnsiTheme="minorHAnsi"/>
          <w:sz w:val="22"/>
          <w:szCs w:val="22"/>
        </w:rPr>
        <w:t xml:space="preserve">financijska opravdanost projekta, </w:t>
      </w:r>
    </w:p>
    <w:p w14:paraId="2A3B6EBF" w14:textId="77777777" w:rsidR="0010104D" w:rsidRPr="007B0DDC" w:rsidRDefault="00EC24D4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B0DDC">
        <w:rPr>
          <w:rFonts w:asciiTheme="minorHAnsi" w:hAnsiTheme="minorHAnsi"/>
          <w:sz w:val="22"/>
          <w:szCs w:val="22"/>
        </w:rPr>
        <w:t>održivost projekta,</w:t>
      </w:r>
    </w:p>
    <w:p w14:paraId="45145E4B" w14:textId="77777777" w:rsidR="0010104D" w:rsidRPr="007B0DDC" w:rsidRDefault="00EC24D4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B0DDC">
        <w:rPr>
          <w:rFonts w:asciiTheme="minorHAnsi" w:hAnsiTheme="minorHAnsi"/>
          <w:sz w:val="22"/>
          <w:szCs w:val="22"/>
        </w:rPr>
        <w:t xml:space="preserve">lokalni odnosno regionalni značaj projekta, </w:t>
      </w:r>
    </w:p>
    <w:p w14:paraId="397232F8" w14:textId="77777777" w:rsidR="0010104D" w:rsidRPr="007B0DDC" w:rsidRDefault="00EC24D4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B0DDC">
        <w:rPr>
          <w:rFonts w:asciiTheme="minorHAnsi" w:hAnsiTheme="minorHAnsi"/>
          <w:sz w:val="22"/>
          <w:szCs w:val="22"/>
        </w:rPr>
        <w:t xml:space="preserve">aktivnosti koje su poduzete u cilju realizacije projekta, </w:t>
      </w:r>
    </w:p>
    <w:p w14:paraId="6D1A381F" w14:textId="7276A7B4" w:rsidR="0010104D" w:rsidRDefault="00EC24D4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7B0DDC">
        <w:rPr>
          <w:rFonts w:asciiTheme="minorHAnsi" w:hAnsiTheme="minorHAnsi"/>
          <w:sz w:val="22"/>
          <w:szCs w:val="22"/>
        </w:rPr>
        <w:t xml:space="preserve">osigurani izvori sredstava za realizaciju projekta. </w:t>
      </w:r>
    </w:p>
    <w:p w14:paraId="4D0CAAF6" w14:textId="6DAE278B" w:rsidR="001F0D3B" w:rsidRPr="007B0DDC" w:rsidRDefault="001F0D3B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iznos sredstava od najma objekta ili dijela objekta koji je uplaćen u proračun Autonomne Pokrajine Vojvodine u prethodnoj kalendarskoj godini u odnosu na godinu kada je raspisan Natječaj.</w:t>
      </w:r>
    </w:p>
    <w:p w14:paraId="21E7E9E9" w14:textId="77777777" w:rsidR="000A4DC6" w:rsidRPr="007B0DDC" w:rsidRDefault="000A4DC6" w:rsidP="000A4DC6">
      <w:pPr>
        <w:jc w:val="both"/>
        <w:rPr>
          <w:rFonts w:asciiTheme="minorHAnsi" w:hAnsiTheme="minorHAnsi"/>
          <w:sz w:val="22"/>
          <w:szCs w:val="22"/>
        </w:rPr>
      </w:pPr>
    </w:p>
    <w:p w14:paraId="590551CE" w14:textId="77777777" w:rsidR="000A4DC6" w:rsidRPr="007B0DDC" w:rsidRDefault="00EC24D4" w:rsidP="000A4DC6">
      <w:pPr>
        <w:jc w:val="both"/>
        <w:rPr>
          <w:rFonts w:asciiTheme="minorHAnsi" w:hAnsiTheme="minorHAnsi"/>
          <w:sz w:val="22"/>
          <w:szCs w:val="22"/>
        </w:rPr>
      </w:pPr>
      <w:r w:rsidRPr="007B0DDC">
        <w:rPr>
          <w:rFonts w:asciiTheme="minorHAnsi" w:hAnsiTheme="minorHAnsi"/>
          <w:sz w:val="22"/>
          <w:szCs w:val="22"/>
        </w:rPr>
        <w:t xml:space="preserve">U slučaju podnošenja prijave sa sufinanciranjem nabave opreme, sredstva osigurana na ime udjela ustanove mogu biti vlastita, iz donacija i iz proračuna svih razina vlasti. </w:t>
      </w:r>
    </w:p>
    <w:p w14:paraId="3C203496" w14:textId="77777777" w:rsidR="0010104D" w:rsidRPr="007B0DDC" w:rsidRDefault="0010104D" w:rsidP="0010104D">
      <w:pPr>
        <w:jc w:val="both"/>
        <w:rPr>
          <w:rFonts w:asciiTheme="minorHAnsi" w:hAnsiTheme="minorHAnsi"/>
          <w:caps/>
          <w:sz w:val="22"/>
          <w:szCs w:val="22"/>
        </w:rPr>
      </w:pPr>
    </w:p>
    <w:p w14:paraId="3A8E35C9" w14:textId="77777777" w:rsidR="000A4DC6" w:rsidRPr="007B0DDC" w:rsidRDefault="00EC24D4" w:rsidP="000A4DC6">
      <w:pPr>
        <w:pStyle w:val="BodyText"/>
        <w:rPr>
          <w:rFonts w:ascii="Calibri" w:hAnsi="Calibri" w:cs="Arial"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>Nakon dodjele sredstava po Natječaju, Korisnik je dužan prilikom nabave opreme postupati sukladno odredbama Zakona o javnim nabavama („Službeni glasnik RS“, broj: 91/2019).</w:t>
      </w:r>
    </w:p>
    <w:p w14:paraId="7CB22AF2" w14:textId="77777777" w:rsidR="00566AE5" w:rsidRPr="007B0DDC" w:rsidRDefault="00566AE5" w:rsidP="00566AE5">
      <w:pPr>
        <w:jc w:val="both"/>
        <w:rPr>
          <w:rFonts w:ascii="Calibri" w:hAnsi="Calibri" w:cs="Arial"/>
          <w:b/>
          <w:sz w:val="22"/>
          <w:szCs w:val="22"/>
        </w:rPr>
      </w:pPr>
    </w:p>
    <w:p w14:paraId="5A267854" w14:textId="77777777" w:rsidR="00566AE5" w:rsidRPr="007B0DDC" w:rsidRDefault="00EC24D4" w:rsidP="00566AE5">
      <w:pPr>
        <w:jc w:val="both"/>
        <w:rPr>
          <w:rFonts w:ascii="Calibri" w:hAnsi="Calibri"/>
          <w:b/>
          <w:sz w:val="22"/>
          <w:szCs w:val="22"/>
        </w:rPr>
      </w:pPr>
      <w:r w:rsidRPr="007B0DDC">
        <w:rPr>
          <w:rFonts w:ascii="Calibri" w:hAnsi="Calibri"/>
          <w:b/>
          <w:sz w:val="22"/>
          <w:szCs w:val="22"/>
        </w:rPr>
        <w:t>NAČIN PODNOŠENJA ZAHTJEVA</w:t>
      </w:r>
    </w:p>
    <w:p w14:paraId="10E31672" w14:textId="77777777" w:rsidR="00566AE5" w:rsidRPr="007B0DDC" w:rsidRDefault="00566AE5" w:rsidP="00566AE5">
      <w:pPr>
        <w:jc w:val="both"/>
        <w:rPr>
          <w:rFonts w:ascii="Calibri" w:hAnsi="Calibri"/>
          <w:i/>
          <w:color w:val="0000FF"/>
          <w:sz w:val="22"/>
          <w:szCs w:val="22"/>
        </w:rPr>
      </w:pPr>
    </w:p>
    <w:p w14:paraId="72E0C46A" w14:textId="2699FF53" w:rsidR="00566AE5" w:rsidRPr="007B0DDC" w:rsidRDefault="00EC24D4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>Zahtjevi za dodjelu sredstava podnose se na jedinstvenom natječajnom obrascu Tajništva (jedna ustanova podnosi samo jed</w:t>
      </w:r>
      <w:r w:rsidR="001F0D3B">
        <w:rPr>
          <w:rFonts w:ascii="Calibri" w:hAnsi="Calibri"/>
          <w:sz w:val="22"/>
          <w:szCs w:val="22"/>
        </w:rPr>
        <w:t>nu prijavu</w:t>
      </w:r>
      <w:r w:rsidRPr="007B0DDC">
        <w:rPr>
          <w:rFonts w:ascii="Calibri" w:hAnsi="Calibri"/>
          <w:sz w:val="22"/>
          <w:szCs w:val="22"/>
        </w:rPr>
        <w:t xml:space="preserve">). Cjelokupna natječajna dokumentacija može se preuzeti od </w:t>
      </w:r>
      <w:r w:rsidR="001F0D3B">
        <w:rPr>
          <w:rFonts w:ascii="Calibri" w:hAnsi="Calibri"/>
          <w:b/>
          <w:sz w:val="22"/>
          <w:szCs w:val="22"/>
          <w:u w:val="single"/>
        </w:rPr>
        <w:t>29</w:t>
      </w:r>
      <w:r w:rsidRPr="007B0DDC">
        <w:rPr>
          <w:rFonts w:ascii="Calibri" w:hAnsi="Calibri"/>
          <w:b/>
          <w:sz w:val="22"/>
          <w:szCs w:val="22"/>
          <w:u w:val="single"/>
        </w:rPr>
        <w:t>. ožujka</w:t>
      </w:r>
      <w:r w:rsidRPr="007B0DDC">
        <w:rPr>
          <w:rFonts w:ascii="Calibri" w:hAnsi="Calibri"/>
          <w:sz w:val="22"/>
          <w:szCs w:val="22"/>
          <w:u w:val="single"/>
        </w:rPr>
        <w:t xml:space="preserve"> </w:t>
      </w:r>
      <w:r w:rsidRPr="007B0DDC">
        <w:rPr>
          <w:rFonts w:ascii="Calibri" w:hAnsi="Calibri"/>
          <w:b/>
          <w:sz w:val="22"/>
          <w:szCs w:val="22"/>
          <w:u w:val="single"/>
        </w:rPr>
        <w:t>202</w:t>
      </w:r>
      <w:r w:rsidR="001F0D3B">
        <w:rPr>
          <w:rFonts w:ascii="Calibri" w:hAnsi="Calibri"/>
          <w:b/>
          <w:sz w:val="22"/>
          <w:szCs w:val="22"/>
          <w:u w:val="single"/>
        </w:rPr>
        <w:t>3</w:t>
      </w:r>
      <w:r w:rsidRPr="007B0DDC">
        <w:rPr>
          <w:rFonts w:ascii="Calibri" w:hAnsi="Calibri"/>
          <w:b/>
          <w:sz w:val="22"/>
          <w:szCs w:val="22"/>
          <w:u w:val="single"/>
        </w:rPr>
        <w:t>. godine</w:t>
      </w:r>
      <w:r w:rsidRPr="007B0DDC">
        <w:rPr>
          <w:rFonts w:ascii="Calibri" w:hAnsi="Calibri"/>
          <w:sz w:val="22"/>
          <w:szCs w:val="22"/>
        </w:rPr>
        <w:t xml:space="preserve"> na internetskoj adresi Tajništva </w:t>
      </w:r>
      <w:hyperlink r:id="rId9" w:history="1">
        <w:r w:rsidRPr="007B0DDC">
          <w:rPr>
            <w:rStyle w:val="Hyperlink"/>
            <w:rFonts w:ascii="Calibri" w:hAnsi="Calibri"/>
            <w:b/>
            <w:sz w:val="22"/>
            <w:szCs w:val="22"/>
          </w:rPr>
          <w:t>www.puma.vojvodina.gov.rs</w:t>
        </w:r>
      </w:hyperlink>
    </w:p>
    <w:p w14:paraId="33DC0EC5" w14:textId="77777777" w:rsidR="00566AE5" w:rsidRPr="007B0DDC" w:rsidRDefault="00566AE5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</w:rPr>
      </w:pPr>
    </w:p>
    <w:p w14:paraId="1C2F6393" w14:textId="7356959C" w:rsidR="00566AE5" w:rsidRPr="007B0DDC" w:rsidRDefault="00EC24D4" w:rsidP="00566AE5">
      <w:pPr>
        <w:jc w:val="both"/>
        <w:rPr>
          <w:rFonts w:ascii="Calibri" w:hAnsi="Calibri"/>
          <w:b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 xml:space="preserve">Zahtjevi se dostavljaju putem pošte na adresu: Pokrajinsko tajništvo za obrazovanje, propise, upravu i nacionalne manjine </w:t>
      </w:r>
      <w:r w:rsidR="007B0DDC">
        <w:rPr>
          <w:rFonts w:ascii="Calibri" w:hAnsi="Calibri"/>
          <w:sz w:val="22"/>
          <w:szCs w:val="22"/>
        </w:rPr>
        <w:t>–</w:t>
      </w:r>
      <w:r w:rsidRPr="007B0DDC">
        <w:rPr>
          <w:rFonts w:ascii="Calibri" w:hAnsi="Calibri"/>
          <w:sz w:val="22"/>
          <w:szCs w:val="22"/>
        </w:rPr>
        <w:t xml:space="preserve"> nacionalne zajednice s naznakom „Za natječaj – za financiranje i sufinanciranje nabave opreme za ustanove osnovnog i srednjeg obrazovanja i odgoja na teritoriju Autonomne Pokrajine Vojvodine u 202</w:t>
      </w:r>
      <w:r w:rsidR="001F0D3B">
        <w:rPr>
          <w:rFonts w:ascii="Calibri" w:hAnsi="Calibri"/>
          <w:sz w:val="22"/>
          <w:szCs w:val="22"/>
        </w:rPr>
        <w:t>3</w:t>
      </w:r>
      <w:r w:rsidRPr="007B0DDC">
        <w:rPr>
          <w:rFonts w:ascii="Calibri" w:hAnsi="Calibri"/>
          <w:sz w:val="22"/>
          <w:szCs w:val="22"/>
        </w:rPr>
        <w:t>. godini“, Bulevar Mihajla Pupina 16, 21000 Novi Sad, ili se podnose osobno, predajom pisarnici pokrajinskih tijela uprave u Novom Sadu (u prizemlju zgrade Pokrajinske vlade).</w:t>
      </w:r>
      <w:r w:rsidRPr="007B0DDC">
        <w:rPr>
          <w:rFonts w:ascii="Calibri" w:hAnsi="Calibri"/>
          <w:b/>
          <w:sz w:val="22"/>
          <w:szCs w:val="22"/>
        </w:rPr>
        <w:t xml:space="preserve"> </w:t>
      </w:r>
    </w:p>
    <w:p w14:paraId="610BC73B" w14:textId="77777777" w:rsidR="00566AE5" w:rsidRPr="007B0DDC" w:rsidRDefault="00566AE5" w:rsidP="00566AE5">
      <w:pPr>
        <w:jc w:val="both"/>
        <w:rPr>
          <w:rFonts w:ascii="Calibri" w:hAnsi="Calibri"/>
          <w:b/>
          <w:sz w:val="22"/>
          <w:szCs w:val="22"/>
        </w:rPr>
      </w:pPr>
    </w:p>
    <w:p w14:paraId="1BE7118E" w14:textId="77777777" w:rsidR="002A7580" w:rsidRPr="007B0DDC" w:rsidRDefault="00EC24D4" w:rsidP="007B0DDC">
      <w:pPr>
        <w:spacing w:after="120"/>
        <w:jc w:val="both"/>
        <w:rPr>
          <w:rFonts w:ascii="Calibri" w:hAnsi="Calibri"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>Uz prijavu na Natječaj podnosi se:</w:t>
      </w:r>
    </w:p>
    <w:p w14:paraId="0A993660" w14:textId="77777777" w:rsidR="00566AE5" w:rsidRPr="007B0DDC" w:rsidRDefault="00EC24D4" w:rsidP="006B31CE">
      <w:pPr>
        <w:pStyle w:val="ListParagraph"/>
        <w:numPr>
          <w:ilvl w:val="0"/>
          <w:numId w:val="8"/>
        </w:numPr>
        <w:jc w:val="both"/>
        <w:rPr>
          <w:rFonts w:ascii="Calibri" w:hAnsi="Calibri" w:cs="Arial"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 xml:space="preserve">nevezana ponuda </w:t>
      </w:r>
      <w:r w:rsidR="007B0DDC">
        <w:rPr>
          <w:rFonts w:ascii="Calibri" w:hAnsi="Calibri"/>
          <w:sz w:val="22"/>
          <w:szCs w:val="22"/>
        </w:rPr>
        <w:t>–</w:t>
      </w:r>
      <w:r w:rsidRPr="007B0DDC">
        <w:rPr>
          <w:rFonts w:ascii="Calibri" w:hAnsi="Calibri"/>
          <w:sz w:val="22"/>
          <w:szCs w:val="22"/>
        </w:rPr>
        <w:t xml:space="preserve"> predračun za nabavu opreme,</w:t>
      </w:r>
    </w:p>
    <w:p w14:paraId="32C7C6C9" w14:textId="52A3514D" w:rsidR="00566AE5" w:rsidRDefault="00EC24D4" w:rsidP="00566AE5">
      <w:pPr>
        <w:pStyle w:val="ListParagraph"/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7B0DDC">
        <w:rPr>
          <w:rFonts w:asciiTheme="minorHAnsi" w:hAnsiTheme="minorHAnsi"/>
          <w:sz w:val="22"/>
          <w:szCs w:val="22"/>
        </w:rPr>
        <w:t>u slučaju sufinanciranja dostaviti dokaz o osiguranim sredstvima za sufinanciranje nabave opreme (ugovor, rješenje, izvadak iz proračuna jedinice lokalne samouprave, financijskog plana ustanove ili slično) zajedno s uredno potpisanom i pečatiranom Izjavom odgovorne osobe ustanove/jedinice lokalne samouprave o udjelu u sufinanciranju nabave predmetne opreme (Izjavu dostaviti u slobodnoj formi)</w:t>
      </w:r>
      <w:r w:rsidR="001F0D3B">
        <w:rPr>
          <w:rFonts w:asciiTheme="minorHAnsi" w:hAnsiTheme="minorHAnsi"/>
          <w:sz w:val="22"/>
          <w:szCs w:val="22"/>
        </w:rPr>
        <w:t>,</w:t>
      </w:r>
    </w:p>
    <w:p w14:paraId="5E72CA5E" w14:textId="481B9608" w:rsidR="001F0D3B" w:rsidRPr="007B0DDC" w:rsidRDefault="001F0D3B" w:rsidP="00566AE5">
      <w:pPr>
        <w:pStyle w:val="ListParagraph"/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ugovor o najmu objekta ili dijela objekta iu javnom vlasništvu Autonomne Pokrajine Vojvodine, koji je bio na snazi u prethodnoj kalendarskoj godini i dokaz o uplati sredstava u proračun Autonomne Pokrajine Vojvodine.</w:t>
      </w:r>
    </w:p>
    <w:p w14:paraId="3521D28E" w14:textId="6F8339F8" w:rsidR="00566AE5" w:rsidRPr="007B0DDC" w:rsidRDefault="00566AE5" w:rsidP="00566AE5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7B0DDC">
        <w:rPr>
          <w:rFonts w:ascii="Calibri" w:hAnsi="Calibri"/>
          <w:i/>
          <w:sz w:val="22"/>
          <w:szCs w:val="22"/>
        </w:rPr>
        <w:t xml:space="preserve">  </w:t>
      </w:r>
      <w:r w:rsidRPr="007B0DDC">
        <w:rPr>
          <w:rFonts w:ascii="Calibri" w:hAnsi="Calibri"/>
          <w:i/>
          <w:color w:val="FF0000"/>
          <w:sz w:val="22"/>
          <w:szCs w:val="22"/>
        </w:rPr>
        <w:t xml:space="preserve">  </w:t>
      </w:r>
      <w:r w:rsidRPr="007B0DDC">
        <w:rPr>
          <w:rFonts w:ascii="Calibri" w:hAnsi="Calibri"/>
          <w:b/>
          <w:sz w:val="22"/>
          <w:szCs w:val="22"/>
          <w:u w:val="single"/>
        </w:rPr>
        <w:t xml:space="preserve">Rok za podnošenje prijava na Natječaj je </w:t>
      </w:r>
      <w:r w:rsidR="001F0D3B">
        <w:rPr>
          <w:rFonts w:ascii="Calibri" w:hAnsi="Calibri"/>
          <w:b/>
          <w:sz w:val="22"/>
          <w:szCs w:val="22"/>
          <w:u w:val="single"/>
        </w:rPr>
        <w:t>2</w:t>
      </w:r>
      <w:r w:rsidRPr="007B0DDC">
        <w:rPr>
          <w:rFonts w:ascii="Calibri" w:hAnsi="Calibri"/>
          <w:b/>
          <w:sz w:val="22"/>
          <w:szCs w:val="22"/>
          <w:u w:val="single"/>
        </w:rPr>
        <w:t>1. travnja 202</w:t>
      </w:r>
      <w:r w:rsidR="001F0D3B">
        <w:rPr>
          <w:rFonts w:ascii="Calibri" w:hAnsi="Calibri"/>
          <w:b/>
          <w:sz w:val="22"/>
          <w:szCs w:val="22"/>
          <w:u w:val="single"/>
        </w:rPr>
        <w:t>3</w:t>
      </w:r>
      <w:r w:rsidRPr="007B0DDC">
        <w:rPr>
          <w:rFonts w:ascii="Calibri" w:hAnsi="Calibri"/>
          <w:b/>
          <w:sz w:val="22"/>
          <w:szCs w:val="22"/>
          <w:u w:val="single"/>
        </w:rPr>
        <w:t xml:space="preserve">. godine. </w:t>
      </w:r>
    </w:p>
    <w:p w14:paraId="6D975AA3" w14:textId="77777777" w:rsidR="00566AE5" w:rsidRPr="007B0DDC" w:rsidRDefault="00566AE5" w:rsidP="00566AE5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627D233D" w14:textId="77777777" w:rsidR="00566AE5" w:rsidRPr="007B0DDC" w:rsidRDefault="00EC24D4" w:rsidP="007B0DDC">
      <w:pPr>
        <w:autoSpaceDE w:val="0"/>
        <w:autoSpaceDN w:val="0"/>
        <w:adjustRightInd w:val="0"/>
        <w:spacing w:after="120"/>
        <w:jc w:val="both"/>
        <w:rPr>
          <w:rFonts w:ascii="Calibri" w:hAnsi="Calibri" w:cs="Verdana"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>Tajništvo zadržava pravo od podnositelja prijave, po potrebi, zatražiti dodatnu dokumentaciju i informacije, odnosno za dodjelu sredstava odrediti ispunjenje potrebnih uvjeta.</w:t>
      </w:r>
    </w:p>
    <w:p w14:paraId="75BDB718" w14:textId="77777777" w:rsidR="00536509" w:rsidRPr="007B0DDC" w:rsidRDefault="00EC24D4" w:rsidP="0053650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 xml:space="preserve">Povjerenstvo neće razmatrati: </w:t>
      </w:r>
    </w:p>
    <w:p w14:paraId="0A260F0E" w14:textId="77777777" w:rsidR="00536509" w:rsidRPr="007B0DDC" w:rsidRDefault="00EC24D4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 xml:space="preserve">nepotpune prijave,  </w:t>
      </w:r>
    </w:p>
    <w:p w14:paraId="711C3EF6" w14:textId="77777777" w:rsidR="00536509" w:rsidRPr="007B0DDC" w:rsidRDefault="00EC24D4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>nepravodobne prijave (prijave poslane nakon roka koji je</w:t>
      </w:r>
      <w:r w:rsidR="00842451">
        <w:rPr>
          <w:rFonts w:ascii="Calibri" w:hAnsi="Calibri"/>
          <w:sz w:val="22"/>
          <w:szCs w:val="22"/>
        </w:rPr>
        <w:t xml:space="preserve"> označen kao posljednji dan N</w:t>
      </w:r>
      <w:r w:rsidRPr="007B0DDC">
        <w:rPr>
          <w:rFonts w:ascii="Calibri" w:hAnsi="Calibri"/>
          <w:sz w:val="22"/>
          <w:szCs w:val="22"/>
        </w:rPr>
        <w:t xml:space="preserve">atječaja), </w:t>
      </w:r>
    </w:p>
    <w:p w14:paraId="63A84A04" w14:textId="77777777" w:rsidR="00536509" w:rsidRPr="007B0DDC" w:rsidRDefault="00EC24D4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lastRenderedPageBreak/>
        <w:t>nedopuštene prijave (prijave koje su podnijele neovlaštene osobe i</w:t>
      </w:r>
      <w:r w:rsidR="00842451">
        <w:rPr>
          <w:rFonts w:ascii="Calibri" w:hAnsi="Calibri"/>
          <w:sz w:val="22"/>
          <w:szCs w:val="22"/>
        </w:rPr>
        <w:t xml:space="preserve"> subjekti koji nisu predviđeni N</w:t>
      </w:r>
      <w:r w:rsidRPr="007B0DDC">
        <w:rPr>
          <w:rFonts w:ascii="Calibri" w:hAnsi="Calibri"/>
          <w:sz w:val="22"/>
          <w:szCs w:val="22"/>
        </w:rPr>
        <w:t>atječajem),</w:t>
      </w:r>
    </w:p>
    <w:p w14:paraId="4A2C75F6" w14:textId="77777777" w:rsidR="00536509" w:rsidRPr="007B0DDC" w:rsidRDefault="00842451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/>
          <w:sz w:val="22"/>
          <w:szCs w:val="22"/>
        </w:rPr>
        <w:t>prijave koje se ne odnose na N</w:t>
      </w:r>
      <w:r w:rsidR="00EC24D4" w:rsidRPr="007B0DDC">
        <w:rPr>
          <w:rFonts w:ascii="Calibri" w:hAnsi="Calibri"/>
          <w:sz w:val="22"/>
          <w:szCs w:val="22"/>
        </w:rPr>
        <w:t xml:space="preserve">atječajem predviđene namjene, </w:t>
      </w:r>
    </w:p>
    <w:p w14:paraId="26B63789" w14:textId="4E9EFBFD" w:rsidR="00566AE5" w:rsidRPr="007B0DDC" w:rsidRDefault="00EC24D4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>prijave korisnika koji u prethodno</w:t>
      </w:r>
      <w:r w:rsidR="001F0D3B">
        <w:rPr>
          <w:rFonts w:ascii="Calibri" w:hAnsi="Calibri"/>
          <w:sz w:val="22"/>
          <w:szCs w:val="22"/>
        </w:rPr>
        <w:t xml:space="preserve">j kalendarskoj godini </w:t>
      </w:r>
      <w:r w:rsidRPr="007B0DDC">
        <w:rPr>
          <w:rFonts w:ascii="Calibri" w:hAnsi="Calibri"/>
          <w:sz w:val="22"/>
          <w:szCs w:val="22"/>
        </w:rPr>
        <w:t xml:space="preserve">nisu opravdali sredstva dodijeljena </w:t>
      </w:r>
      <w:r w:rsidR="001F0D3B">
        <w:rPr>
          <w:rFonts w:ascii="Calibri" w:hAnsi="Calibri"/>
          <w:sz w:val="22"/>
          <w:szCs w:val="22"/>
        </w:rPr>
        <w:t xml:space="preserve">od strane Tajništva </w:t>
      </w:r>
      <w:r w:rsidRPr="007B0DDC">
        <w:rPr>
          <w:rFonts w:ascii="Calibri" w:hAnsi="Calibri"/>
          <w:sz w:val="22"/>
          <w:szCs w:val="22"/>
        </w:rPr>
        <w:t>kroz financijska i narativna izvješća.</w:t>
      </w:r>
    </w:p>
    <w:p w14:paraId="377D3C17" w14:textId="6DB8C84B" w:rsidR="00566AE5" w:rsidRPr="007B0DDC" w:rsidRDefault="00EC24D4" w:rsidP="007B0DDC">
      <w:pPr>
        <w:spacing w:before="120" w:after="120"/>
        <w:ind w:firstLine="720"/>
        <w:jc w:val="both"/>
        <w:rPr>
          <w:rFonts w:ascii="Calibri" w:hAnsi="Calibri"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 xml:space="preserve">Rezultati Natječaja bit će objavljeni na </w:t>
      </w:r>
      <w:r w:rsidR="001F0D3B">
        <w:rPr>
          <w:rFonts w:ascii="Calibri" w:hAnsi="Calibri"/>
          <w:sz w:val="22"/>
          <w:szCs w:val="22"/>
        </w:rPr>
        <w:t xml:space="preserve">mrežnoj stranici </w:t>
      </w:r>
      <w:r w:rsidRPr="007B0DDC">
        <w:rPr>
          <w:rFonts w:ascii="Calibri" w:hAnsi="Calibri"/>
          <w:sz w:val="22"/>
          <w:szCs w:val="22"/>
        </w:rPr>
        <w:t xml:space="preserve">Tajništva. </w:t>
      </w:r>
    </w:p>
    <w:p w14:paraId="5A771678" w14:textId="6FC6605F" w:rsidR="00EA490F" w:rsidRPr="007B0DDC" w:rsidRDefault="00EC24D4" w:rsidP="007B0DDC">
      <w:pPr>
        <w:jc w:val="both"/>
        <w:rPr>
          <w:rFonts w:ascii="Calibri" w:hAnsi="Calibri"/>
          <w:b/>
          <w:sz w:val="22"/>
          <w:szCs w:val="22"/>
        </w:rPr>
      </w:pPr>
      <w:r w:rsidRPr="007B0DDC">
        <w:rPr>
          <w:rFonts w:ascii="Calibri" w:hAnsi="Calibri"/>
          <w:b/>
          <w:sz w:val="22"/>
          <w:szCs w:val="22"/>
        </w:rPr>
        <w:t>Zainteresirane osobe dodatne informacije u vezi s realizacijom Natječaja mogu dobiti u Tajništvu na telefon  021/487 4609, 487 4</w:t>
      </w:r>
      <w:r w:rsidR="001F0D3B">
        <w:rPr>
          <w:rFonts w:ascii="Calibri" w:hAnsi="Calibri"/>
          <w:b/>
          <w:sz w:val="22"/>
          <w:szCs w:val="22"/>
        </w:rPr>
        <w:t>602</w:t>
      </w:r>
      <w:r w:rsidRPr="007B0DDC">
        <w:rPr>
          <w:rFonts w:ascii="Calibri" w:hAnsi="Calibri"/>
          <w:b/>
          <w:sz w:val="22"/>
          <w:szCs w:val="22"/>
        </w:rPr>
        <w:t xml:space="preserve"> i 487 4</w:t>
      </w:r>
      <w:r w:rsidR="001F0D3B">
        <w:rPr>
          <w:rFonts w:ascii="Calibri" w:hAnsi="Calibri"/>
          <w:b/>
          <w:sz w:val="22"/>
          <w:szCs w:val="22"/>
        </w:rPr>
        <w:t>26</w:t>
      </w:r>
      <w:r w:rsidRPr="007B0DDC">
        <w:rPr>
          <w:rFonts w:ascii="Calibri" w:hAnsi="Calibri"/>
          <w:b/>
          <w:sz w:val="22"/>
          <w:szCs w:val="22"/>
        </w:rPr>
        <w:t xml:space="preserve">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A5EAD0" w14:textId="77777777" w:rsidR="00EA490F" w:rsidRPr="007B0DDC" w:rsidRDefault="00EA490F" w:rsidP="00566AE5">
      <w:pPr>
        <w:rPr>
          <w:rFonts w:ascii="Calibri" w:hAnsi="Calibri" w:cs="Calibri"/>
          <w:sz w:val="22"/>
          <w:szCs w:val="22"/>
        </w:rPr>
      </w:pPr>
    </w:p>
    <w:p w14:paraId="692DF2A5" w14:textId="77777777" w:rsidR="00EA490F" w:rsidRPr="001F0D3B" w:rsidRDefault="00566AE5" w:rsidP="00EA490F">
      <w:pPr>
        <w:tabs>
          <w:tab w:val="center" w:pos="7200"/>
        </w:tabs>
        <w:rPr>
          <w:rFonts w:ascii="Calibri" w:hAnsi="Calibri" w:cs="Calibri"/>
          <w:b/>
          <w:sz w:val="22"/>
          <w:szCs w:val="22"/>
        </w:rPr>
      </w:pPr>
      <w:r w:rsidRPr="007B0DDC">
        <w:rPr>
          <w:rFonts w:ascii="Calibri" w:hAnsi="Calibri"/>
          <w:sz w:val="22"/>
          <w:szCs w:val="22"/>
        </w:rPr>
        <w:tab/>
      </w:r>
      <w:r w:rsidRPr="007B0DDC">
        <w:rPr>
          <w:rFonts w:ascii="Calibri" w:hAnsi="Calibri"/>
          <w:bCs/>
          <w:sz w:val="22"/>
          <w:szCs w:val="22"/>
        </w:rPr>
        <w:t>            </w:t>
      </w:r>
      <w:r w:rsidRPr="001F0D3B">
        <w:rPr>
          <w:rFonts w:ascii="Calibri" w:hAnsi="Calibri"/>
          <w:b/>
          <w:sz w:val="22"/>
          <w:szCs w:val="22"/>
        </w:rPr>
        <w:t>POKRAJINSKI TAJNIK</w:t>
      </w:r>
    </w:p>
    <w:p w14:paraId="22C28FEA" w14:textId="77777777" w:rsidR="00EA490F" w:rsidRPr="001F0D3B" w:rsidRDefault="00EA490F" w:rsidP="00EA490F">
      <w:pPr>
        <w:tabs>
          <w:tab w:val="center" w:pos="7200"/>
        </w:tabs>
        <w:rPr>
          <w:rFonts w:ascii="Calibri" w:hAnsi="Calibri" w:cs="Calibri"/>
          <w:b/>
          <w:sz w:val="22"/>
          <w:szCs w:val="22"/>
        </w:rPr>
      </w:pPr>
      <w:r w:rsidRPr="001F0D3B">
        <w:rPr>
          <w:rFonts w:ascii="Calibri" w:hAnsi="Calibri"/>
          <w:b/>
          <w:sz w:val="22"/>
          <w:szCs w:val="22"/>
        </w:rPr>
        <w:t>                                                                                                                                 </w:t>
      </w:r>
    </w:p>
    <w:p w14:paraId="1D17D409" w14:textId="77777777" w:rsidR="00274BF2" w:rsidRPr="001F0D3B" w:rsidRDefault="00EA490F" w:rsidP="007B0D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0D3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Zsolt Szakállas </w:t>
      </w:r>
      <w:r w:rsidR="0061308F" w:rsidRPr="001F0D3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274BF2" w:rsidRPr="001F0D3B" w:rsidSect="00CB45FD">
      <w:pgSz w:w="11906" w:h="16838" w:code="9"/>
      <w:pgMar w:top="1417" w:right="1417" w:bottom="1417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892A4" w14:textId="77777777" w:rsidR="00FB4C75" w:rsidRDefault="00FB4C75" w:rsidP="007B0DDC">
      <w:r>
        <w:separator/>
      </w:r>
    </w:p>
  </w:endnote>
  <w:endnote w:type="continuationSeparator" w:id="0">
    <w:p w14:paraId="73991033" w14:textId="77777777" w:rsidR="00FB4C75" w:rsidRDefault="00FB4C75" w:rsidP="007B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EA4D" w14:textId="77777777" w:rsidR="00FB4C75" w:rsidRDefault="00FB4C75" w:rsidP="007B0DDC">
      <w:r>
        <w:separator/>
      </w:r>
    </w:p>
  </w:footnote>
  <w:footnote w:type="continuationSeparator" w:id="0">
    <w:p w14:paraId="058BB378" w14:textId="77777777" w:rsidR="00FB4C75" w:rsidRDefault="00FB4C75" w:rsidP="007B0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561B8"/>
    <w:multiLevelType w:val="hybridMultilevel"/>
    <w:tmpl w:val="31AA92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63D12"/>
    <w:multiLevelType w:val="hybridMultilevel"/>
    <w:tmpl w:val="19E6EC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A31382"/>
    <w:multiLevelType w:val="hybridMultilevel"/>
    <w:tmpl w:val="73A87430"/>
    <w:lvl w:ilvl="0" w:tplc="BE6A925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511837966">
    <w:abstractNumId w:val="4"/>
  </w:num>
  <w:num w:numId="2" w16cid:durableId="171574793">
    <w:abstractNumId w:val="5"/>
  </w:num>
  <w:num w:numId="3" w16cid:durableId="11808506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5913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9619522">
    <w:abstractNumId w:val="0"/>
  </w:num>
  <w:num w:numId="6" w16cid:durableId="324557195">
    <w:abstractNumId w:val="2"/>
  </w:num>
  <w:num w:numId="7" w16cid:durableId="1682585512">
    <w:abstractNumId w:val="1"/>
  </w:num>
  <w:num w:numId="8" w16cid:durableId="126317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AE5"/>
    <w:rsid w:val="00002A1C"/>
    <w:rsid w:val="000A4DC6"/>
    <w:rsid w:val="0010104D"/>
    <w:rsid w:val="0011363A"/>
    <w:rsid w:val="00120287"/>
    <w:rsid w:val="00122F6D"/>
    <w:rsid w:val="00126BCE"/>
    <w:rsid w:val="001948D4"/>
    <w:rsid w:val="001A7109"/>
    <w:rsid w:val="001E05BB"/>
    <w:rsid w:val="001F0D3B"/>
    <w:rsid w:val="0020120F"/>
    <w:rsid w:val="00213A92"/>
    <w:rsid w:val="00232F66"/>
    <w:rsid w:val="0023306B"/>
    <w:rsid w:val="0024006B"/>
    <w:rsid w:val="00265A60"/>
    <w:rsid w:val="00274BF2"/>
    <w:rsid w:val="002A7580"/>
    <w:rsid w:val="002C4921"/>
    <w:rsid w:val="002D3675"/>
    <w:rsid w:val="002D3F8C"/>
    <w:rsid w:val="0032144C"/>
    <w:rsid w:val="0035533E"/>
    <w:rsid w:val="003A0F35"/>
    <w:rsid w:val="003A24A3"/>
    <w:rsid w:val="003C7E17"/>
    <w:rsid w:val="003E335A"/>
    <w:rsid w:val="003E6671"/>
    <w:rsid w:val="003E68FF"/>
    <w:rsid w:val="004002A7"/>
    <w:rsid w:val="00440E57"/>
    <w:rsid w:val="004740D5"/>
    <w:rsid w:val="00485CD2"/>
    <w:rsid w:val="00502FB6"/>
    <w:rsid w:val="0052326B"/>
    <w:rsid w:val="00536509"/>
    <w:rsid w:val="00566AE5"/>
    <w:rsid w:val="00594EE0"/>
    <w:rsid w:val="005A0E1F"/>
    <w:rsid w:val="005A46DF"/>
    <w:rsid w:val="0061308F"/>
    <w:rsid w:val="00622FFD"/>
    <w:rsid w:val="006436B3"/>
    <w:rsid w:val="00695D34"/>
    <w:rsid w:val="006B31CE"/>
    <w:rsid w:val="006C2628"/>
    <w:rsid w:val="006C3DA2"/>
    <w:rsid w:val="007460CA"/>
    <w:rsid w:val="007B0DDC"/>
    <w:rsid w:val="007B30C2"/>
    <w:rsid w:val="007D3E6D"/>
    <w:rsid w:val="007E0E5B"/>
    <w:rsid w:val="00826B73"/>
    <w:rsid w:val="00842451"/>
    <w:rsid w:val="00842938"/>
    <w:rsid w:val="008A5DA0"/>
    <w:rsid w:val="008E0606"/>
    <w:rsid w:val="008E425F"/>
    <w:rsid w:val="009048EA"/>
    <w:rsid w:val="00924240"/>
    <w:rsid w:val="00955F04"/>
    <w:rsid w:val="00966FAC"/>
    <w:rsid w:val="00981DBA"/>
    <w:rsid w:val="009962C2"/>
    <w:rsid w:val="009A323D"/>
    <w:rsid w:val="009B7843"/>
    <w:rsid w:val="009C60ED"/>
    <w:rsid w:val="009F579A"/>
    <w:rsid w:val="00A35574"/>
    <w:rsid w:val="00A41927"/>
    <w:rsid w:val="00A60255"/>
    <w:rsid w:val="00AE16B4"/>
    <w:rsid w:val="00AF2F76"/>
    <w:rsid w:val="00B10F13"/>
    <w:rsid w:val="00B349DC"/>
    <w:rsid w:val="00B50750"/>
    <w:rsid w:val="00B54B4B"/>
    <w:rsid w:val="00BA58CA"/>
    <w:rsid w:val="00C131B8"/>
    <w:rsid w:val="00C20474"/>
    <w:rsid w:val="00CB45FD"/>
    <w:rsid w:val="00CE1235"/>
    <w:rsid w:val="00D008D0"/>
    <w:rsid w:val="00D23A70"/>
    <w:rsid w:val="00DD7931"/>
    <w:rsid w:val="00E0733B"/>
    <w:rsid w:val="00EA2509"/>
    <w:rsid w:val="00EA490F"/>
    <w:rsid w:val="00EC24D4"/>
    <w:rsid w:val="00EC529E"/>
    <w:rsid w:val="00EE1CCE"/>
    <w:rsid w:val="00F27E23"/>
    <w:rsid w:val="00F27F47"/>
    <w:rsid w:val="00F51D79"/>
    <w:rsid w:val="00FB4C75"/>
    <w:rsid w:val="00FC0960"/>
    <w:rsid w:val="00F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4A75C"/>
  <w15:docId w15:val="{7DC19D82-0F09-4CEF-872E-E91BDCA0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99"/>
    <w:qFormat/>
    <w:rsid w:val="00120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D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D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0D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D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60272-1DB4-4D28-A622-34DC0273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Natalija Kenjeric</cp:lastModifiedBy>
  <cp:revision>17</cp:revision>
  <cp:lastPrinted>2020-02-18T10:55:00Z</cp:lastPrinted>
  <dcterms:created xsi:type="dcterms:W3CDTF">2022-03-14T11:24:00Z</dcterms:created>
  <dcterms:modified xsi:type="dcterms:W3CDTF">2023-03-27T09:36:00Z</dcterms:modified>
</cp:coreProperties>
</file>