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4D69DD" w:rsidTr="00C131B8">
        <w:trPr>
          <w:trHeight w:val="1975"/>
        </w:trPr>
        <w:tc>
          <w:tcPr>
            <w:tcW w:w="2552" w:type="dxa"/>
          </w:tcPr>
          <w:p w:rsidR="00566AE5" w:rsidRPr="004D69DD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D69DD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8F6BE07" wp14:editId="6CE4DDB2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Srbská republika</w:t>
            </w:r>
          </w:p>
          <w:p w:rsidR="00566AE5" w:rsidRPr="004D69DD" w:rsidRDefault="00566AE5" w:rsidP="00A33F4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Autonómna pokrajina Vojvodina</w:t>
            </w:r>
          </w:p>
          <w:p w:rsidR="00566AE5" w:rsidRPr="004D69DD" w:rsidRDefault="00566AE5" w:rsidP="00A33F49">
            <w:pPr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</w:p>
          <w:p w:rsidR="00566AE5" w:rsidRPr="004D69DD" w:rsidRDefault="00566AE5" w:rsidP="00A33F49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b/>
                <w:sz w:val="20"/>
                <w:szCs w:val="20"/>
              </w:rPr>
              <w:t>Pokrajinský sekretariát vzdelávania, predpisov, správy a národnostných menšín – národnostných spoločenstiev</w:t>
            </w:r>
          </w:p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</w:p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Bulvár Mihajla Pupina 16, 21 000 Nový Sad</w:t>
            </w:r>
          </w:p>
          <w:p w:rsidR="0020120F" w:rsidRPr="004D69DD" w:rsidRDefault="00566AE5" w:rsidP="0020120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T: +381 21 487 4609; 487 4876; 487 4702;</w:t>
            </w:r>
          </w:p>
          <w:p w:rsidR="0020120F" w:rsidRPr="004D69DD" w:rsidRDefault="0020120F" w:rsidP="0020120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F: +381 21 487 46 14</w:t>
            </w:r>
          </w:p>
          <w:p w:rsidR="00566AE5" w:rsidRPr="004D69DD" w:rsidRDefault="0020120F" w:rsidP="0020120F">
            <w:pPr>
              <w:spacing w:after="20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ounz@vojvodina.gov.rs</w:t>
            </w:r>
          </w:p>
        </w:tc>
      </w:tr>
      <w:tr w:rsidR="002A7580" w:rsidRPr="004D69DD" w:rsidTr="00C131B8">
        <w:trPr>
          <w:trHeight w:val="305"/>
        </w:trPr>
        <w:tc>
          <w:tcPr>
            <w:tcW w:w="2552" w:type="dxa"/>
          </w:tcPr>
          <w:p w:rsidR="00566AE5" w:rsidRPr="004D69DD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83" w:type="dxa"/>
          </w:tcPr>
          <w:p w:rsidR="00566AE5" w:rsidRPr="004D69DD" w:rsidRDefault="00566AE5" w:rsidP="00FC263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ČÍSLO: 128-451-241</w:t>
            </w:r>
            <w:r w:rsidR="00FC263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4/</w:t>
            </w: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FC263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</w:t>
            </w: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-01</w:t>
            </w:r>
          </w:p>
        </w:tc>
        <w:tc>
          <w:tcPr>
            <w:tcW w:w="3037" w:type="dxa"/>
          </w:tcPr>
          <w:p w:rsidR="00566AE5" w:rsidRPr="00FC263E" w:rsidRDefault="00566AE5" w:rsidP="00FC263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</w:pP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 xml:space="preserve">DÁTUM:           </w:t>
            </w:r>
            <w:r w:rsidR="00FC263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</w:t>
            </w:r>
            <w:r w:rsidRPr="004D69DD">
              <w:rPr>
                <w:rFonts w:asciiTheme="minorHAnsi" w:hAnsiTheme="minorHAnsi" w:cstheme="minorHAnsi"/>
                <w:sz w:val="20"/>
                <w:szCs w:val="20"/>
              </w:rPr>
              <w:t>. 03. 202</w:t>
            </w:r>
            <w:r w:rsidR="00FC263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</w:t>
            </w:r>
          </w:p>
        </w:tc>
      </w:tr>
    </w:tbl>
    <w:p w:rsidR="00566AE5" w:rsidRPr="004D69DD" w:rsidRDefault="00566AE5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A41927" w:rsidRPr="004D69DD" w:rsidRDefault="00A41927" w:rsidP="00A41927">
      <w:p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Podľa článku 3 </w:t>
      </w:r>
      <w:r w:rsidR="00054CA0">
        <w:rPr>
          <w:rFonts w:asciiTheme="minorHAnsi" w:hAnsiTheme="minorHAnsi" w:cstheme="minorHAnsi"/>
          <w:sz w:val="22"/>
          <w:szCs w:val="22"/>
        </w:rPr>
        <w:t>Pravidiel</w:t>
      </w:r>
      <w:r w:rsidRPr="004D69DD">
        <w:rPr>
          <w:rFonts w:asciiTheme="minorHAnsi" w:hAnsiTheme="minorHAnsi" w:cstheme="minorHAnsi"/>
          <w:sz w:val="22"/>
          <w:szCs w:val="22"/>
        </w:rPr>
        <w:t xml:space="preserve"> o pridelení rozpočtových prostriedkov Pokrajinského sekretariátu vzdelávania, predpisov, správy a národnostných menšín - národnostných spoločenstiev na financovanie a</w:t>
      </w:r>
      <w:r w:rsidR="003E44DC">
        <w:rPr>
          <w:rFonts w:asciiTheme="minorHAnsi" w:hAnsiTheme="minorHAnsi" w:cstheme="minorHAnsi"/>
          <w:sz w:val="22"/>
          <w:szCs w:val="22"/>
        </w:rPr>
        <w:t> </w:t>
      </w:r>
      <w:r w:rsidRPr="004D69DD">
        <w:rPr>
          <w:rFonts w:asciiTheme="minorHAnsi" w:hAnsiTheme="minorHAnsi" w:cstheme="minorHAnsi"/>
          <w:sz w:val="22"/>
          <w:szCs w:val="22"/>
        </w:rPr>
        <w:t>spol</w:t>
      </w:r>
      <w:r w:rsidR="003E44DC">
        <w:rPr>
          <w:rFonts w:asciiTheme="minorHAnsi" w:hAnsiTheme="minorHAnsi" w:cstheme="minorHAnsi"/>
          <w:sz w:val="22"/>
          <w:szCs w:val="22"/>
        </w:rPr>
        <w:t xml:space="preserve">očné </w:t>
      </w:r>
      <w:r w:rsidRPr="004D69DD">
        <w:rPr>
          <w:rFonts w:asciiTheme="minorHAnsi" w:hAnsiTheme="minorHAnsi" w:cstheme="minorHAnsi"/>
          <w:sz w:val="22"/>
          <w:szCs w:val="22"/>
        </w:rPr>
        <w:t>financovanie modernizácie infraštruktúry ustanovizní základného a stred</w:t>
      </w:r>
      <w:r w:rsidR="003E44DC">
        <w:rPr>
          <w:rFonts w:asciiTheme="minorHAnsi" w:hAnsiTheme="minorHAnsi" w:cstheme="minorHAnsi"/>
          <w:sz w:val="22"/>
          <w:szCs w:val="22"/>
        </w:rPr>
        <w:t>ného</w:t>
      </w:r>
      <w:r w:rsidRPr="004D69DD">
        <w:rPr>
          <w:rFonts w:asciiTheme="minorHAnsi" w:hAnsiTheme="minorHAnsi" w:cstheme="minorHAnsi"/>
          <w:sz w:val="22"/>
          <w:szCs w:val="22"/>
        </w:rPr>
        <w:t xml:space="preserve"> vzdelávania a výchovy a žiackeho štandardu na území AP Vojvodiny (Úradný vestník APV číslo </w:t>
      </w:r>
      <w:r w:rsidR="003E44DC">
        <w:rPr>
          <w:rFonts w:asciiTheme="minorHAnsi" w:hAnsiTheme="minorHAnsi" w:cstheme="minorHAnsi"/>
          <w:sz w:val="22"/>
          <w:szCs w:val="22"/>
        </w:rPr>
        <w:t>7</w:t>
      </w:r>
      <w:r w:rsidRPr="004D69DD">
        <w:rPr>
          <w:rFonts w:asciiTheme="minorHAnsi" w:hAnsiTheme="minorHAnsi" w:cstheme="minorHAnsi"/>
          <w:sz w:val="22"/>
          <w:szCs w:val="22"/>
        </w:rPr>
        <w:t>/</w:t>
      </w:r>
      <w:r w:rsidR="003E44DC">
        <w:rPr>
          <w:rFonts w:asciiTheme="minorHAnsi" w:hAnsiTheme="minorHAnsi" w:cstheme="minorHAnsi"/>
          <w:sz w:val="22"/>
          <w:szCs w:val="22"/>
        </w:rPr>
        <w:t>23</w:t>
      </w:r>
      <w:r w:rsidRPr="004D69DD">
        <w:rPr>
          <w:rFonts w:asciiTheme="minorHAnsi" w:hAnsiTheme="minorHAnsi" w:cstheme="minorHAnsi"/>
          <w:sz w:val="22"/>
          <w:szCs w:val="22"/>
        </w:rPr>
        <w:t xml:space="preserve">) a </w:t>
      </w:r>
      <w:proofErr w:type="spellStart"/>
      <w:r w:rsidRPr="004D69DD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4D69DD">
        <w:rPr>
          <w:rFonts w:asciiTheme="minorHAnsi" w:hAnsiTheme="minorHAnsi" w:cstheme="minorHAnsi"/>
          <w:sz w:val="22"/>
          <w:szCs w:val="22"/>
        </w:rPr>
        <w:t xml:space="preserve"> parl</w:t>
      </w:r>
      <w:r w:rsidR="003E44DC">
        <w:rPr>
          <w:rFonts w:asciiTheme="minorHAnsi" w:hAnsiTheme="minorHAnsi" w:cstheme="minorHAnsi"/>
          <w:sz w:val="22"/>
          <w:szCs w:val="22"/>
        </w:rPr>
        <w:t>a</w:t>
      </w:r>
      <w:r w:rsidRPr="004D69DD">
        <w:rPr>
          <w:rFonts w:asciiTheme="minorHAnsi" w:hAnsiTheme="minorHAnsi" w:cstheme="minorHAnsi"/>
          <w:sz w:val="22"/>
          <w:szCs w:val="22"/>
        </w:rPr>
        <w:t>mentného uznesenia o rozpočte Autonómnej pokrajiny Vojvodiny na rok 202</w:t>
      </w:r>
      <w:r w:rsidR="003E44DC">
        <w:rPr>
          <w:rFonts w:asciiTheme="minorHAnsi" w:hAnsiTheme="minorHAnsi" w:cstheme="minorHAnsi"/>
          <w:sz w:val="22"/>
          <w:szCs w:val="22"/>
        </w:rPr>
        <w:t>3</w:t>
      </w:r>
      <w:r w:rsidRPr="004D69DD">
        <w:rPr>
          <w:rFonts w:asciiTheme="minorHAnsi" w:hAnsiTheme="minorHAnsi" w:cstheme="minorHAnsi"/>
          <w:sz w:val="22"/>
          <w:szCs w:val="22"/>
        </w:rPr>
        <w:t xml:space="preserve"> (Úradný vestník APV číslo 54/21) </w:t>
      </w:r>
      <w:proofErr w:type="spellStart"/>
      <w:r w:rsidRPr="004D69DD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4D69DD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‒ národnostných spoločenstiev (ďalej: sekretariát) vypísal   </w:t>
      </w:r>
    </w:p>
    <w:p w:rsidR="003E335A" w:rsidRPr="004D69DD" w:rsidRDefault="003E335A" w:rsidP="00A41927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:rsidR="00A41927" w:rsidRPr="004D69DD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9DD">
        <w:rPr>
          <w:rFonts w:asciiTheme="minorHAnsi" w:hAnsiTheme="minorHAnsi" w:cstheme="minorHAnsi"/>
          <w:b/>
          <w:bCs/>
          <w:sz w:val="22"/>
          <w:szCs w:val="22"/>
        </w:rPr>
        <w:t xml:space="preserve">SÚBEH  </w:t>
      </w:r>
    </w:p>
    <w:p w:rsidR="003E44DC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9DD">
        <w:rPr>
          <w:rFonts w:asciiTheme="minorHAnsi" w:hAnsiTheme="minorHAnsi" w:cstheme="minorHAnsi"/>
          <w:b/>
          <w:bCs/>
          <w:sz w:val="22"/>
          <w:szCs w:val="22"/>
        </w:rPr>
        <w:t>NA  FINANCOVANIE A</w:t>
      </w:r>
      <w:r w:rsidR="003E44D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4D69DD">
        <w:rPr>
          <w:rFonts w:asciiTheme="minorHAnsi" w:hAnsiTheme="minorHAnsi" w:cstheme="minorHAnsi"/>
          <w:b/>
          <w:bCs/>
          <w:sz w:val="22"/>
          <w:szCs w:val="22"/>
        </w:rPr>
        <w:t>SPOL</w:t>
      </w:r>
      <w:r w:rsidR="003E44DC">
        <w:rPr>
          <w:rFonts w:asciiTheme="minorHAnsi" w:hAnsiTheme="minorHAnsi" w:cstheme="minorHAnsi"/>
          <w:b/>
          <w:bCs/>
          <w:sz w:val="22"/>
          <w:szCs w:val="22"/>
        </w:rPr>
        <w:t xml:space="preserve">OČNÉ </w:t>
      </w:r>
      <w:r w:rsidRPr="004D69DD">
        <w:rPr>
          <w:rFonts w:asciiTheme="minorHAnsi" w:hAnsiTheme="minorHAnsi" w:cstheme="minorHAnsi"/>
          <w:b/>
          <w:bCs/>
          <w:sz w:val="22"/>
          <w:szCs w:val="22"/>
        </w:rPr>
        <w:t xml:space="preserve">FINANCOVANIE OBSTARANIA VYBAVENIA </w:t>
      </w:r>
      <w:r w:rsidR="003E44DC">
        <w:rPr>
          <w:rFonts w:asciiTheme="minorHAnsi" w:hAnsiTheme="minorHAnsi" w:cstheme="minorHAnsi"/>
          <w:b/>
          <w:bCs/>
          <w:sz w:val="22"/>
          <w:szCs w:val="22"/>
        </w:rPr>
        <w:t xml:space="preserve">PRE </w:t>
      </w:r>
      <w:r w:rsidRPr="004D69DD">
        <w:rPr>
          <w:rFonts w:asciiTheme="minorHAnsi" w:hAnsiTheme="minorHAnsi" w:cstheme="minorHAnsi"/>
          <w:b/>
          <w:bCs/>
          <w:sz w:val="22"/>
          <w:szCs w:val="22"/>
        </w:rPr>
        <w:t>USTANOVIZN</w:t>
      </w:r>
      <w:r w:rsidR="003E44DC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4D69DD">
        <w:rPr>
          <w:rFonts w:asciiTheme="minorHAnsi" w:hAnsiTheme="minorHAnsi" w:cstheme="minorHAnsi"/>
          <w:b/>
          <w:bCs/>
          <w:sz w:val="22"/>
          <w:szCs w:val="22"/>
        </w:rPr>
        <w:t xml:space="preserve"> ZÁKLADNÉHO A STREDNÉHO VZDELÁVANIA A VÝCHOVY </w:t>
      </w:r>
    </w:p>
    <w:p w:rsidR="00A41927" w:rsidRPr="004D69DD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69DD">
        <w:rPr>
          <w:rFonts w:asciiTheme="minorHAnsi" w:hAnsiTheme="minorHAnsi" w:cstheme="minorHAnsi"/>
          <w:b/>
          <w:bCs/>
          <w:sz w:val="22"/>
          <w:szCs w:val="22"/>
        </w:rPr>
        <w:t>NA ÚZEMÍ AUTONÓMNEJ PO</w:t>
      </w:r>
      <w:r w:rsidR="00054CA0">
        <w:rPr>
          <w:rFonts w:asciiTheme="minorHAnsi" w:hAnsiTheme="minorHAnsi" w:cstheme="minorHAnsi"/>
          <w:b/>
          <w:bCs/>
          <w:sz w:val="22"/>
          <w:szCs w:val="22"/>
        </w:rPr>
        <w:t>KRAJINY VOJVODINY NA ROK 202</w:t>
      </w:r>
      <w:r w:rsidR="00D2661E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3</w:t>
      </w:r>
      <w:r w:rsidR="00054CA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566AE5" w:rsidRPr="004D69DD" w:rsidRDefault="00566AE5" w:rsidP="00566AE5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</w:p>
    <w:p w:rsidR="0023306B" w:rsidRPr="004D69DD" w:rsidRDefault="00566AE5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Súbeh sa vypisuje na sumu prostriedkov zabezpečených </w:t>
      </w:r>
      <w:proofErr w:type="spellStart"/>
      <w:r w:rsidRPr="004D69DD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4D69DD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4D69DD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4D69DD">
        <w:rPr>
          <w:rFonts w:asciiTheme="minorHAnsi" w:hAnsiTheme="minorHAnsi" w:cstheme="minorHAnsi"/>
          <w:sz w:val="22"/>
          <w:szCs w:val="22"/>
        </w:rPr>
        <w:t xml:space="preserve"> Vojvodiny na</w:t>
      </w:r>
      <w:r w:rsidR="0022773C">
        <w:rPr>
          <w:rFonts w:asciiTheme="minorHAnsi" w:hAnsiTheme="minorHAnsi" w:cstheme="minorHAnsi"/>
          <w:sz w:val="22"/>
          <w:szCs w:val="22"/>
        </w:rPr>
        <w:t xml:space="preserve"> rok 202</w:t>
      </w:r>
      <w:r w:rsidR="00D2661E">
        <w:rPr>
          <w:rFonts w:asciiTheme="minorHAnsi" w:hAnsiTheme="minorHAnsi" w:cstheme="minorHAnsi"/>
          <w:sz w:val="22"/>
          <w:szCs w:val="22"/>
          <w:lang w:val="sr-Cyrl-RS"/>
        </w:rPr>
        <w:t xml:space="preserve">3 </w:t>
      </w:r>
      <w:r w:rsidR="0022773C">
        <w:rPr>
          <w:rFonts w:asciiTheme="minorHAnsi" w:hAnsiTheme="minorHAnsi" w:cstheme="minorHAnsi"/>
          <w:sz w:val="22"/>
          <w:szCs w:val="22"/>
        </w:rPr>
        <w:t>(Úradný vestník APV číslo</w:t>
      </w:r>
      <w:r w:rsidRPr="004D69DD">
        <w:rPr>
          <w:rFonts w:asciiTheme="minorHAnsi" w:hAnsiTheme="minorHAnsi" w:cstheme="minorHAnsi"/>
          <w:sz w:val="22"/>
          <w:szCs w:val="22"/>
        </w:rPr>
        <w:t xml:space="preserve"> 54/2</w:t>
      </w:r>
      <w:r w:rsidR="003E44DC">
        <w:rPr>
          <w:rFonts w:asciiTheme="minorHAnsi" w:hAnsiTheme="minorHAnsi" w:cstheme="minorHAnsi"/>
          <w:sz w:val="22"/>
          <w:szCs w:val="22"/>
        </w:rPr>
        <w:t>2</w:t>
      </w:r>
      <w:r w:rsidRPr="004D69DD">
        <w:rPr>
          <w:rFonts w:asciiTheme="minorHAnsi" w:hAnsiTheme="minorHAnsi" w:cstheme="minorHAnsi"/>
          <w:sz w:val="22"/>
          <w:szCs w:val="22"/>
        </w:rPr>
        <w:t>) a to na financovanie a</w:t>
      </w:r>
      <w:r w:rsidR="003E44DC">
        <w:rPr>
          <w:rFonts w:asciiTheme="minorHAnsi" w:hAnsiTheme="minorHAnsi" w:cstheme="minorHAnsi"/>
          <w:sz w:val="22"/>
          <w:szCs w:val="22"/>
        </w:rPr>
        <w:t> </w:t>
      </w:r>
      <w:r w:rsidRPr="004D69DD">
        <w:rPr>
          <w:rFonts w:asciiTheme="minorHAnsi" w:hAnsiTheme="minorHAnsi" w:cstheme="minorHAnsi"/>
          <w:sz w:val="22"/>
          <w:szCs w:val="22"/>
        </w:rPr>
        <w:t>spol</w:t>
      </w:r>
      <w:r w:rsidR="003E44DC">
        <w:rPr>
          <w:rFonts w:asciiTheme="minorHAnsi" w:hAnsiTheme="minorHAnsi" w:cstheme="minorHAnsi"/>
          <w:sz w:val="22"/>
          <w:szCs w:val="22"/>
        </w:rPr>
        <w:t xml:space="preserve">očné </w:t>
      </w:r>
      <w:r w:rsidRPr="004D69DD">
        <w:rPr>
          <w:rFonts w:asciiTheme="minorHAnsi" w:hAnsiTheme="minorHAnsi" w:cstheme="minorHAnsi"/>
          <w:sz w:val="22"/>
          <w:szCs w:val="22"/>
        </w:rPr>
        <w:t xml:space="preserve">financovanie  obstarania vybavenia  </w:t>
      </w:r>
      <w:r w:rsidR="003E44DC">
        <w:rPr>
          <w:rFonts w:asciiTheme="minorHAnsi" w:hAnsiTheme="minorHAnsi" w:cstheme="minorHAnsi"/>
          <w:sz w:val="22"/>
          <w:szCs w:val="22"/>
        </w:rPr>
        <w:t xml:space="preserve">pre </w:t>
      </w:r>
      <w:r w:rsidRPr="004D69DD">
        <w:rPr>
          <w:rFonts w:asciiTheme="minorHAnsi" w:hAnsiTheme="minorHAnsi" w:cstheme="minorHAnsi"/>
          <w:sz w:val="22"/>
          <w:szCs w:val="22"/>
        </w:rPr>
        <w:t>ustanovizn</w:t>
      </w:r>
      <w:r w:rsidR="003E44DC">
        <w:rPr>
          <w:rFonts w:asciiTheme="minorHAnsi" w:hAnsiTheme="minorHAnsi" w:cstheme="minorHAnsi"/>
          <w:sz w:val="22"/>
          <w:szCs w:val="22"/>
        </w:rPr>
        <w:t>e</w:t>
      </w:r>
      <w:r w:rsidRPr="004D69DD">
        <w:rPr>
          <w:rFonts w:asciiTheme="minorHAnsi" w:hAnsiTheme="minorHAnsi" w:cstheme="minorHAnsi"/>
          <w:sz w:val="22"/>
          <w:szCs w:val="22"/>
        </w:rPr>
        <w:t xml:space="preserve"> základného a stredného   vzdelávania a výchovy na území Autonómnej </w:t>
      </w:r>
      <w:proofErr w:type="spellStart"/>
      <w:r w:rsidRPr="004D69DD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4D69DD">
        <w:rPr>
          <w:rFonts w:asciiTheme="minorHAnsi" w:hAnsiTheme="minorHAnsi" w:cstheme="minorHAnsi"/>
          <w:sz w:val="22"/>
          <w:szCs w:val="22"/>
        </w:rPr>
        <w:t xml:space="preserve"> Vojvodiny v celkovej </w:t>
      </w:r>
      <w:r w:rsidR="0022773C">
        <w:rPr>
          <w:rFonts w:asciiTheme="minorHAnsi" w:hAnsiTheme="minorHAnsi" w:cstheme="minorHAnsi"/>
          <w:sz w:val="22"/>
          <w:szCs w:val="22"/>
        </w:rPr>
        <w:t xml:space="preserve">sume </w:t>
      </w:r>
      <w:r w:rsidR="00D2661E" w:rsidRPr="00D2661E">
        <w:rPr>
          <w:rFonts w:asciiTheme="minorHAnsi" w:hAnsiTheme="minorHAnsi" w:cstheme="minorHAnsi"/>
          <w:b/>
          <w:sz w:val="22"/>
          <w:szCs w:val="22"/>
          <w:lang w:val="sr-Cyrl-RS"/>
        </w:rPr>
        <w:t>45</w:t>
      </w:r>
      <w:r w:rsidR="0022773C">
        <w:rPr>
          <w:rFonts w:asciiTheme="minorHAnsi" w:hAnsiTheme="minorHAnsi" w:cstheme="minorHAnsi"/>
          <w:b/>
          <w:sz w:val="22"/>
          <w:szCs w:val="22"/>
        </w:rPr>
        <w:t xml:space="preserve"> 000 </w:t>
      </w:r>
      <w:r w:rsidRPr="004D69DD">
        <w:rPr>
          <w:rFonts w:asciiTheme="minorHAnsi" w:hAnsiTheme="minorHAnsi" w:cstheme="minorHAnsi"/>
          <w:b/>
          <w:sz w:val="22"/>
          <w:szCs w:val="22"/>
        </w:rPr>
        <w:t>000,00 dinárov</w:t>
      </w:r>
      <w:r w:rsidRPr="004D69DD">
        <w:rPr>
          <w:rFonts w:asciiTheme="minorHAnsi" w:hAnsiTheme="minorHAnsi" w:cstheme="minorHAnsi"/>
          <w:sz w:val="22"/>
          <w:szCs w:val="22"/>
        </w:rPr>
        <w:t xml:space="preserve"> (na úrovni základného vzdelávania a výchovy </w:t>
      </w:r>
      <w:r w:rsidRPr="004D69DD">
        <w:rPr>
          <w:rFonts w:asciiTheme="minorHAnsi" w:hAnsiTheme="minorHAnsi" w:cstheme="minorHAnsi"/>
          <w:b/>
          <w:sz w:val="22"/>
          <w:szCs w:val="22"/>
        </w:rPr>
        <w:t>30 000 000,00  dinárov</w:t>
      </w:r>
      <w:r w:rsidRPr="004D69DD">
        <w:rPr>
          <w:rFonts w:asciiTheme="minorHAnsi" w:hAnsiTheme="minorHAnsi" w:cstheme="minorHAnsi"/>
          <w:sz w:val="22"/>
          <w:szCs w:val="22"/>
        </w:rPr>
        <w:t xml:space="preserve"> a na úrovni stredného vzdelávania a výchovy  </w:t>
      </w:r>
      <w:r w:rsidR="00D2661E" w:rsidRPr="00D2661E">
        <w:rPr>
          <w:rFonts w:asciiTheme="minorHAnsi" w:hAnsiTheme="minorHAnsi" w:cstheme="minorHAnsi"/>
          <w:b/>
          <w:sz w:val="22"/>
          <w:szCs w:val="22"/>
          <w:lang w:val="sr-Cyrl-RS"/>
        </w:rPr>
        <w:t>15</w:t>
      </w:r>
      <w:r w:rsidR="0022773C">
        <w:rPr>
          <w:rFonts w:asciiTheme="minorHAnsi" w:hAnsiTheme="minorHAnsi" w:cstheme="minorHAnsi"/>
          <w:b/>
          <w:sz w:val="22"/>
          <w:szCs w:val="22"/>
        </w:rPr>
        <w:t xml:space="preserve"> 000 </w:t>
      </w:r>
      <w:r w:rsidRPr="004D69DD">
        <w:rPr>
          <w:rFonts w:asciiTheme="minorHAnsi" w:hAnsiTheme="minorHAnsi" w:cstheme="minorHAnsi"/>
          <w:b/>
          <w:sz w:val="22"/>
          <w:szCs w:val="22"/>
        </w:rPr>
        <w:t>000,00</w:t>
      </w:r>
      <w:r w:rsidRPr="004D69DD">
        <w:rPr>
          <w:rFonts w:asciiTheme="minorHAnsi" w:hAnsiTheme="minorHAnsi" w:cstheme="minorHAnsi"/>
          <w:sz w:val="22"/>
          <w:szCs w:val="22"/>
        </w:rPr>
        <w:t xml:space="preserve"> </w:t>
      </w:r>
      <w:r w:rsidRPr="004D69DD">
        <w:rPr>
          <w:rFonts w:asciiTheme="minorHAnsi" w:hAnsiTheme="minorHAnsi" w:cstheme="minorHAnsi"/>
          <w:b/>
          <w:sz w:val="22"/>
          <w:szCs w:val="22"/>
        </w:rPr>
        <w:t>dinárov).</w:t>
      </w:r>
      <w:r w:rsidRPr="004D69D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B46F8" w:rsidRDefault="001B46F8" w:rsidP="00566AE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1B46F8">
        <w:rPr>
          <w:rFonts w:asciiTheme="minorHAnsi" w:hAnsiTheme="minorHAnsi" w:cstheme="minorHAnsi"/>
          <w:sz w:val="22"/>
          <w:szCs w:val="22"/>
        </w:rPr>
        <w:t>Obstarávanie zariadení sa vzťahuje na vzdelávacie zariadenia, bezpečnostné zariadenia, počítačové zariadenia, telovýchovné zariadenia, zariadenie pre výtvarné umenie, zariadenie pre hudobnú kultúru, vybavenie nábytku, vybavenie kuchyne a iné).</w:t>
      </w:r>
    </w:p>
    <w:p w:rsidR="00566AE5" w:rsidRPr="004D69DD" w:rsidRDefault="00566AE5" w:rsidP="00566AE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Realizácia finančných záväzkov sa uskutoční v súlade s likvidnými možnosťami rozpočtu Autonómnej pokrajiny Vojvodiny na rok 202</w:t>
      </w:r>
      <w:r w:rsidR="001B46F8">
        <w:rPr>
          <w:rFonts w:asciiTheme="minorHAnsi" w:hAnsiTheme="minorHAnsi" w:cstheme="minorHAnsi"/>
          <w:sz w:val="22"/>
          <w:szCs w:val="22"/>
        </w:rPr>
        <w:t>3</w:t>
      </w:r>
      <w:r w:rsidRPr="004D69DD">
        <w:rPr>
          <w:rFonts w:asciiTheme="minorHAnsi" w:hAnsiTheme="minorHAnsi" w:cstheme="minorHAnsi"/>
          <w:sz w:val="22"/>
          <w:szCs w:val="22"/>
        </w:rPr>
        <w:t>.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22F6D" w:rsidRPr="004D69DD" w:rsidRDefault="00122F6D" w:rsidP="00122F6D">
      <w:pPr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b/>
          <w:sz w:val="22"/>
          <w:szCs w:val="22"/>
        </w:rPr>
        <w:t>PODMIENKY SÚBEHU</w:t>
      </w:r>
    </w:p>
    <w:p w:rsidR="00122F6D" w:rsidRPr="004D69DD" w:rsidRDefault="00122F6D" w:rsidP="00122F6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D69DD">
        <w:rPr>
          <w:rFonts w:asciiTheme="minorHAnsi" w:hAnsiTheme="minorHAnsi" w:cstheme="minorHAnsi"/>
          <w:i/>
          <w:sz w:val="22"/>
          <w:szCs w:val="22"/>
        </w:rPr>
        <w:t>1. Podávatelia prihlášky</w:t>
      </w:r>
    </w:p>
    <w:p w:rsidR="00566AE5" w:rsidRDefault="001B46F8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1B46F8">
        <w:rPr>
          <w:rFonts w:asciiTheme="minorHAnsi" w:hAnsiTheme="minorHAnsi" w:cstheme="minorHAnsi"/>
          <w:sz w:val="22"/>
          <w:szCs w:val="22"/>
        </w:rPr>
        <w:t xml:space="preserve">Právo zúčastniť sa na súbehu majú ustanovizne základného a stredného vzdelávania na území AP Vojvodiny, ktorých zriaďovateľom je Srbská republika, autonómna </w:t>
      </w:r>
      <w:proofErr w:type="spellStart"/>
      <w:r w:rsidRPr="001B46F8">
        <w:rPr>
          <w:rFonts w:asciiTheme="minorHAnsi" w:hAnsiTheme="minorHAnsi" w:cstheme="minorHAnsi"/>
          <w:sz w:val="22"/>
          <w:szCs w:val="22"/>
        </w:rPr>
        <w:t>pokrajina</w:t>
      </w:r>
      <w:proofErr w:type="spellEnd"/>
      <w:r w:rsidRPr="001B46F8">
        <w:rPr>
          <w:rFonts w:asciiTheme="minorHAnsi" w:hAnsiTheme="minorHAnsi" w:cstheme="minorHAnsi"/>
          <w:sz w:val="22"/>
          <w:szCs w:val="22"/>
        </w:rPr>
        <w:t xml:space="preserve"> alebo jednotka lokálnej samosprávy.</w:t>
      </w:r>
    </w:p>
    <w:p w:rsidR="001B46F8" w:rsidRPr="004D69DD" w:rsidRDefault="001B46F8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sr-Latn-RS"/>
        </w:rPr>
      </w:pPr>
    </w:p>
    <w:p w:rsidR="00566AE5" w:rsidRPr="004D69DD" w:rsidRDefault="00566AE5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D69DD">
        <w:rPr>
          <w:rFonts w:asciiTheme="minorHAnsi" w:hAnsiTheme="minorHAnsi" w:cstheme="minorHAnsi"/>
          <w:i/>
          <w:sz w:val="22"/>
          <w:szCs w:val="22"/>
        </w:rPr>
        <w:t>2. Kritériá prideľovania finančných prostriedkov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 Kritériá prideľovania finančných prostriedkov podľa Pravidiel o pridelení rozpočtových prostriedkov Pokrajinského sekretariátu vzdelávania, predpisov, správy a národnostných menšín – národnostných spoločenstiev na financovanie a spolufinacovanie modernizácie infraštruktúry ustanovizní základného a stredného vzdelávania a výchovy a žiackeho štandardu na území  Autonómnej pokrajiny Vojvodiny: </w:t>
      </w:r>
    </w:p>
    <w:p w:rsidR="0010104D" w:rsidRPr="004D69DD" w:rsidRDefault="0010104D" w:rsidP="00566AE5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10104D" w:rsidRPr="004D69D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význam realizácie projektu, pokiaľ ide o bezpečnosť žiakov, učiteľov a zamestnancov, ktorí využívajú objekty,</w:t>
      </w:r>
    </w:p>
    <w:p w:rsidR="0010104D" w:rsidRPr="004D69DD" w:rsidRDefault="00EF3613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význam</w:t>
      </w:r>
      <w:r w:rsidR="0010104D" w:rsidRPr="004D69DD">
        <w:rPr>
          <w:rFonts w:asciiTheme="minorHAnsi" w:hAnsiTheme="minorHAnsi" w:cstheme="minorHAnsi"/>
          <w:sz w:val="22"/>
          <w:szCs w:val="22"/>
        </w:rPr>
        <w:t xml:space="preserve"> realizácie projektu na poskytovanie kvalitných podmienok na </w:t>
      </w:r>
      <w:r>
        <w:rPr>
          <w:rFonts w:asciiTheme="minorHAnsi" w:hAnsiTheme="minorHAnsi" w:cstheme="minorHAnsi"/>
          <w:sz w:val="22"/>
          <w:szCs w:val="22"/>
        </w:rPr>
        <w:t xml:space="preserve">realizáciu </w:t>
      </w:r>
      <w:r w:rsidR="0010104D" w:rsidRPr="004D69DD">
        <w:rPr>
          <w:rFonts w:asciiTheme="minorHAnsi" w:hAnsiTheme="minorHAnsi" w:cstheme="minorHAnsi"/>
          <w:sz w:val="22"/>
          <w:szCs w:val="22"/>
        </w:rPr>
        <w:t>výchovno-vzdelávacej práce,</w:t>
      </w:r>
    </w:p>
    <w:p w:rsidR="0010104D" w:rsidRPr="004D69D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lastRenderedPageBreak/>
        <w:t xml:space="preserve">finančná opodstatnenosť projektu, </w:t>
      </w:r>
    </w:p>
    <w:p w:rsidR="0010104D" w:rsidRPr="004D69D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udržateľnosť projektu,</w:t>
      </w:r>
    </w:p>
    <w:p w:rsidR="0010104D" w:rsidRPr="004D69D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miestny alebo regionálny význam projektu, </w:t>
      </w:r>
    </w:p>
    <w:p w:rsidR="0010104D" w:rsidRPr="004D69D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činnosti vykonávané na účely realiz</w:t>
      </w:r>
      <w:r w:rsidR="00EF3613">
        <w:rPr>
          <w:rFonts w:asciiTheme="minorHAnsi" w:hAnsiTheme="minorHAnsi" w:cstheme="minorHAnsi"/>
          <w:sz w:val="22"/>
          <w:szCs w:val="22"/>
        </w:rPr>
        <w:t>ácie projektu,</w:t>
      </w:r>
      <w:r w:rsidRPr="004D69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104D" w:rsidRDefault="0010104D" w:rsidP="008E7F7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zabezpečené zdroje finančných prostriedkov na realizáciu projektu. </w:t>
      </w:r>
    </w:p>
    <w:p w:rsidR="001B46F8" w:rsidRPr="004D69DD" w:rsidRDefault="001B46F8" w:rsidP="001B46F8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6F8">
        <w:rPr>
          <w:rFonts w:asciiTheme="minorHAnsi" w:hAnsiTheme="minorHAnsi" w:cstheme="minorHAnsi"/>
          <w:sz w:val="22"/>
          <w:szCs w:val="22"/>
        </w:rPr>
        <w:t xml:space="preserve">výška finančných prostriedkov z prenájmu budovy alebo časti budovy, ktorá bola uhradená do rozpočtu Autonómnej </w:t>
      </w:r>
      <w:proofErr w:type="spellStart"/>
      <w:r w:rsidRPr="001B46F8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1B46F8">
        <w:rPr>
          <w:rFonts w:asciiTheme="minorHAnsi" w:hAnsiTheme="minorHAnsi" w:cstheme="minorHAnsi"/>
          <w:sz w:val="22"/>
          <w:szCs w:val="22"/>
        </w:rPr>
        <w:t xml:space="preserve"> Vojvodina v predchádzajúcom kalendárnom roku v pomere k roku, v ktorom bol súbeh vypísaný.</w:t>
      </w:r>
    </w:p>
    <w:p w:rsidR="000A4DC6" w:rsidRPr="004D69DD" w:rsidRDefault="000A4DC6" w:rsidP="000A4DC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A4DC6" w:rsidRPr="004D69DD" w:rsidRDefault="000A4DC6" w:rsidP="000A4DC6">
      <w:p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V prípade podania prihlášky na spolufinancovanie obstarania vybavenia prostriedky zabezpečené ako účasť ustanovizne môžu byť z vlastných zdrojov, z darov a z rozpočtov všetkých úrovní moci. </w:t>
      </w:r>
    </w:p>
    <w:p w:rsidR="0010104D" w:rsidRPr="004D69DD" w:rsidRDefault="0010104D" w:rsidP="0010104D">
      <w:pPr>
        <w:jc w:val="both"/>
        <w:rPr>
          <w:rFonts w:asciiTheme="minorHAnsi" w:hAnsiTheme="minorHAnsi" w:cstheme="minorHAnsi"/>
          <w:caps/>
          <w:sz w:val="22"/>
          <w:szCs w:val="22"/>
          <w:lang w:val="ru-RU"/>
        </w:rPr>
      </w:pPr>
    </w:p>
    <w:p w:rsidR="000A4DC6" w:rsidRPr="004D69DD" w:rsidRDefault="000A4DC6" w:rsidP="000A4DC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Po pridelení prostriedkov na základe súbehu, užívateľ je povinný počas obstarania vybavenia konať v súlade s ustanoveniami Zákona o verejnom obstaraní (vestník Službeni glasnik RS číslo  91/2019).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b/>
          <w:sz w:val="22"/>
          <w:szCs w:val="22"/>
        </w:rPr>
        <w:t>SPÔSOB PODÁVANIA ŽIADOSTI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sr-Cyrl-CS"/>
        </w:rPr>
      </w:pPr>
    </w:p>
    <w:p w:rsidR="00566AE5" w:rsidRPr="004D69DD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Žiadosti o pridelenie finančných prostriedkov sa predkladajú na jedinečnom súbehovom </w:t>
      </w:r>
      <w:r w:rsidR="00C04E3B">
        <w:rPr>
          <w:rFonts w:asciiTheme="minorHAnsi" w:hAnsiTheme="minorHAnsi" w:cstheme="minorHAnsi"/>
          <w:sz w:val="22"/>
          <w:szCs w:val="22"/>
        </w:rPr>
        <w:t xml:space="preserve">tlačive </w:t>
      </w:r>
      <w:r w:rsidRPr="004D69DD">
        <w:rPr>
          <w:rFonts w:asciiTheme="minorHAnsi" w:hAnsiTheme="minorHAnsi" w:cstheme="minorHAnsi"/>
          <w:sz w:val="22"/>
          <w:szCs w:val="22"/>
        </w:rPr>
        <w:t>sekretariátu (jedna</w:t>
      </w:r>
      <w:r w:rsidR="00C04E3B">
        <w:rPr>
          <w:rFonts w:asciiTheme="minorHAnsi" w:hAnsiTheme="minorHAnsi" w:cstheme="minorHAnsi"/>
          <w:sz w:val="22"/>
          <w:szCs w:val="22"/>
        </w:rPr>
        <w:t xml:space="preserve"> ustanovizeň predkladá len jedn</w:t>
      </w:r>
      <w:r w:rsidR="001B46F8">
        <w:rPr>
          <w:rFonts w:asciiTheme="minorHAnsi" w:hAnsiTheme="minorHAnsi" w:cstheme="minorHAnsi"/>
          <w:sz w:val="22"/>
          <w:szCs w:val="22"/>
        </w:rPr>
        <w:t>u prihlášku</w:t>
      </w:r>
      <w:r w:rsidRPr="004D69DD">
        <w:rPr>
          <w:rFonts w:asciiTheme="minorHAnsi" w:hAnsiTheme="minorHAnsi" w:cstheme="minorHAnsi"/>
          <w:sz w:val="22"/>
          <w:szCs w:val="22"/>
        </w:rPr>
        <w:t xml:space="preserve">). Kompletnú súbehovú dokumentáciu je možné prebrať od  </w:t>
      </w:r>
      <w:r w:rsidR="001B46F8" w:rsidRPr="001B46F8">
        <w:rPr>
          <w:rFonts w:asciiTheme="minorHAnsi" w:hAnsiTheme="minorHAnsi" w:cstheme="minorHAnsi"/>
          <w:b/>
          <w:sz w:val="22"/>
          <w:szCs w:val="22"/>
        </w:rPr>
        <w:t>29</w:t>
      </w:r>
      <w:r w:rsidRPr="004D69DD">
        <w:rPr>
          <w:rFonts w:asciiTheme="minorHAnsi" w:hAnsiTheme="minorHAnsi" w:cstheme="minorHAnsi"/>
          <w:b/>
          <w:sz w:val="22"/>
          <w:szCs w:val="22"/>
          <w:u w:val="single"/>
        </w:rPr>
        <w:t>. marca 202</w:t>
      </w:r>
      <w:r w:rsidR="001B46F8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4D69DD">
        <w:rPr>
          <w:rFonts w:asciiTheme="minorHAnsi" w:hAnsiTheme="minorHAnsi" w:cstheme="minorHAnsi"/>
          <w:sz w:val="22"/>
          <w:szCs w:val="22"/>
        </w:rPr>
        <w:t xml:space="preserve"> z internetovej stránky sekretariátu </w:t>
      </w:r>
      <w:hyperlink r:id="rId7" w:history="1">
        <w:r w:rsidRPr="004D69DD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566AE5" w:rsidRPr="004D69DD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Prihlášky sa doručujú poštou na adresu: Pokrajinský sekretariát vzdelávania, predpisov, správy a národnostných menšín – národnostných spoločenstiev s označením Pre súbeh - na  financovanie a spolufinancovanie obstarania vybavenia ustanovizní základného a stredného vzdelávania a výchovy na území Autonómnej pokrajiny Vojvodiny na rok 2022, Bulvár Mihajla Pupina 16, 21 000 Nový Sad, alebo osobne v spisovni pokrajinských orgánov správy v Novom Sade (na prízemí budovy Pokrajinskej vlády).</w:t>
      </w:r>
      <w:r w:rsidRPr="004D69D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C4921" w:rsidRPr="004D69DD" w:rsidRDefault="00566AE5" w:rsidP="002A7580">
      <w:p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  <w:u w:val="single"/>
        </w:rPr>
        <w:t>K prihláške na súbeh sa pripája:</w:t>
      </w:r>
    </w:p>
    <w:p w:rsidR="002A7580" w:rsidRPr="004D69DD" w:rsidRDefault="002A7580" w:rsidP="002A758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566AE5" w:rsidRPr="004D69DD" w:rsidRDefault="00566AE5" w:rsidP="006B31CE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nesúvisiaca ponuka – predbežný účet na obstaranie vybavenia,</w:t>
      </w:r>
    </w:p>
    <w:p w:rsidR="006B31CE" w:rsidRDefault="006B31CE" w:rsidP="006B31CE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v prípade spolufinancovania poskytnúť dôkaz o zabezpečených prostriedkoch na spolufinancovanie obstarania vybavenia (zmluva, rozhodnutie, vý</w:t>
      </w:r>
      <w:r w:rsidR="005568C5">
        <w:rPr>
          <w:rFonts w:asciiTheme="minorHAnsi" w:hAnsiTheme="minorHAnsi" w:cstheme="minorHAnsi"/>
          <w:sz w:val="22"/>
          <w:szCs w:val="22"/>
        </w:rPr>
        <w:t>pis z rozpočtu jednotky miestnej</w:t>
      </w:r>
      <w:r w:rsidRPr="004D69DD">
        <w:rPr>
          <w:rFonts w:asciiTheme="minorHAnsi" w:hAnsiTheme="minorHAnsi" w:cstheme="minorHAnsi"/>
          <w:sz w:val="22"/>
          <w:szCs w:val="22"/>
        </w:rPr>
        <w:t xml:space="preserve"> samosprávy, finančného plánu ustanovizne a pod.) spolu s riadne podpísaným a opečia</w:t>
      </w:r>
      <w:r w:rsidR="00C159D3">
        <w:rPr>
          <w:rFonts w:asciiTheme="minorHAnsi" w:hAnsiTheme="minorHAnsi" w:cstheme="minorHAnsi"/>
          <w:sz w:val="22"/>
          <w:szCs w:val="22"/>
        </w:rPr>
        <w:t>tkovaným V</w:t>
      </w:r>
      <w:r w:rsidRPr="004D69DD">
        <w:rPr>
          <w:rFonts w:asciiTheme="minorHAnsi" w:hAnsiTheme="minorHAnsi" w:cstheme="minorHAnsi"/>
          <w:sz w:val="22"/>
          <w:szCs w:val="22"/>
        </w:rPr>
        <w:t>yhlásením zodpovednej osoby ustanovizne/</w:t>
      </w:r>
      <w:r w:rsidR="00C159D3" w:rsidRPr="00C159D3">
        <w:rPr>
          <w:rFonts w:asciiTheme="minorHAnsi" w:hAnsiTheme="minorHAnsi" w:cstheme="minorHAnsi"/>
          <w:sz w:val="22"/>
          <w:szCs w:val="22"/>
        </w:rPr>
        <w:t xml:space="preserve"> </w:t>
      </w:r>
      <w:r w:rsidR="00C159D3">
        <w:rPr>
          <w:rFonts w:asciiTheme="minorHAnsi" w:hAnsiTheme="minorHAnsi" w:cstheme="minorHAnsi"/>
          <w:sz w:val="22"/>
          <w:szCs w:val="22"/>
        </w:rPr>
        <w:t>miestnej</w:t>
      </w:r>
      <w:r w:rsidRPr="004D69DD">
        <w:rPr>
          <w:rFonts w:asciiTheme="minorHAnsi" w:hAnsiTheme="minorHAnsi" w:cstheme="minorHAnsi"/>
          <w:sz w:val="22"/>
          <w:szCs w:val="22"/>
        </w:rPr>
        <w:t xml:space="preserve"> samosprávy o účasti na spolufinancovaní obstarania predmetného vybavenia (vyhlásenie doručiť vo voľnej podobe).</w:t>
      </w:r>
    </w:p>
    <w:p w:rsidR="001B46F8" w:rsidRPr="004D69DD" w:rsidRDefault="001B46F8" w:rsidP="001B46F8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6F8">
        <w:rPr>
          <w:rFonts w:asciiTheme="minorHAnsi" w:hAnsiTheme="minorHAnsi" w:cstheme="minorHAnsi"/>
          <w:sz w:val="22"/>
          <w:szCs w:val="22"/>
        </w:rPr>
        <w:t xml:space="preserve">zmluva o prenájme budovy alebo časti budovy vo verejnom vlastníctve Autonómnej </w:t>
      </w:r>
      <w:proofErr w:type="spellStart"/>
      <w:r w:rsidRPr="001B46F8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1B46F8">
        <w:rPr>
          <w:rFonts w:asciiTheme="minorHAnsi" w:hAnsiTheme="minorHAnsi" w:cstheme="minorHAnsi"/>
          <w:sz w:val="22"/>
          <w:szCs w:val="22"/>
        </w:rPr>
        <w:t xml:space="preserve"> Vojvodiny, ktorá bola platná v predchádzajúcom kalendárnom roku a doklad o zaplatení finančných prostriedkov do rozpočtu Autonómnej </w:t>
      </w:r>
      <w:proofErr w:type="spellStart"/>
      <w:r w:rsidRPr="001B46F8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1B46F8">
        <w:rPr>
          <w:rFonts w:asciiTheme="minorHAnsi" w:hAnsiTheme="minorHAnsi" w:cstheme="minorHAnsi"/>
          <w:sz w:val="22"/>
          <w:szCs w:val="22"/>
        </w:rPr>
        <w:t xml:space="preserve"> Vojvodiny z predchádzajúceho kalendárneho roka.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sr-Latn-CS"/>
        </w:rPr>
      </w:pP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69DD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4D69D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 </w:t>
      </w:r>
      <w:r w:rsidR="00C159D3">
        <w:rPr>
          <w:rFonts w:asciiTheme="minorHAnsi" w:hAnsiTheme="minorHAnsi" w:cstheme="minorHAnsi"/>
          <w:b/>
          <w:sz w:val="22"/>
          <w:szCs w:val="22"/>
          <w:u w:val="single"/>
        </w:rPr>
        <w:t>Lehota</w:t>
      </w:r>
      <w:r w:rsidRPr="004D69DD">
        <w:rPr>
          <w:rFonts w:asciiTheme="minorHAnsi" w:hAnsiTheme="minorHAnsi" w:cstheme="minorHAnsi"/>
          <w:b/>
          <w:sz w:val="22"/>
          <w:szCs w:val="22"/>
          <w:u w:val="single"/>
        </w:rPr>
        <w:t xml:space="preserve"> podávania prihlášok na súbeh je  </w:t>
      </w:r>
      <w:r w:rsidR="001B46F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4D69DD">
        <w:rPr>
          <w:rFonts w:asciiTheme="minorHAnsi" w:hAnsiTheme="minorHAnsi" w:cstheme="minorHAnsi"/>
          <w:b/>
          <w:sz w:val="22"/>
          <w:szCs w:val="22"/>
          <w:u w:val="single"/>
        </w:rPr>
        <w:t>1. apríla 202</w:t>
      </w:r>
      <w:r w:rsidR="003E44D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4D69D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:rsidR="00566AE5" w:rsidRPr="004D69DD" w:rsidRDefault="00566AE5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informácie, podľa potreby, alebo určiť splnenie dodatočných podmienok pre pridelenie finančných prostriedkov.</w:t>
      </w:r>
    </w:p>
    <w:p w:rsidR="00536509" w:rsidRPr="004D69DD" w:rsidRDefault="00536509" w:rsidP="005365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Komisia nebude rozoberať: </w:t>
      </w:r>
    </w:p>
    <w:p w:rsidR="00536509" w:rsidRPr="004D69DD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neúplné </w:t>
      </w:r>
      <w:r w:rsidR="00025AA7" w:rsidRPr="004D69DD">
        <w:rPr>
          <w:rFonts w:asciiTheme="minorHAnsi" w:hAnsiTheme="minorHAnsi" w:cstheme="minorHAnsi"/>
          <w:sz w:val="22"/>
          <w:szCs w:val="22"/>
        </w:rPr>
        <w:t>prihlášky</w:t>
      </w:r>
      <w:r w:rsidRPr="004D69DD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536509" w:rsidRPr="004D69DD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oneskorené prihlášky (zaslané po termíne označenom ako posledný deň súbehu), </w:t>
      </w:r>
    </w:p>
    <w:p w:rsidR="00536509" w:rsidRPr="004D69DD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>neprípustné prihlášky (predložené neoprávnenými osobami a subjektmi, ktoré nie sú uvedené v súbehu),</w:t>
      </w:r>
    </w:p>
    <w:p w:rsidR="00536509" w:rsidRPr="004D69DD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prihlášky, ktoré nesúvisia so súbehom plánovaného účelu, </w:t>
      </w:r>
    </w:p>
    <w:p w:rsidR="00566AE5" w:rsidRPr="004D69DD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lastRenderedPageBreak/>
        <w:t xml:space="preserve">prihlášky užívateľov, ktorí </w:t>
      </w:r>
      <w:bookmarkStart w:id="0" w:name="_GoBack"/>
      <w:r w:rsidRPr="004D69DD">
        <w:rPr>
          <w:rFonts w:asciiTheme="minorHAnsi" w:hAnsiTheme="minorHAnsi" w:cstheme="minorHAnsi"/>
          <w:sz w:val="22"/>
          <w:szCs w:val="22"/>
        </w:rPr>
        <w:t xml:space="preserve">v predchádzajúcom </w:t>
      </w:r>
      <w:r w:rsidR="001B46F8">
        <w:rPr>
          <w:rFonts w:asciiTheme="minorHAnsi" w:hAnsiTheme="minorHAnsi" w:cstheme="minorHAnsi"/>
          <w:sz w:val="22"/>
          <w:szCs w:val="22"/>
        </w:rPr>
        <w:t>kalendárnom roku</w:t>
      </w:r>
      <w:r w:rsidRPr="004D69DD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4D69DD">
        <w:rPr>
          <w:rFonts w:asciiTheme="minorHAnsi" w:hAnsiTheme="minorHAnsi" w:cstheme="minorHAnsi"/>
          <w:sz w:val="22"/>
          <w:szCs w:val="22"/>
        </w:rPr>
        <w:t>ne</w:t>
      </w:r>
      <w:r w:rsidR="001B46F8">
        <w:rPr>
          <w:rFonts w:asciiTheme="minorHAnsi" w:hAnsiTheme="minorHAnsi" w:cstheme="minorHAnsi"/>
          <w:sz w:val="22"/>
          <w:szCs w:val="22"/>
        </w:rPr>
        <w:t>zdokladovali minutie</w:t>
      </w:r>
      <w:r w:rsidRPr="004D69DD">
        <w:rPr>
          <w:rFonts w:asciiTheme="minorHAnsi" w:hAnsiTheme="minorHAnsi" w:cstheme="minorHAnsi"/>
          <w:sz w:val="22"/>
          <w:szCs w:val="22"/>
        </w:rPr>
        <w:t xml:space="preserve"> pridelen</w:t>
      </w:r>
      <w:r w:rsidR="001B46F8">
        <w:rPr>
          <w:rFonts w:asciiTheme="minorHAnsi" w:hAnsiTheme="minorHAnsi" w:cstheme="minorHAnsi"/>
          <w:sz w:val="22"/>
          <w:szCs w:val="22"/>
        </w:rPr>
        <w:t>ých</w:t>
      </w:r>
      <w:r w:rsidRPr="004D69DD">
        <w:rPr>
          <w:rFonts w:asciiTheme="minorHAnsi" w:hAnsiTheme="minorHAnsi" w:cstheme="minorHAnsi"/>
          <w:sz w:val="22"/>
          <w:szCs w:val="22"/>
        </w:rPr>
        <w:t xml:space="preserve"> prostried</w:t>
      </w:r>
      <w:r w:rsidR="001B46F8">
        <w:rPr>
          <w:rFonts w:asciiTheme="minorHAnsi" w:hAnsiTheme="minorHAnsi" w:cstheme="minorHAnsi"/>
          <w:sz w:val="22"/>
          <w:szCs w:val="22"/>
        </w:rPr>
        <w:t>kov</w:t>
      </w:r>
      <w:r w:rsidRPr="004D69DD">
        <w:rPr>
          <w:rFonts w:asciiTheme="minorHAnsi" w:hAnsiTheme="minorHAnsi" w:cstheme="minorHAnsi"/>
          <w:sz w:val="22"/>
          <w:szCs w:val="22"/>
        </w:rPr>
        <w:t xml:space="preserve"> z</w:t>
      </w:r>
      <w:r w:rsidR="001B46F8">
        <w:rPr>
          <w:rFonts w:asciiTheme="minorHAnsi" w:hAnsiTheme="minorHAnsi" w:cstheme="minorHAnsi"/>
          <w:sz w:val="22"/>
          <w:szCs w:val="22"/>
        </w:rPr>
        <w:t> rozpočtu sekretariátu</w:t>
      </w:r>
      <w:r w:rsidRPr="004D69DD">
        <w:rPr>
          <w:rFonts w:asciiTheme="minorHAnsi" w:hAnsiTheme="minorHAnsi" w:cstheme="minorHAnsi"/>
          <w:sz w:val="22"/>
          <w:szCs w:val="22"/>
        </w:rPr>
        <w:t xml:space="preserve"> vo finančných a opisných správach.</w:t>
      </w:r>
    </w:p>
    <w:p w:rsidR="00566AE5" w:rsidRPr="004D69DD" w:rsidRDefault="00566AE5" w:rsidP="00566AE5">
      <w:pPr>
        <w:spacing w:before="120" w:after="12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 xml:space="preserve">Výsledky súbehu sa uverejnia na internetovej </w:t>
      </w:r>
      <w:r w:rsidR="001B46F8">
        <w:rPr>
          <w:rFonts w:asciiTheme="minorHAnsi" w:hAnsiTheme="minorHAnsi" w:cstheme="minorHAnsi"/>
          <w:sz w:val="22"/>
          <w:szCs w:val="22"/>
        </w:rPr>
        <w:t>stránke</w:t>
      </w:r>
      <w:r w:rsidRPr="004D69DD">
        <w:rPr>
          <w:rFonts w:asciiTheme="minorHAnsi" w:hAnsiTheme="minorHAnsi" w:cstheme="minorHAnsi"/>
          <w:sz w:val="22"/>
          <w:szCs w:val="22"/>
        </w:rPr>
        <w:t xml:space="preserve"> sekretariátu. </w:t>
      </w: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566AE5" w:rsidRPr="004D69DD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9DD">
        <w:rPr>
          <w:rFonts w:asciiTheme="minorHAnsi" w:hAnsiTheme="minorHAnsi" w:cstheme="minorHAnsi"/>
          <w:b/>
          <w:sz w:val="22"/>
          <w:szCs w:val="22"/>
        </w:rPr>
        <w:t xml:space="preserve">Ďalšie informácie týkajúce sa realizácie súbehu je možné získať v sekretariáte telefonicky 021/487 4609, 487 4876 a 487 4702.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E5" w:rsidRPr="004D69DD" w:rsidRDefault="00566AE5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EA490F" w:rsidRPr="004D69DD" w:rsidRDefault="00EA490F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EA490F" w:rsidRPr="004D69DD" w:rsidRDefault="00EA490F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EA490F" w:rsidRPr="004D69DD" w:rsidRDefault="00566AE5" w:rsidP="00EA490F">
      <w:pPr>
        <w:tabs>
          <w:tab w:val="center" w:pos="7200"/>
        </w:tabs>
        <w:rPr>
          <w:rFonts w:asciiTheme="minorHAnsi" w:hAnsiTheme="minorHAnsi" w:cstheme="minorHAnsi"/>
          <w:bCs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ab/>
      </w:r>
      <w:r w:rsidRPr="004D69DD">
        <w:rPr>
          <w:rFonts w:asciiTheme="minorHAnsi" w:hAnsiTheme="minorHAnsi" w:cstheme="minorHAnsi"/>
          <w:bCs/>
          <w:sz w:val="22"/>
          <w:szCs w:val="22"/>
        </w:rPr>
        <w:t>            POKRAJINSKÝ TAJOMNÍK</w:t>
      </w:r>
    </w:p>
    <w:p w:rsidR="00EA490F" w:rsidRPr="004D69DD" w:rsidRDefault="00EA490F" w:rsidP="00EA490F">
      <w:pPr>
        <w:tabs>
          <w:tab w:val="center" w:pos="72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D69DD">
        <w:rPr>
          <w:rFonts w:asciiTheme="minorHAnsi" w:hAnsiTheme="minorHAnsi" w:cstheme="minorHAnsi"/>
          <w:b/>
          <w:bCs/>
          <w:sz w:val="22"/>
          <w:szCs w:val="22"/>
        </w:rPr>
        <w:t>                                                                                                                                 </w:t>
      </w:r>
    </w:p>
    <w:p w:rsidR="0061308F" w:rsidRPr="004D69DD" w:rsidRDefault="00EA490F" w:rsidP="0061308F">
      <w:pPr>
        <w:jc w:val="center"/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</w:p>
    <w:p w:rsidR="0061308F" w:rsidRPr="004D69DD" w:rsidRDefault="0061308F" w:rsidP="0061308F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4D69DD">
        <w:rPr>
          <w:rFonts w:asciiTheme="minorHAnsi" w:hAnsiTheme="minorHAnsi" w:cstheme="minorHAnsi"/>
          <w:sz w:val="22"/>
          <w:szCs w:val="22"/>
        </w:rPr>
        <w:tab/>
        <w:t xml:space="preserve">                  Zsolt Szakállas   </w:t>
      </w:r>
    </w:p>
    <w:p w:rsidR="00274BF2" w:rsidRPr="004D69DD" w:rsidRDefault="00274BF2" w:rsidP="0061308F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74BF2" w:rsidRPr="004D69DD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274BF2" w:rsidRPr="004D69DD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6C8F"/>
    <w:multiLevelType w:val="hybridMultilevel"/>
    <w:tmpl w:val="CB6459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5AA7"/>
    <w:rsid w:val="00054CA0"/>
    <w:rsid w:val="000A4DC6"/>
    <w:rsid w:val="0010104D"/>
    <w:rsid w:val="0011363A"/>
    <w:rsid w:val="00120287"/>
    <w:rsid w:val="00122F6D"/>
    <w:rsid w:val="00126BCE"/>
    <w:rsid w:val="001948D4"/>
    <w:rsid w:val="001A7109"/>
    <w:rsid w:val="001B46F8"/>
    <w:rsid w:val="001E05BB"/>
    <w:rsid w:val="0020120F"/>
    <w:rsid w:val="00213A92"/>
    <w:rsid w:val="0022773C"/>
    <w:rsid w:val="00232F66"/>
    <w:rsid w:val="0023306B"/>
    <w:rsid w:val="0024006B"/>
    <w:rsid w:val="00265A60"/>
    <w:rsid w:val="00274BF2"/>
    <w:rsid w:val="002A7580"/>
    <w:rsid w:val="002C4921"/>
    <w:rsid w:val="002D3675"/>
    <w:rsid w:val="002D3F8C"/>
    <w:rsid w:val="0032144C"/>
    <w:rsid w:val="00336E1F"/>
    <w:rsid w:val="0035533E"/>
    <w:rsid w:val="003A0F35"/>
    <w:rsid w:val="003A24A3"/>
    <w:rsid w:val="003C7E17"/>
    <w:rsid w:val="003E335A"/>
    <w:rsid w:val="003E44DC"/>
    <w:rsid w:val="003E6671"/>
    <w:rsid w:val="003E68FF"/>
    <w:rsid w:val="004002A7"/>
    <w:rsid w:val="00440E57"/>
    <w:rsid w:val="004740D5"/>
    <w:rsid w:val="00485CD2"/>
    <w:rsid w:val="00486AEB"/>
    <w:rsid w:val="004D69DD"/>
    <w:rsid w:val="00502FB6"/>
    <w:rsid w:val="0052326B"/>
    <w:rsid w:val="00536509"/>
    <w:rsid w:val="005568C5"/>
    <w:rsid w:val="00566AE5"/>
    <w:rsid w:val="00594EE0"/>
    <w:rsid w:val="005A0E1F"/>
    <w:rsid w:val="005A46DF"/>
    <w:rsid w:val="0061308F"/>
    <w:rsid w:val="00622FFD"/>
    <w:rsid w:val="006436B3"/>
    <w:rsid w:val="00695D34"/>
    <w:rsid w:val="006B31CE"/>
    <w:rsid w:val="006C2628"/>
    <w:rsid w:val="007460CA"/>
    <w:rsid w:val="007B30C2"/>
    <w:rsid w:val="007D3E6D"/>
    <w:rsid w:val="007E0E5B"/>
    <w:rsid w:val="00826B73"/>
    <w:rsid w:val="008A5DA0"/>
    <w:rsid w:val="008E0606"/>
    <w:rsid w:val="008E425F"/>
    <w:rsid w:val="008E7F71"/>
    <w:rsid w:val="009048EA"/>
    <w:rsid w:val="00924240"/>
    <w:rsid w:val="00955F04"/>
    <w:rsid w:val="00966FAC"/>
    <w:rsid w:val="00981DBA"/>
    <w:rsid w:val="009962C2"/>
    <w:rsid w:val="009A323D"/>
    <w:rsid w:val="009B7843"/>
    <w:rsid w:val="009C60ED"/>
    <w:rsid w:val="009F579A"/>
    <w:rsid w:val="009F7E68"/>
    <w:rsid w:val="00A35574"/>
    <w:rsid w:val="00A41927"/>
    <w:rsid w:val="00A60255"/>
    <w:rsid w:val="00AE16B4"/>
    <w:rsid w:val="00B10F13"/>
    <w:rsid w:val="00B349DC"/>
    <w:rsid w:val="00B50750"/>
    <w:rsid w:val="00B54B4B"/>
    <w:rsid w:val="00B92F80"/>
    <w:rsid w:val="00BA58CA"/>
    <w:rsid w:val="00C04E3B"/>
    <w:rsid w:val="00C131B8"/>
    <w:rsid w:val="00C159D3"/>
    <w:rsid w:val="00C20474"/>
    <w:rsid w:val="00CE1235"/>
    <w:rsid w:val="00D23A70"/>
    <w:rsid w:val="00D2661E"/>
    <w:rsid w:val="00DD7931"/>
    <w:rsid w:val="00E0733B"/>
    <w:rsid w:val="00EA2509"/>
    <w:rsid w:val="00EA490F"/>
    <w:rsid w:val="00EC529E"/>
    <w:rsid w:val="00EE1CCE"/>
    <w:rsid w:val="00EF3613"/>
    <w:rsid w:val="00F27E23"/>
    <w:rsid w:val="00F51D79"/>
    <w:rsid w:val="00FC0960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93C9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8D19-1A03-4828-963D-8836A702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Zdenka Valent</cp:lastModifiedBy>
  <cp:revision>5</cp:revision>
  <cp:lastPrinted>2020-02-18T10:55:00Z</cp:lastPrinted>
  <dcterms:created xsi:type="dcterms:W3CDTF">2023-03-27T09:08:00Z</dcterms:created>
  <dcterms:modified xsi:type="dcterms:W3CDTF">2023-03-27T09:28:00Z</dcterms:modified>
</cp:coreProperties>
</file>