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3418"/>
        <w:gridCol w:w="3528"/>
      </w:tblGrid>
      <w:tr w:rsidR="00FC208B" w:rsidRPr="00FC208B" w:rsidTr="00FC208B">
        <w:trPr>
          <w:trHeight w:val="1975"/>
        </w:trPr>
        <w:tc>
          <w:tcPr>
            <w:tcW w:w="2410" w:type="dxa"/>
          </w:tcPr>
          <w:p w:rsidR="00B81586" w:rsidRPr="00FC208B" w:rsidRDefault="00B81586" w:rsidP="00FC208B">
            <w:pPr>
              <w:pStyle w:val="Header"/>
              <w:rPr>
                <w:rFonts w:asciiTheme="minorHAnsi" w:hAnsiTheme="minorHAnsi" w:cstheme="minorHAnsi"/>
                <w:lang w:val="hr-HR"/>
              </w:rPr>
            </w:pPr>
            <w:r w:rsidRPr="00FC208B">
              <w:rPr>
                <w:rFonts w:asciiTheme="minorHAnsi" w:hAnsiTheme="minorHAnsi" w:cstheme="minorHAnsi"/>
                <w:lang w:val="hr-HR" w:eastAsia="hr-HR"/>
              </w:rPr>
              <w:drawing>
                <wp:inline distT="0" distB="0" distL="0" distR="0" wp14:anchorId="60C43A43" wp14:editId="62FC0B3B">
                  <wp:extent cx="1326711" cy="768096"/>
                  <wp:effectExtent l="0" t="0" r="6985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885" cy="77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</w:tcPr>
          <w:p w:rsidR="00B81586" w:rsidRPr="00FC208B" w:rsidRDefault="00B81586" w:rsidP="000866DB">
            <w:pPr>
              <w:pStyle w:val="Header"/>
              <w:rPr>
                <w:rFonts w:asciiTheme="minorHAnsi" w:hAnsiTheme="minorHAnsi" w:cstheme="minorHAnsi"/>
                <w:sz w:val="14"/>
                <w:szCs w:val="20"/>
                <w:lang w:val="hr-HR"/>
              </w:rPr>
            </w:pPr>
          </w:p>
          <w:p w:rsidR="00B81586" w:rsidRPr="00FC208B" w:rsidRDefault="000866DB" w:rsidP="000866DB">
            <w:pPr>
              <w:pStyle w:val="Header"/>
              <w:rPr>
                <w:rFonts w:asciiTheme="minorHAnsi" w:hAnsiTheme="minorHAnsi" w:cstheme="minorHAnsi"/>
                <w:sz w:val="18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18"/>
                <w:szCs w:val="20"/>
                <w:lang w:val="hr-HR"/>
              </w:rPr>
              <w:t>Republika</w:t>
            </w:r>
            <w:r w:rsidR="00B81586" w:rsidRPr="00FC208B">
              <w:rPr>
                <w:rFonts w:asciiTheme="minorHAnsi" w:hAnsiTheme="minorHAnsi" w:cstheme="minorHAnsi"/>
                <w:sz w:val="18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18"/>
                <w:szCs w:val="20"/>
                <w:lang w:val="hr-HR"/>
              </w:rPr>
              <w:t>Srbija</w:t>
            </w:r>
          </w:p>
          <w:p w:rsidR="00B81586" w:rsidRPr="00FC208B" w:rsidRDefault="000866DB" w:rsidP="000866DB">
            <w:pPr>
              <w:rPr>
                <w:rFonts w:asciiTheme="minorHAnsi" w:hAnsiTheme="minorHAnsi" w:cstheme="minorHAnsi"/>
                <w:sz w:val="18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18"/>
                <w:szCs w:val="20"/>
                <w:lang w:val="hr-HR"/>
              </w:rPr>
              <w:t>Autonomna</w:t>
            </w:r>
            <w:r w:rsidR="00B81586" w:rsidRPr="00FC208B">
              <w:rPr>
                <w:rFonts w:asciiTheme="minorHAnsi" w:hAnsiTheme="minorHAnsi" w:cstheme="minorHAnsi"/>
                <w:sz w:val="18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18"/>
                <w:szCs w:val="20"/>
                <w:lang w:val="hr-HR"/>
              </w:rPr>
              <w:t>Pokrajina Vojvodina</w:t>
            </w:r>
          </w:p>
          <w:p w:rsidR="00B81586" w:rsidRPr="00FC208B" w:rsidRDefault="00B81586" w:rsidP="000866DB">
            <w:pPr>
              <w:rPr>
                <w:rFonts w:asciiTheme="minorHAnsi" w:hAnsiTheme="minorHAnsi" w:cstheme="minorHAnsi"/>
                <w:sz w:val="2"/>
                <w:szCs w:val="16"/>
                <w:lang w:val="hr-HR"/>
              </w:rPr>
            </w:pPr>
          </w:p>
          <w:p w:rsidR="00B81586" w:rsidRPr="00FC208B" w:rsidRDefault="000866DB" w:rsidP="000866DB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Pokrajinsko</w:t>
            </w:r>
            <w:r w:rsidR="00B81586"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tajništvo</w:t>
            </w:r>
            <w:r w:rsidR="00B81586"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za</w:t>
            </w:r>
            <w:r w:rsidR="00B81586"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obrazovanje</w:t>
            </w:r>
            <w:r w:rsidR="00B81586"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, </w:t>
            </w:r>
            <w:r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propise</w:t>
            </w:r>
            <w:r w:rsidR="00B81586"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, </w:t>
            </w:r>
          </w:p>
          <w:p w:rsidR="00B81586" w:rsidRPr="00FC208B" w:rsidRDefault="000866DB" w:rsidP="000866DB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upravu</w:t>
            </w:r>
            <w:r w:rsidR="00B81586"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</w:t>
            </w:r>
            <w:r w:rsidR="00B81586"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nacionalne</w:t>
            </w:r>
            <w:r w:rsidR="00B81586"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manjine</w:t>
            </w:r>
            <w:r w:rsidR="00B81586"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– </w:t>
            </w:r>
            <w:r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nacionalne</w:t>
            </w:r>
            <w:r w:rsidR="00B81586"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zajednice</w:t>
            </w:r>
          </w:p>
          <w:p w:rsidR="00B81586" w:rsidRPr="00FC208B" w:rsidRDefault="000866DB" w:rsidP="000866DB">
            <w:pPr>
              <w:pStyle w:val="Header"/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Bulevar</w:t>
            </w:r>
            <w:r w:rsidR="00B81586"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Mihajla</w:t>
            </w:r>
            <w:r w:rsidR="00B81586"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Pupina</w:t>
            </w:r>
            <w:r w:rsidR="00B81586"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16, 21000 </w:t>
            </w:r>
            <w:r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Novi</w:t>
            </w:r>
            <w:r w:rsidR="00B81586"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Sad</w:t>
            </w:r>
          </w:p>
          <w:p w:rsidR="00B81586" w:rsidRPr="00FC208B" w:rsidRDefault="000866DB" w:rsidP="000866DB">
            <w:pPr>
              <w:pStyle w:val="Foo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T</w:t>
            </w:r>
            <w:r w:rsidR="00B81586"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: +381 21  487 46 0</w:t>
            </w:r>
            <w:r w:rsidR="00511099"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</w:t>
            </w:r>
            <w:r w:rsidR="00FC208B"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 </w:t>
            </w:r>
            <w:r w:rsidR="00EA6C52"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F: +381 21  557 074; 456 986</w:t>
            </w:r>
          </w:p>
          <w:p w:rsidR="00B81586" w:rsidRPr="00FC208B" w:rsidRDefault="000866DB" w:rsidP="000866DB">
            <w:pPr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hyperlink r:id="rId9" w:history="1">
              <w:r w:rsidR="00025016" w:rsidRPr="00FC208B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:lang w:val="hr-HR"/>
                </w:rPr>
                <w:t>adrian.borka@vojvodina.gov.rs</w:t>
              </w:r>
            </w:hyperlink>
          </w:p>
        </w:tc>
      </w:tr>
      <w:tr w:rsidR="00FC208B" w:rsidRPr="00FC208B" w:rsidTr="00FC208B">
        <w:trPr>
          <w:trHeight w:val="305"/>
        </w:trPr>
        <w:tc>
          <w:tcPr>
            <w:tcW w:w="2410" w:type="dxa"/>
          </w:tcPr>
          <w:p w:rsidR="00B81586" w:rsidRPr="00FC208B" w:rsidRDefault="00B81586" w:rsidP="000866DB">
            <w:pPr>
              <w:pStyle w:val="Header"/>
              <w:ind w:left="-198" w:firstLine="108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18" w:type="dxa"/>
          </w:tcPr>
          <w:p w:rsidR="00B81586" w:rsidRPr="00FC208B" w:rsidRDefault="000866DB" w:rsidP="000866DB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KLASA</w:t>
            </w:r>
            <w:r w:rsidR="00B81586"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:</w:t>
            </w:r>
            <w:r w:rsidR="00BF2B60"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="005F38DC"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128-90-</w:t>
            </w:r>
            <w:r w:rsidR="00F464F8"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25</w:t>
            </w:r>
            <w:r w:rsidR="005F38DC"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/2023-05</w:t>
            </w:r>
          </w:p>
        </w:tc>
        <w:tc>
          <w:tcPr>
            <w:tcW w:w="3528" w:type="dxa"/>
          </w:tcPr>
          <w:p w:rsidR="00B81586" w:rsidRPr="00FC208B" w:rsidRDefault="000866DB" w:rsidP="00EA6C52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DATUM</w:t>
            </w:r>
            <w:r w:rsidR="00B81586"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:</w:t>
            </w:r>
            <w:r w:rsidR="00061630"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="00E526A5"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22.</w:t>
            </w:r>
            <w:r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="00E526A5"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2.</w:t>
            </w:r>
            <w:r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="00E526A5"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2023</w:t>
            </w:r>
            <w:r w:rsidR="00BF2B60"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.</w:t>
            </w:r>
            <w:r w:rsidRPr="00FC208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godine</w:t>
            </w:r>
          </w:p>
        </w:tc>
      </w:tr>
    </w:tbl>
    <w:p w:rsidR="00E76667" w:rsidRPr="00FC208B" w:rsidRDefault="000866DB" w:rsidP="000866DB">
      <w:pPr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Pokrajinsko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tajništvo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obrazovanje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propise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upravu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nacionalne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manjine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–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nacionalne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zajednice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Novi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Sad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temelju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članka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7.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Pokrajinske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skupštinske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odluke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dodjeli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proračunskih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sredstava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unapređenje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položaja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nacionalnih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manjina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–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nacionalnih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zajednica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razvoj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multikulturalizma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tolerancije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("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Službeni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list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APV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",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broj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8/2019)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svezi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članaka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11, 12, 23.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stavak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4, 25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.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26.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Pokrajinske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skupštinske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odluke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proračunu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Autonomne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Pokrajine Vojvodine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202</w:t>
      </w:r>
      <w:r w:rsidR="000E743D" w:rsidRPr="00FC208B">
        <w:rPr>
          <w:rFonts w:asciiTheme="minorHAnsi" w:hAnsiTheme="minorHAnsi" w:cstheme="minorHAnsi"/>
          <w:sz w:val="20"/>
          <w:szCs w:val="20"/>
          <w:lang w:val="hr-HR"/>
        </w:rPr>
        <w:t>3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.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godinu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(„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Službeni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list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APV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“,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broj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54/202</w:t>
      </w:r>
      <w:r w:rsidR="000E743D" w:rsidRPr="00FC208B">
        <w:rPr>
          <w:rFonts w:asciiTheme="minorHAnsi" w:hAnsiTheme="minorHAnsi" w:cstheme="minorHAnsi"/>
          <w:sz w:val="20"/>
          <w:szCs w:val="20"/>
          <w:lang w:val="hr-HR"/>
        </w:rPr>
        <w:t>2</w:t>
      </w:r>
      <w:r w:rsidR="00E76667" w:rsidRPr="00FC208B">
        <w:rPr>
          <w:rFonts w:asciiTheme="minorHAnsi" w:hAnsiTheme="minorHAnsi" w:cstheme="minorHAnsi"/>
          <w:sz w:val="20"/>
          <w:szCs w:val="20"/>
          <w:lang w:val="hr-HR"/>
        </w:rPr>
        <w:t>)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>,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članka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6.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Uredbe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sredstvima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poticanje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programa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ili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nedostajućeg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dijela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sredstava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financiranje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programa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od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javnog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interesa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koje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realiziraju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udruge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("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Sl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.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glasnik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RS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",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br</w:t>
      </w:r>
      <w:r w:rsidR="00AB775A" w:rsidRPr="00FC208B">
        <w:rPr>
          <w:rFonts w:asciiTheme="minorHAnsi" w:hAnsiTheme="minorHAnsi" w:cstheme="minorHAnsi"/>
          <w:sz w:val="20"/>
          <w:szCs w:val="20"/>
          <w:lang w:val="hr-HR"/>
        </w:rPr>
        <w:t>. 16/2018)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članka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3.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stavak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1.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Pravilnika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o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dodjeli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proračunskih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sredstava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Pokrajinskog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tajništva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obrazovanje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propise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upravu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manjine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–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zajednice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unapređivanje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položaja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nacionalnih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manjina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–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nacionalnih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zajednica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razvoj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multikulturalizma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tolerancije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Autonomnoj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Pokrajini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Vojvodini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(„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Službeni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list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APV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“,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broj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5912F5" w:rsidRPr="00FC208B">
        <w:rPr>
          <w:rFonts w:asciiTheme="minorHAnsi" w:hAnsiTheme="minorHAnsi" w:cstheme="minorHAnsi"/>
          <w:sz w:val="20"/>
          <w:szCs w:val="20"/>
          <w:lang w:val="hr-HR"/>
        </w:rPr>
        <w:t>7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/2023),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raspisuje</w:t>
      </w:r>
    </w:p>
    <w:p w:rsidR="00E76667" w:rsidRPr="00FC208B" w:rsidRDefault="00E76667" w:rsidP="000866DB">
      <w:pPr>
        <w:ind w:left="-284" w:firstLine="283"/>
        <w:jc w:val="center"/>
        <w:rPr>
          <w:rFonts w:asciiTheme="minorHAnsi" w:hAnsiTheme="minorHAnsi" w:cstheme="minorHAnsi"/>
          <w:sz w:val="20"/>
          <w:szCs w:val="20"/>
          <w:lang w:val="hr-HR"/>
        </w:rPr>
      </w:pPr>
    </w:p>
    <w:p w:rsidR="0074524A" w:rsidRPr="00FC208B" w:rsidRDefault="000866DB" w:rsidP="000866DB">
      <w:pPr>
        <w:jc w:val="center"/>
        <w:rPr>
          <w:rFonts w:asciiTheme="minorHAnsi" w:hAnsiTheme="minorHAnsi" w:cstheme="minorHAnsi"/>
          <w:b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b/>
          <w:sz w:val="20"/>
          <w:szCs w:val="20"/>
          <w:lang w:val="hr-HR"/>
        </w:rPr>
        <w:t xml:space="preserve">JAVNI </w:t>
      </w:r>
      <w:r w:rsidR="00A3253C" w:rsidRPr="00FC208B">
        <w:rPr>
          <w:rFonts w:asciiTheme="minorHAnsi" w:hAnsiTheme="minorHAnsi" w:cstheme="minorHAnsi"/>
          <w:b/>
          <w:sz w:val="20"/>
          <w:szCs w:val="20"/>
          <w:lang w:val="hr-HR"/>
        </w:rPr>
        <w:t>NATJEČAJ</w:t>
      </w:r>
      <w:r w:rsidRPr="00FC208B">
        <w:rPr>
          <w:rFonts w:asciiTheme="minorHAnsi" w:hAnsiTheme="minorHAnsi" w:cstheme="minorHAnsi"/>
          <w:b/>
          <w:sz w:val="20"/>
          <w:szCs w:val="20"/>
          <w:lang w:val="hr-HR"/>
        </w:rPr>
        <w:t xml:space="preserve"> ZA SUFINAN</w:t>
      </w:r>
      <w:r w:rsidR="00A3253C" w:rsidRPr="00FC208B">
        <w:rPr>
          <w:rFonts w:asciiTheme="minorHAnsi" w:hAnsiTheme="minorHAnsi" w:cstheme="minorHAnsi"/>
          <w:b/>
          <w:sz w:val="20"/>
          <w:szCs w:val="20"/>
          <w:lang w:val="hr-HR"/>
        </w:rPr>
        <w:t>C</w:t>
      </w:r>
      <w:r w:rsidRPr="00FC208B">
        <w:rPr>
          <w:rFonts w:asciiTheme="minorHAnsi" w:hAnsiTheme="minorHAnsi" w:cstheme="minorHAnsi"/>
          <w:b/>
          <w:sz w:val="20"/>
          <w:szCs w:val="20"/>
          <w:lang w:val="hr-HR"/>
        </w:rPr>
        <w:t>IRANJE PROGRAMA I PROJEKATA USM</w:t>
      </w:r>
      <w:r w:rsidR="00A3253C" w:rsidRPr="00FC208B">
        <w:rPr>
          <w:rFonts w:asciiTheme="minorHAnsi" w:hAnsiTheme="minorHAnsi" w:cstheme="minorHAnsi"/>
          <w:b/>
          <w:sz w:val="20"/>
          <w:szCs w:val="20"/>
          <w:lang w:val="hr-HR"/>
        </w:rPr>
        <w:t>J</w:t>
      </w:r>
      <w:r w:rsidRPr="00FC208B">
        <w:rPr>
          <w:rFonts w:asciiTheme="minorHAnsi" w:hAnsiTheme="minorHAnsi" w:cstheme="minorHAnsi"/>
          <w:b/>
          <w:sz w:val="20"/>
          <w:szCs w:val="20"/>
          <w:lang w:val="hr-HR"/>
        </w:rPr>
        <w:t>ERENIH NA</w:t>
      </w:r>
    </w:p>
    <w:p w:rsidR="0074524A" w:rsidRPr="00FC208B" w:rsidRDefault="000866DB" w:rsidP="000866DB">
      <w:pPr>
        <w:jc w:val="center"/>
        <w:rPr>
          <w:rFonts w:asciiTheme="minorHAnsi" w:hAnsiTheme="minorHAnsi" w:cstheme="minorHAnsi"/>
          <w:b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b/>
          <w:sz w:val="20"/>
          <w:szCs w:val="20"/>
          <w:lang w:val="hr-HR"/>
        </w:rPr>
        <w:t>UNAPREĐIVANJE PRAVA NACIONALNIH MANJINA – NACIONALNIH ZAJEDNICA U AP VOJVODINI U 2023. GODINI</w:t>
      </w:r>
    </w:p>
    <w:p w:rsidR="0074524A" w:rsidRPr="00FC208B" w:rsidRDefault="0074524A" w:rsidP="000866DB">
      <w:pPr>
        <w:ind w:left="-567"/>
        <w:jc w:val="center"/>
        <w:rPr>
          <w:rFonts w:asciiTheme="minorHAnsi" w:hAnsiTheme="minorHAnsi" w:cstheme="minorHAnsi"/>
          <w:b/>
          <w:sz w:val="20"/>
          <w:szCs w:val="20"/>
          <w:lang w:val="hr-HR"/>
        </w:rPr>
      </w:pPr>
    </w:p>
    <w:p w:rsidR="0074524A" w:rsidRPr="00FC208B" w:rsidRDefault="000866DB" w:rsidP="000866DB">
      <w:pPr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Javni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natječaj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se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raspisuje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za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programe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projekte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udru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g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fondova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fondacija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(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dalj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nj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em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tekstu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: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podnosi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telj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prijave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),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usm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erene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ostvarivanje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prava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nacionalnih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manjina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–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nacionalnih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zajednica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teritorij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Autonomne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Pokrajine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Vojvodine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2023.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godini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>.</w:t>
      </w:r>
    </w:p>
    <w:p w:rsidR="0074524A" w:rsidRPr="00FC208B" w:rsidRDefault="0074524A" w:rsidP="00FC208B">
      <w:pPr>
        <w:keepNext/>
        <w:spacing w:before="240" w:after="120"/>
        <w:jc w:val="both"/>
        <w:rPr>
          <w:rFonts w:asciiTheme="minorHAnsi" w:hAnsiTheme="minorHAnsi" w:cstheme="minorHAnsi"/>
          <w:b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b/>
          <w:sz w:val="20"/>
          <w:szCs w:val="20"/>
          <w:lang w:val="hr-HR"/>
        </w:rPr>
        <w:t xml:space="preserve">I. </w:t>
      </w:r>
      <w:r w:rsidR="000866DB" w:rsidRPr="00FC208B">
        <w:rPr>
          <w:rFonts w:asciiTheme="minorHAnsi" w:hAnsiTheme="minorHAnsi" w:cstheme="minorHAnsi"/>
          <w:b/>
          <w:sz w:val="20"/>
          <w:szCs w:val="20"/>
          <w:lang w:val="hr-HR"/>
        </w:rPr>
        <w:t>RASPOD</w:t>
      </w:r>
      <w:r w:rsidR="00A3253C" w:rsidRPr="00FC208B">
        <w:rPr>
          <w:rFonts w:asciiTheme="minorHAnsi" w:hAnsiTheme="minorHAnsi" w:cstheme="minorHAnsi"/>
          <w:b/>
          <w:sz w:val="20"/>
          <w:szCs w:val="20"/>
          <w:lang w:val="hr-HR"/>
        </w:rPr>
        <w:t>J</w:t>
      </w:r>
      <w:r w:rsidR="000866DB" w:rsidRPr="00FC208B">
        <w:rPr>
          <w:rFonts w:asciiTheme="minorHAnsi" w:hAnsiTheme="minorHAnsi" w:cstheme="minorHAnsi"/>
          <w:b/>
          <w:sz w:val="20"/>
          <w:szCs w:val="20"/>
          <w:lang w:val="hr-HR"/>
        </w:rPr>
        <w:t>ELA</w:t>
      </w:r>
      <w:r w:rsidRPr="00FC208B">
        <w:rPr>
          <w:rFonts w:asciiTheme="minorHAnsi" w:hAnsiTheme="minorHAnsi" w:cstheme="minorHAnsi"/>
          <w:b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b/>
          <w:sz w:val="20"/>
          <w:szCs w:val="20"/>
          <w:lang w:val="hr-HR"/>
        </w:rPr>
        <w:t>SREDSTAVA</w:t>
      </w:r>
    </w:p>
    <w:p w:rsidR="0074524A" w:rsidRPr="00FC208B" w:rsidRDefault="000866DB" w:rsidP="00FC208B">
      <w:pPr>
        <w:keepNext/>
        <w:spacing w:after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Javni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natječaj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se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raspisuje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ukupan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iznos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od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74524A" w:rsidRPr="00FC208B">
        <w:rPr>
          <w:rFonts w:asciiTheme="minorHAnsi" w:hAnsiTheme="minorHAnsi" w:cstheme="minorHAnsi"/>
          <w:b/>
          <w:sz w:val="20"/>
          <w:szCs w:val="20"/>
          <w:lang w:val="hr-HR"/>
        </w:rPr>
        <w:t xml:space="preserve">33.000.000,00 </w:t>
      </w:r>
      <w:r w:rsidRPr="00FC208B">
        <w:rPr>
          <w:rFonts w:asciiTheme="minorHAnsi" w:hAnsiTheme="minorHAnsi" w:cstheme="minorHAnsi"/>
          <w:b/>
          <w:sz w:val="20"/>
          <w:szCs w:val="20"/>
          <w:lang w:val="hr-HR"/>
        </w:rPr>
        <w:t>dinara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nacionalnim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manjinama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–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nacionalnim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zajednicama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: </w:t>
      </w:r>
    </w:p>
    <w:tbl>
      <w:tblPr>
        <w:tblW w:w="937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722"/>
      </w:tblGrid>
      <w:tr w:rsidR="00FC208B" w:rsidRPr="00FC208B" w:rsidTr="00FC208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FC208B" w:rsidRDefault="000866DB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Mađarska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manjina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zajednica</w:t>
            </w:r>
          </w:p>
        </w:tc>
        <w:tc>
          <w:tcPr>
            <w:tcW w:w="27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FC208B" w:rsidRDefault="0074524A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15.450.000,00 </w:t>
            </w:r>
            <w:r w:rsidR="000866DB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dinara</w:t>
            </w:r>
          </w:p>
        </w:tc>
      </w:tr>
      <w:tr w:rsidR="00FC208B" w:rsidRPr="00FC208B" w:rsidTr="00FC208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24A" w:rsidRPr="00FC208B" w:rsidRDefault="000866DB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Romska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manjina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zajednica</w:t>
            </w:r>
          </w:p>
        </w:tc>
        <w:tc>
          <w:tcPr>
            <w:tcW w:w="27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524A" w:rsidRPr="00FC208B" w:rsidRDefault="0074524A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3.350.000,00 </w:t>
            </w:r>
            <w:r w:rsidR="000866DB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dinara</w:t>
            </w:r>
          </w:p>
        </w:tc>
      </w:tr>
      <w:tr w:rsidR="00FC208B" w:rsidRPr="00FC208B" w:rsidTr="00FC208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FC208B" w:rsidRDefault="000866DB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Hrvatska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manjina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zajednica</w:t>
            </w:r>
          </w:p>
        </w:tc>
        <w:tc>
          <w:tcPr>
            <w:tcW w:w="27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FC208B" w:rsidRDefault="0074524A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3.200.000,00 </w:t>
            </w:r>
            <w:r w:rsidR="000866DB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dinara</w:t>
            </w:r>
          </w:p>
        </w:tc>
      </w:tr>
      <w:tr w:rsidR="00FC208B" w:rsidRPr="00FC208B" w:rsidTr="00FC208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FC208B" w:rsidRDefault="000866DB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Slovačka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manjina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zajednica</w:t>
            </w:r>
          </w:p>
        </w:tc>
        <w:tc>
          <w:tcPr>
            <w:tcW w:w="27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FC208B" w:rsidRDefault="0074524A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3.200.000,00 </w:t>
            </w:r>
            <w:r w:rsidR="000866DB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dinara</w:t>
            </w:r>
          </w:p>
        </w:tc>
      </w:tr>
      <w:tr w:rsidR="00FC208B" w:rsidRPr="00FC208B" w:rsidTr="00FC208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FC208B" w:rsidRDefault="000866DB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Rumun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ska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manjina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zajednica</w:t>
            </w:r>
          </w:p>
        </w:tc>
        <w:tc>
          <w:tcPr>
            <w:tcW w:w="27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FC208B" w:rsidRDefault="0074524A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2.350.000,00 </w:t>
            </w:r>
            <w:r w:rsidR="000866DB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dinara</w:t>
            </w:r>
          </w:p>
        </w:tc>
      </w:tr>
      <w:tr w:rsidR="00FC208B" w:rsidRPr="00FC208B" w:rsidTr="00FC208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FC208B" w:rsidRDefault="000866DB" w:rsidP="00EA6C5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Rusinska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manjina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zajednica</w:t>
            </w:r>
          </w:p>
        </w:tc>
        <w:tc>
          <w:tcPr>
            <w:tcW w:w="27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FC208B" w:rsidRDefault="0074524A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1.200.000,00 </w:t>
            </w:r>
            <w:r w:rsidR="000866DB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dinara</w:t>
            </w:r>
          </w:p>
        </w:tc>
      </w:tr>
      <w:tr w:rsidR="00FC208B" w:rsidRPr="00FC208B" w:rsidTr="00FC208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FC208B" w:rsidRDefault="000866DB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Bunjevačka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manjina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zajednica</w:t>
            </w:r>
          </w:p>
        </w:tc>
        <w:tc>
          <w:tcPr>
            <w:tcW w:w="27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FC208B" w:rsidRDefault="0074524A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1.050.000,00 </w:t>
            </w:r>
            <w:r w:rsidR="000866DB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dinara</w:t>
            </w:r>
          </w:p>
        </w:tc>
      </w:tr>
      <w:tr w:rsidR="00FC208B" w:rsidRPr="00FC208B" w:rsidTr="00FC208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FC208B" w:rsidRDefault="000866DB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Makedonska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manjina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zajednica</w:t>
            </w:r>
          </w:p>
        </w:tc>
        <w:tc>
          <w:tcPr>
            <w:tcW w:w="27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FC208B" w:rsidRDefault="0074524A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660.000,00 </w:t>
            </w:r>
            <w:r w:rsidR="000866DB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dinara</w:t>
            </w:r>
          </w:p>
        </w:tc>
      </w:tr>
      <w:tr w:rsidR="00FC208B" w:rsidRPr="00FC208B" w:rsidTr="00FC208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FC208B" w:rsidRDefault="000866DB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Ukrajinska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manjina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zajednica</w:t>
            </w:r>
          </w:p>
        </w:tc>
        <w:tc>
          <w:tcPr>
            <w:tcW w:w="27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FC208B" w:rsidRDefault="0074524A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410.000,00 </w:t>
            </w:r>
            <w:r w:rsidR="000866DB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dinara</w:t>
            </w:r>
          </w:p>
        </w:tc>
      </w:tr>
      <w:tr w:rsidR="00FC208B" w:rsidRPr="00FC208B" w:rsidTr="00FC208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FC208B" w:rsidRDefault="000866DB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emačka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manjina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zajednica</w:t>
            </w:r>
          </w:p>
        </w:tc>
        <w:tc>
          <w:tcPr>
            <w:tcW w:w="27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FC208B" w:rsidRDefault="0074524A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300.000,00 </w:t>
            </w:r>
            <w:r w:rsidR="000866DB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dinara</w:t>
            </w:r>
          </w:p>
        </w:tc>
      </w:tr>
      <w:tr w:rsidR="00FC208B" w:rsidRPr="00FC208B" w:rsidTr="00FC208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FC208B" w:rsidRDefault="000866DB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Češka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manjina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zajednica</w:t>
            </w:r>
          </w:p>
        </w:tc>
        <w:tc>
          <w:tcPr>
            <w:tcW w:w="27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FC208B" w:rsidRDefault="0074524A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130.000,00 </w:t>
            </w:r>
            <w:r w:rsidR="000866DB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dinara</w:t>
            </w:r>
          </w:p>
        </w:tc>
      </w:tr>
      <w:tr w:rsidR="00FC208B" w:rsidRPr="00FC208B" w:rsidTr="00FC208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FC208B" w:rsidRDefault="000866DB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Crnogorska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manjina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nacionalna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zajednica</w:t>
            </w:r>
          </w:p>
        </w:tc>
        <w:tc>
          <w:tcPr>
            <w:tcW w:w="27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FC208B" w:rsidRDefault="0074524A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600.000,00 </w:t>
            </w:r>
            <w:r w:rsidR="000866DB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dinara</w:t>
            </w:r>
          </w:p>
        </w:tc>
      </w:tr>
      <w:tr w:rsidR="00FC208B" w:rsidRPr="00FC208B" w:rsidTr="00FC208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FC208B" w:rsidRDefault="000866DB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Ostale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nacionale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manjine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</w:t>
            </w:r>
            <w:r w:rsidR="00A3253C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nacionalne</w:t>
            </w:r>
            <w:r w:rsidR="0074524A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zajednice</w:t>
            </w:r>
          </w:p>
        </w:tc>
        <w:tc>
          <w:tcPr>
            <w:tcW w:w="27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FC208B" w:rsidRDefault="0074524A" w:rsidP="000866D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1.100.000,00 </w:t>
            </w:r>
            <w:r w:rsidR="000866DB" w:rsidRPr="00FC208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dinara</w:t>
            </w:r>
          </w:p>
        </w:tc>
      </w:tr>
    </w:tbl>
    <w:p w:rsidR="00B81586" w:rsidRPr="00FC208B" w:rsidRDefault="00B81586" w:rsidP="00FC208B">
      <w:pPr>
        <w:keepNext/>
        <w:spacing w:before="240" w:after="120"/>
        <w:jc w:val="both"/>
        <w:rPr>
          <w:rFonts w:asciiTheme="minorHAnsi" w:hAnsiTheme="minorHAnsi" w:cstheme="minorHAnsi"/>
          <w:b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b/>
          <w:sz w:val="20"/>
          <w:szCs w:val="20"/>
          <w:lang w:val="hr-HR"/>
        </w:rPr>
        <w:t xml:space="preserve">II. </w:t>
      </w:r>
      <w:r w:rsidR="000866DB" w:rsidRPr="00FC208B">
        <w:rPr>
          <w:rFonts w:asciiTheme="minorHAnsi" w:hAnsiTheme="minorHAnsi" w:cstheme="minorHAnsi"/>
          <w:b/>
          <w:sz w:val="20"/>
          <w:szCs w:val="20"/>
          <w:lang w:val="hr-HR"/>
        </w:rPr>
        <w:t>U</w:t>
      </w:r>
      <w:r w:rsidR="00A3253C" w:rsidRPr="00FC208B">
        <w:rPr>
          <w:rFonts w:asciiTheme="minorHAnsi" w:hAnsiTheme="minorHAnsi" w:cstheme="minorHAnsi"/>
          <w:b/>
          <w:sz w:val="20"/>
          <w:szCs w:val="20"/>
          <w:lang w:val="hr-HR"/>
        </w:rPr>
        <w:t>VJET</w:t>
      </w:r>
      <w:r w:rsidR="000866DB" w:rsidRPr="00FC208B">
        <w:rPr>
          <w:rFonts w:asciiTheme="minorHAnsi" w:hAnsiTheme="minorHAnsi" w:cstheme="minorHAnsi"/>
          <w:b/>
          <w:sz w:val="20"/>
          <w:szCs w:val="20"/>
          <w:lang w:val="hr-HR"/>
        </w:rPr>
        <w:t>I</w:t>
      </w:r>
      <w:r w:rsidRPr="00FC208B">
        <w:rPr>
          <w:rFonts w:asciiTheme="minorHAnsi" w:hAnsiTheme="minorHAnsi" w:cstheme="minorHAnsi"/>
          <w:b/>
          <w:sz w:val="20"/>
          <w:szCs w:val="20"/>
          <w:lang w:val="hr-HR"/>
        </w:rPr>
        <w:t xml:space="preserve"> </w:t>
      </w:r>
      <w:r w:rsidR="00A3253C" w:rsidRPr="00FC208B">
        <w:rPr>
          <w:rFonts w:asciiTheme="minorHAnsi" w:hAnsiTheme="minorHAnsi" w:cstheme="minorHAnsi"/>
          <w:b/>
          <w:sz w:val="20"/>
          <w:szCs w:val="20"/>
          <w:lang w:val="hr-HR"/>
        </w:rPr>
        <w:t>NATJEČAJ</w:t>
      </w:r>
      <w:r w:rsidR="000866DB" w:rsidRPr="00FC208B">
        <w:rPr>
          <w:rFonts w:asciiTheme="minorHAnsi" w:hAnsiTheme="minorHAnsi" w:cstheme="minorHAnsi"/>
          <w:b/>
          <w:sz w:val="20"/>
          <w:szCs w:val="20"/>
          <w:lang w:val="hr-HR"/>
        </w:rPr>
        <w:t>A</w:t>
      </w:r>
    </w:p>
    <w:p w:rsidR="0074524A" w:rsidRPr="00FC208B" w:rsidRDefault="000866DB" w:rsidP="00EA6C52">
      <w:pPr>
        <w:pStyle w:val="ListParagraph"/>
        <w:numPr>
          <w:ilvl w:val="0"/>
          <w:numId w:val="17"/>
        </w:numPr>
        <w:spacing w:before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javni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natječaj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dod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elu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proračun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skih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sredstava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Pokrajinskog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tajništva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unapređivanje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položaja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nacionalnih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manjina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–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nacionalnih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zajednica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se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mogu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prijaviti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isključivo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podnosi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telj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prijave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koji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imaju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registr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ir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ano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edište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teritorij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u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AP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Vojvodine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. </w:t>
      </w:r>
    </w:p>
    <w:p w:rsidR="0001766E" w:rsidRPr="00FC208B" w:rsidRDefault="000866DB" w:rsidP="00EA6C52">
      <w:pPr>
        <w:pStyle w:val="ListParagraph"/>
        <w:numPr>
          <w:ilvl w:val="0"/>
          <w:numId w:val="17"/>
        </w:numPr>
        <w:spacing w:before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javni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natječaj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mogu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prijavljivati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izravni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neizravni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proračun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ski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korisnici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gospodarsk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društva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vijeća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nacionalnih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manjina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>.</w:t>
      </w:r>
    </w:p>
    <w:p w:rsidR="0001766E" w:rsidRPr="00FC208B" w:rsidRDefault="00A3253C" w:rsidP="00EA6C52">
      <w:pPr>
        <w:numPr>
          <w:ilvl w:val="0"/>
          <w:numId w:val="17"/>
        </w:numPr>
        <w:spacing w:before="40"/>
        <w:jc w:val="both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Natječaj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dokumentacija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može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se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preuzeti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od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1766E" w:rsidRPr="00FC208B">
        <w:rPr>
          <w:rFonts w:asciiTheme="minorHAnsi" w:hAnsiTheme="minorHAnsi" w:cstheme="minorHAnsi"/>
          <w:b/>
          <w:sz w:val="20"/>
          <w:szCs w:val="20"/>
          <w:lang w:val="hr-HR"/>
        </w:rPr>
        <w:t>22.</w:t>
      </w:r>
      <w:r w:rsidRPr="00FC208B">
        <w:rPr>
          <w:rFonts w:asciiTheme="minorHAnsi" w:hAnsiTheme="minorHAnsi" w:cstheme="minorHAnsi"/>
          <w:b/>
          <w:sz w:val="20"/>
          <w:szCs w:val="20"/>
          <w:lang w:val="hr-HR"/>
        </w:rPr>
        <w:t xml:space="preserve"> </w:t>
      </w:r>
      <w:r w:rsidR="0001766E" w:rsidRPr="00FC208B">
        <w:rPr>
          <w:rFonts w:asciiTheme="minorHAnsi" w:hAnsiTheme="minorHAnsi" w:cstheme="minorHAnsi"/>
          <w:b/>
          <w:sz w:val="20"/>
          <w:szCs w:val="20"/>
          <w:lang w:val="hr-HR"/>
        </w:rPr>
        <w:t>2.</w:t>
      </w:r>
      <w:r w:rsidRPr="00FC208B">
        <w:rPr>
          <w:rFonts w:asciiTheme="minorHAnsi" w:hAnsiTheme="minorHAnsi" w:cstheme="minorHAnsi"/>
          <w:b/>
          <w:sz w:val="20"/>
          <w:szCs w:val="20"/>
          <w:lang w:val="hr-HR"/>
        </w:rPr>
        <w:t xml:space="preserve"> </w:t>
      </w:r>
      <w:r w:rsidR="0001766E" w:rsidRPr="00FC208B">
        <w:rPr>
          <w:rFonts w:asciiTheme="minorHAnsi" w:hAnsiTheme="minorHAnsi" w:cstheme="minorHAnsi"/>
          <w:b/>
          <w:sz w:val="20"/>
          <w:szCs w:val="20"/>
          <w:lang w:val="hr-HR"/>
        </w:rPr>
        <w:t xml:space="preserve">2023. </w:t>
      </w:r>
      <w:r w:rsidR="000866DB" w:rsidRPr="00FC208B">
        <w:rPr>
          <w:rFonts w:asciiTheme="minorHAnsi" w:hAnsiTheme="minorHAnsi" w:cstheme="minorHAnsi"/>
          <w:b/>
          <w:sz w:val="20"/>
          <w:szCs w:val="20"/>
          <w:lang w:val="hr-HR"/>
        </w:rPr>
        <w:t>godine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u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prostorijama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Tajništva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ili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mrežnoj stranici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Tajništva </w:t>
      </w:r>
      <w:hyperlink r:id="rId10" w:history="1">
        <w:r w:rsidR="00C729D8" w:rsidRPr="00FC208B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hr-HR"/>
          </w:rPr>
          <w:t>www.puma.vojvodina.gov.rs.</w:t>
        </w:r>
      </w:hyperlink>
    </w:p>
    <w:p w:rsidR="00D05AE7" w:rsidRPr="00FC208B" w:rsidRDefault="000866DB" w:rsidP="00EA6C52">
      <w:pPr>
        <w:pStyle w:val="ListParagraph"/>
        <w:numPr>
          <w:ilvl w:val="0"/>
          <w:numId w:val="17"/>
        </w:numPr>
        <w:spacing w:before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Rok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podnošenje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prijava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je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D05AE7" w:rsidRPr="00FC208B">
        <w:rPr>
          <w:rFonts w:asciiTheme="minorHAnsi" w:hAnsiTheme="minorHAnsi" w:cstheme="minorHAnsi"/>
          <w:b/>
          <w:sz w:val="20"/>
          <w:szCs w:val="20"/>
          <w:lang w:val="hr-HR"/>
        </w:rPr>
        <w:t>10.</w:t>
      </w:r>
      <w:r w:rsidR="00A3253C" w:rsidRPr="00FC208B">
        <w:rPr>
          <w:rFonts w:asciiTheme="minorHAnsi" w:hAnsiTheme="minorHAnsi" w:cstheme="minorHAnsi"/>
          <w:b/>
          <w:sz w:val="20"/>
          <w:szCs w:val="20"/>
          <w:lang w:val="hr-HR"/>
        </w:rPr>
        <w:t xml:space="preserve"> </w:t>
      </w:r>
      <w:r w:rsidR="00D05AE7" w:rsidRPr="00FC208B">
        <w:rPr>
          <w:rFonts w:asciiTheme="minorHAnsi" w:hAnsiTheme="minorHAnsi" w:cstheme="minorHAnsi"/>
          <w:b/>
          <w:sz w:val="20"/>
          <w:szCs w:val="20"/>
          <w:lang w:val="hr-HR"/>
        </w:rPr>
        <w:t>3.</w:t>
      </w:r>
      <w:r w:rsidR="00A3253C" w:rsidRPr="00FC208B">
        <w:rPr>
          <w:rFonts w:asciiTheme="minorHAnsi" w:hAnsiTheme="minorHAnsi" w:cstheme="minorHAnsi"/>
          <w:b/>
          <w:sz w:val="20"/>
          <w:szCs w:val="20"/>
          <w:lang w:val="hr-HR"/>
        </w:rPr>
        <w:t xml:space="preserve"> </w:t>
      </w:r>
      <w:r w:rsidR="00D05AE7" w:rsidRPr="00FC208B">
        <w:rPr>
          <w:rFonts w:asciiTheme="minorHAnsi" w:hAnsiTheme="minorHAnsi" w:cstheme="minorHAnsi"/>
          <w:b/>
          <w:sz w:val="20"/>
          <w:szCs w:val="20"/>
          <w:lang w:val="hr-HR"/>
        </w:rPr>
        <w:t xml:space="preserve">2023. </w:t>
      </w:r>
      <w:r w:rsidRPr="00FC208B">
        <w:rPr>
          <w:rFonts w:asciiTheme="minorHAnsi" w:hAnsiTheme="minorHAnsi" w:cstheme="minorHAnsi"/>
          <w:b/>
          <w:sz w:val="20"/>
          <w:szCs w:val="20"/>
          <w:lang w:val="hr-HR"/>
        </w:rPr>
        <w:t>godine</w:t>
      </w:r>
      <w:r w:rsidR="00D05AE7" w:rsidRPr="00FC208B">
        <w:rPr>
          <w:rFonts w:asciiTheme="minorHAnsi" w:hAnsiTheme="minorHAnsi" w:cstheme="minorHAnsi"/>
          <w:b/>
          <w:sz w:val="20"/>
          <w:szCs w:val="20"/>
          <w:lang w:val="hr-HR"/>
        </w:rPr>
        <w:t>.</w:t>
      </w:r>
    </w:p>
    <w:p w:rsidR="009069C1" w:rsidRPr="00FC208B" w:rsidRDefault="000866DB" w:rsidP="00EA6C52">
      <w:pPr>
        <w:pStyle w:val="ListParagraph"/>
        <w:keepNext/>
        <w:numPr>
          <w:ilvl w:val="0"/>
          <w:numId w:val="17"/>
        </w:numPr>
        <w:spacing w:before="40" w:after="40"/>
        <w:ind w:left="714" w:hanging="357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lastRenderedPageBreak/>
        <w:t>Na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javnom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natječaju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se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dod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eljuju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sredstva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programe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projekte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podnosi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telj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prijave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usm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erene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ostvarivanje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prava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nacionalnih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manjina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–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nacionalnih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zajednica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naročito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</w:t>
      </w:r>
      <w:r w:rsidR="009069C1" w:rsidRPr="00FC208B">
        <w:rPr>
          <w:rFonts w:asciiTheme="minorHAnsi" w:hAnsiTheme="minorHAnsi" w:cstheme="minorHAnsi"/>
          <w:sz w:val="20"/>
          <w:szCs w:val="20"/>
          <w:lang w:val="hr-HR"/>
        </w:rPr>
        <w:t>:</w:t>
      </w:r>
    </w:p>
    <w:p w:rsidR="00BE6696" w:rsidRPr="00FC208B" w:rsidRDefault="000866DB" w:rsidP="000866DB">
      <w:pPr>
        <w:pStyle w:val="ListParagraph"/>
        <w:numPr>
          <w:ilvl w:val="0"/>
          <w:numId w:val="22"/>
        </w:numPr>
        <w:ind w:left="1276" w:hanging="283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očuvanje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egovanje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jezika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narodnih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običaja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starih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zanata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; </w:t>
      </w:r>
    </w:p>
    <w:p w:rsidR="00BE6696" w:rsidRPr="00FC208B" w:rsidRDefault="000866DB" w:rsidP="000866DB">
      <w:pPr>
        <w:pStyle w:val="ListParagraph"/>
        <w:numPr>
          <w:ilvl w:val="0"/>
          <w:numId w:val="22"/>
        </w:numPr>
        <w:ind w:left="1276" w:hanging="283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zaštitu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prezentaciju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folklorn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baštine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;</w:t>
      </w:r>
    </w:p>
    <w:p w:rsidR="00BE6696" w:rsidRPr="00FC208B" w:rsidRDefault="000866DB" w:rsidP="000866DB">
      <w:pPr>
        <w:pStyle w:val="ListParagraph"/>
        <w:numPr>
          <w:ilvl w:val="0"/>
          <w:numId w:val="22"/>
        </w:numPr>
        <w:ind w:left="1276" w:hanging="283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stvaranje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uv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jet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razvoj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kulture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znanosti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um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etnosti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;</w:t>
      </w:r>
    </w:p>
    <w:p w:rsidR="00BE6696" w:rsidRPr="00FC208B" w:rsidRDefault="000866DB" w:rsidP="000866DB">
      <w:pPr>
        <w:pStyle w:val="ListParagraph"/>
        <w:numPr>
          <w:ilvl w:val="0"/>
          <w:numId w:val="22"/>
        </w:numPr>
        <w:ind w:left="1276" w:hanging="283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n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egovanje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poticanje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narodnog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stvaralaštva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; </w:t>
      </w:r>
    </w:p>
    <w:p w:rsidR="00BE6696" w:rsidRPr="00FC208B" w:rsidRDefault="000866DB" w:rsidP="000866DB">
      <w:pPr>
        <w:pStyle w:val="ListParagraph"/>
        <w:numPr>
          <w:ilvl w:val="0"/>
          <w:numId w:val="22"/>
        </w:numPr>
        <w:ind w:left="1276" w:hanging="283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predstavljanje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kulturnih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dobara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od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iz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nim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nog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značaja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;</w:t>
      </w:r>
    </w:p>
    <w:p w:rsidR="00BE6696" w:rsidRPr="00FC208B" w:rsidRDefault="000866DB" w:rsidP="000866DB">
      <w:pPr>
        <w:pStyle w:val="ListParagraph"/>
        <w:numPr>
          <w:ilvl w:val="0"/>
          <w:numId w:val="22"/>
        </w:numPr>
        <w:ind w:left="1276" w:hanging="283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književno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dramsko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scensko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glazben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</w:t>
      </w:r>
      <w:r w:rsidR="00816B52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816B52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likovno</w:t>
      </w:r>
      <w:r w:rsidR="00816B52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stvaralaštvo</w:t>
      </w:r>
      <w:r w:rsidR="00816B52" w:rsidRPr="00FC208B">
        <w:rPr>
          <w:rFonts w:asciiTheme="minorHAnsi" w:hAnsiTheme="minorHAnsi" w:cstheme="minorHAnsi"/>
          <w:sz w:val="20"/>
          <w:szCs w:val="20"/>
          <w:lang w:val="hr-HR"/>
        </w:rPr>
        <w:t>,</w:t>
      </w:r>
      <w:r w:rsidR="00C729D8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memorijale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festivale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jubilarne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manifestacije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um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etničke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kolonije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kampove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kojima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eguju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tolerancija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prava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nacionalnih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manjina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–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nacionalnih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zajednica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;</w:t>
      </w:r>
    </w:p>
    <w:p w:rsidR="00BE6696" w:rsidRPr="00FC208B" w:rsidRDefault="000866DB" w:rsidP="000866DB">
      <w:pPr>
        <w:pStyle w:val="ListParagraph"/>
        <w:numPr>
          <w:ilvl w:val="0"/>
          <w:numId w:val="22"/>
        </w:numPr>
        <w:ind w:left="1276" w:hanging="283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konferencije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turnire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skupove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slično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kojima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eguju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tolerancija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prava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nacionalnih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manjina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–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nacionalnih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zajednica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>;</w:t>
      </w:r>
    </w:p>
    <w:p w:rsidR="00BE6696" w:rsidRPr="00FC208B" w:rsidRDefault="000866DB" w:rsidP="000866DB">
      <w:pPr>
        <w:pStyle w:val="ListParagraph"/>
        <w:numPr>
          <w:ilvl w:val="0"/>
          <w:numId w:val="22"/>
        </w:numPr>
        <w:ind w:left="1276" w:hanging="283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n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egovanje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razvoj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amaterizma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gostovanja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ansambala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;</w:t>
      </w:r>
    </w:p>
    <w:p w:rsidR="00BE6696" w:rsidRPr="00FC208B" w:rsidRDefault="000866DB" w:rsidP="000866DB">
      <w:pPr>
        <w:pStyle w:val="ListParagraph"/>
        <w:numPr>
          <w:ilvl w:val="0"/>
          <w:numId w:val="22"/>
        </w:numPr>
        <w:ind w:left="1276" w:hanging="283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s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u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radnju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matičnim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zemljama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druge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oblike</w:t>
      </w:r>
      <w:r w:rsidR="00BE6696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u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radnje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;</w:t>
      </w:r>
    </w:p>
    <w:p w:rsidR="0001766E" w:rsidRPr="00FC208B" w:rsidRDefault="000866DB" w:rsidP="000866DB">
      <w:pPr>
        <w:pStyle w:val="ListParagraph"/>
        <w:numPr>
          <w:ilvl w:val="0"/>
          <w:numId w:val="22"/>
        </w:numPr>
        <w:ind w:left="1276" w:hanging="283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projekte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koji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se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odnose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razvijanje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očuvanje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egovanje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duha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međunacionalne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tolerancije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kod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mladih</w:t>
      </w:r>
      <w:r w:rsidR="00A3253C" w:rsidRPr="00FC208B">
        <w:rPr>
          <w:rFonts w:asciiTheme="minorHAnsi" w:hAnsiTheme="minorHAnsi" w:cstheme="minorHAnsi"/>
          <w:sz w:val="20"/>
          <w:szCs w:val="20"/>
          <w:lang w:val="hr-HR"/>
        </w:rPr>
        <w:t>;</w:t>
      </w:r>
    </w:p>
    <w:p w:rsidR="00BE6696" w:rsidRPr="00FC208B" w:rsidRDefault="000866DB" w:rsidP="000866DB">
      <w:pPr>
        <w:pStyle w:val="ListParagraph"/>
        <w:numPr>
          <w:ilvl w:val="0"/>
          <w:numId w:val="22"/>
        </w:numPr>
        <w:ind w:left="1276" w:hanging="283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unapređenje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produkcije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produkciju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televizijskog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radijskog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programa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internet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prezentacija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drugih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oblika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elektron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ič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kih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prezentacija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tisk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anih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propagandnih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aktivnosti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aktivnosti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tisk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anim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medijima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drugih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oblika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medijskih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aktivnosti</w:t>
      </w:r>
      <w:r w:rsidR="005B4CB7" w:rsidRPr="00FC208B">
        <w:rPr>
          <w:rFonts w:asciiTheme="minorHAnsi" w:hAnsiTheme="minorHAnsi" w:cstheme="minorHAnsi"/>
          <w:sz w:val="20"/>
          <w:szCs w:val="20"/>
          <w:lang w:val="hr-HR"/>
        </w:rPr>
        <w:t>;</w:t>
      </w:r>
    </w:p>
    <w:p w:rsidR="0001766E" w:rsidRPr="00FC208B" w:rsidRDefault="00EA6C52" w:rsidP="00EA6C52">
      <w:pPr>
        <w:pStyle w:val="ListParagraph"/>
        <w:numPr>
          <w:ilvl w:val="0"/>
          <w:numId w:val="17"/>
        </w:numPr>
        <w:spacing w:before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Tajništvo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po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Natječaju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sufinan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c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ira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isključivo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aktivnosti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koje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se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realiz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ira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ju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u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razdoblju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od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dana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raspisivanja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natječaja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do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31.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>12.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2023.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godine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>.</w:t>
      </w:r>
    </w:p>
    <w:p w:rsidR="00340821" w:rsidRPr="00FC208B" w:rsidRDefault="000866DB" w:rsidP="00EA6C52">
      <w:pPr>
        <w:pStyle w:val="ListParagraph"/>
        <w:numPr>
          <w:ilvl w:val="0"/>
          <w:numId w:val="17"/>
        </w:numPr>
        <w:spacing w:before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Javni</w:t>
      </w:r>
      <w:r w:rsidR="0067630F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natječaj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se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objavljuje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„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Službenom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listu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Autonomne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Pokrajine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Vojvodine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“,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jednom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od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javnih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glasila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koje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pokriva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c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ij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el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teritorij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APV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mrežnoj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stranici</w:t>
      </w:r>
      <w:r w:rsidR="0034082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Tajništva</w:t>
      </w:r>
      <w:r w:rsidR="0067630F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kao</w:t>
      </w:r>
      <w:r w:rsidR="0067630F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67630F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67630F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portalu</w:t>
      </w:r>
      <w:r w:rsidR="0067630F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</w:t>
      </w:r>
      <w:r w:rsidR="0067630F" w:rsidRPr="00FC208B">
        <w:rPr>
          <w:rFonts w:asciiTheme="minorHAnsi" w:hAnsiTheme="minorHAnsi" w:cstheme="minorHAnsi"/>
          <w:sz w:val="20"/>
          <w:szCs w:val="20"/>
          <w:lang w:val="hr-HR"/>
        </w:rPr>
        <w:t>-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Uprava</w:t>
      </w:r>
      <w:r w:rsidR="0074441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74441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srpskom</w:t>
      </w:r>
      <w:r w:rsidR="0074441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jeziku</w:t>
      </w:r>
      <w:r w:rsidR="0074441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74441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74441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jeziku</w:t>
      </w:r>
      <w:r w:rsidR="0074441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nacionalne</w:t>
      </w:r>
      <w:r w:rsidR="0074441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manjine</w:t>
      </w:r>
      <w:r w:rsidR="0074441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koji</w:t>
      </w:r>
      <w:r w:rsidR="0074441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je</w:t>
      </w:r>
      <w:r w:rsidR="0074441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</w:t>
      </w:r>
      <w:r w:rsidR="0074441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službenoj</w:t>
      </w:r>
      <w:r w:rsidR="0074441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upor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a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bi</w:t>
      </w:r>
      <w:r w:rsidR="0074441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</w:t>
      </w:r>
      <w:r w:rsidR="0074441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Autonomnoj</w:t>
      </w:r>
      <w:r w:rsidR="00744411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Pokrajini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Vojvodini</w:t>
      </w:r>
      <w:r w:rsidR="00744411" w:rsidRPr="00FC208B">
        <w:rPr>
          <w:rFonts w:asciiTheme="minorHAnsi" w:hAnsiTheme="minorHAnsi" w:cstheme="minorHAnsi"/>
          <w:sz w:val="20"/>
          <w:szCs w:val="20"/>
          <w:lang w:val="hr-HR"/>
        </w:rPr>
        <w:t>.</w:t>
      </w:r>
    </w:p>
    <w:p w:rsidR="00E72C35" w:rsidRPr="00FC208B" w:rsidRDefault="000866DB" w:rsidP="00EA6C52">
      <w:pPr>
        <w:numPr>
          <w:ilvl w:val="0"/>
          <w:numId w:val="2"/>
        </w:numPr>
        <w:spacing w:before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Prijave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se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podnose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isključivo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natječaj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nim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obrascima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Tajništva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</w:t>
      </w:r>
      <w:r w:rsidR="001C67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jednom</w:t>
      </w:r>
      <w:r w:rsidR="001C67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prim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erku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. </w:t>
      </w:r>
    </w:p>
    <w:p w:rsidR="00E72C35" w:rsidRPr="00FC208B" w:rsidRDefault="000866DB" w:rsidP="00EA6C52">
      <w:pPr>
        <w:numPr>
          <w:ilvl w:val="0"/>
          <w:numId w:val="2"/>
        </w:numPr>
        <w:spacing w:before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Prijave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javni</w:t>
      </w:r>
      <w:r w:rsidR="0067630F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natječaj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se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podnose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srpskom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jeziku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ili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jeziku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nacionalne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manjine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koji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je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službenoj</w:t>
      </w:r>
      <w:r w:rsidR="00C62AEF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upor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a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bi</w:t>
      </w:r>
      <w:r w:rsidR="00C62AEF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</w:t>
      </w:r>
      <w:r w:rsidR="00C62AEF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Autonomnoj</w:t>
      </w:r>
      <w:r w:rsidR="00C62AEF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Pokrajini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Vojvodini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>;</w:t>
      </w:r>
    </w:p>
    <w:p w:rsidR="00E72C35" w:rsidRPr="00FC208B" w:rsidRDefault="000866DB" w:rsidP="00EA6C52">
      <w:pPr>
        <w:numPr>
          <w:ilvl w:val="0"/>
          <w:numId w:val="2"/>
        </w:numPr>
        <w:spacing w:before="40" w:after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Prijave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se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podnose</w:t>
      </w:r>
      <w:r w:rsidR="00FC208B" w:rsidRPr="00FC208B">
        <w:rPr>
          <w:rFonts w:asciiTheme="minorHAnsi" w:hAnsiTheme="minorHAnsi" w:cstheme="minorHAnsi"/>
          <w:sz w:val="20"/>
          <w:szCs w:val="20"/>
          <w:lang w:val="hr-HR"/>
        </w:rPr>
        <w:t>:</w:t>
      </w:r>
    </w:p>
    <w:p w:rsidR="00E72C35" w:rsidRPr="00FC208B" w:rsidRDefault="00744411" w:rsidP="000866DB">
      <w:pPr>
        <w:ind w:left="720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1.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osobno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predajom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pisarnici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pokrajinskih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tijela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uprave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u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Novom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Sadu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>;</w:t>
      </w:r>
    </w:p>
    <w:p w:rsidR="00E72C35" w:rsidRPr="00FC208B" w:rsidRDefault="00744411" w:rsidP="00FC208B">
      <w:pPr>
        <w:keepNext/>
        <w:spacing w:before="40" w:after="40"/>
        <w:ind w:left="720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2.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poštom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adresu</w:t>
      </w:r>
      <w:r w:rsidR="00FC208B" w:rsidRPr="00FC208B">
        <w:rPr>
          <w:rFonts w:asciiTheme="minorHAnsi" w:hAnsiTheme="minorHAnsi" w:cstheme="minorHAnsi"/>
          <w:sz w:val="20"/>
          <w:szCs w:val="20"/>
          <w:lang w:val="hr-HR"/>
        </w:rPr>
        <w:t>:</w:t>
      </w:r>
    </w:p>
    <w:p w:rsidR="00E72C35" w:rsidRPr="00FC208B" w:rsidRDefault="000866DB" w:rsidP="000866DB">
      <w:pPr>
        <w:jc w:val="center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Pokrajinsk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o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tajništvo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obrazovanje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>,</w:t>
      </w:r>
      <w:r w:rsidR="00AA320D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propise</w:t>
      </w:r>
      <w:r w:rsidR="0089630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upravu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nacionalne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manjine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–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nacionalne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zajednice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Bulevar</w:t>
      </w:r>
      <w:r w:rsidR="0089630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Mihaila</w:t>
      </w:r>
      <w:r w:rsidR="0089630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Pupina</w:t>
      </w:r>
      <w:r w:rsidR="0089630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16</w:t>
      </w:r>
      <w:r w:rsidR="00AA320D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21000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Novi</w:t>
      </w:r>
      <w:r w:rsidR="00E72C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Sad</w:t>
      </w:r>
    </w:p>
    <w:p w:rsidR="0074524A" w:rsidRPr="00FC208B" w:rsidRDefault="000866DB" w:rsidP="00EA6C52">
      <w:pPr>
        <w:spacing w:before="40"/>
        <w:jc w:val="center"/>
        <w:rPr>
          <w:rFonts w:asciiTheme="minorHAnsi" w:hAnsiTheme="minorHAnsi" w:cstheme="minorHAnsi"/>
          <w:b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b/>
          <w:sz w:val="20"/>
          <w:szCs w:val="20"/>
          <w:lang w:val="hr-HR"/>
        </w:rPr>
        <w:t xml:space="preserve">ZA JAVNI </w:t>
      </w:r>
      <w:r w:rsidR="00EA6C52" w:rsidRPr="00FC208B">
        <w:rPr>
          <w:rFonts w:asciiTheme="minorHAnsi" w:hAnsiTheme="minorHAnsi" w:cstheme="minorHAnsi"/>
          <w:b/>
          <w:sz w:val="20"/>
          <w:szCs w:val="20"/>
          <w:lang w:val="hr-HR"/>
        </w:rPr>
        <w:t>NATJEČAJ</w:t>
      </w:r>
      <w:r w:rsidRPr="00FC208B">
        <w:rPr>
          <w:rFonts w:asciiTheme="minorHAnsi" w:hAnsiTheme="minorHAnsi" w:cstheme="minorHAnsi"/>
          <w:b/>
          <w:sz w:val="20"/>
          <w:szCs w:val="20"/>
          <w:lang w:val="hr-HR"/>
        </w:rPr>
        <w:t xml:space="preserve"> – SUFINAN</w:t>
      </w:r>
      <w:r w:rsidR="00EA6C52" w:rsidRPr="00FC208B">
        <w:rPr>
          <w:rFonts w:asciiTheme="minorHAnsi" w:hAnsiTheme="minorHAnsi" w:cstheme="minorHAnsi"/>
          <w:b/>
          <w:sz w:val="20"/>
          <w:szCs w:val="20"/>
          <w:lang w:val="hr-HR"/>
        </w:rPr>
        <w:t>C</w:t>
      </w:r>
      <w:r w:rsidRPr="00FC208B">
        <w:rPr>
          <w:rFonts w:asciiTheme="minorHAnsi" w:hAnsiTheme="minorHAnsi" w:cstheme="minorHAnsi"/>
          <w:b/>
          <w:sz w:val="20"/>
          <w:szCs w:val="20"/>
          <w:lang w:val="hr-HR"/>
        </w:rPr>
        <w:t>IRANJE PROGRAMA I PROJEKATA USM</w:t>
      </w:r>
      <w:r w:rsidR="00EA6C52" w:rsidRPr="00FC208B">
        <w:rPr>
          <w:rFonts w:asciiTheme="minorHAnsi" w:hAnsiTheme="minorHAnsi" w:cstheme="minorHAnsi"/>
          <w:b/>
          <w:sz w:val="20"/>
          <w:szCs w:val="20"/>
          <w:lang w:val="hr-HR"/>
        </w:rPr>
        <w:t>J</w:t>
      </w:r>
      <w:r w:rsidRPr="00FC208B">
        <w:rPr>
          <w:rFonts w:asciiTheme="minorHAnsi" w:hAnsiTheme="minorHAnsi" w:cstheme="minorHAnsi"/>
          <w:b/>
          <w:sz w:val="20"/>
          <w:szCs w:val="20"/>
          <w:lang w:val="hr-HR"/>
        </w:rPr>
        <w:t>ERENIH NA</w:t>
      </w:r>
    </w:p>
    <w:p w:rsidR="00E72C35" w:rsidRPr="00FC208B" w:rsidRDefault="000866DB" w:rsidP="00EA6C52">
      <w:pPr>
        <w:spacing w:after="40"/>
        <w:jc w:val="center"/>
        <w:rPr>
          <w:rFonts w:asciiTheme="minorHAnsi" w:hAnsiTheme="minorHAnsi" w:cstheme="minorHAnsi"/>
          <w:b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b/>
          <w:sz w:val="20"/>
          <w:szCs w:val="20"/>
          <w:lang w:val="hr-HR"/>
        </w:rPr>
        <w:t>UNAPREĐIVANJE PRAVA NACIONALNIH MANJINA – NACIONALNIH ZAJEDNICA U AP VOJVODINI U 2023. GODINI</w:t>
      </w:r>
    </w:p>
    <w:p w:rsidR="001C6735" w:rsidRPr="00FC208B" w:rsidRDefault="00EA6C52" w:rsidP="00EA6C52">
      <w:pPr>
        <w:numPr>
          <w:ilvl w:val="0"/>
          <w:numId w:val="3"/>
        </w:numPr>
        <w:spacing w:before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Tajništvo</w:t>
      </w:r>
      <w:r w:rsidR="001C67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zadržava</w:t>
      </w:r>
      <w:r w:rsidR="001C67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pravo</w:t>
      </w:r>
      <w:r w:rsidR="001C67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od</w:t>
      </w:r>
      <w:r w:rsidR="001C67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podnosi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telj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a</w:t>
      </w:r>
      <w:r w:rsidR="001C67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prijave</w:t>
      </w:r>
      <w:r w:rsidR="001C67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po</w:t>
      </w:r>
      <w:r w:rsidR="001C67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potrebi</w:t>
      </w:r>
      <w:r w:rsidR="001C67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zatraž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it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1C67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dodatnu</w:t>
      </w:r>
      <w:r w:rsidR="001C67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dokumentaciju</w:t>
      </w:r>
      <w:r w:rsidR="001C67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1C67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informacije</w:t>
      </w:r>
      <w:r w:rsidR="001C67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odnosno</w:t>
      </w:r>
      <w:r w:rsidR="001C67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za</w:t>
      </w:r>
      <w:r w:rsidR="001C67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dod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elu</w:t>
      </w:r>
      <w:r w:rsidR="001C67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sredstava</w:t>
      </w:r>
      <w:r w:rsidR="001C6735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odred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it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4E7B0D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ispunjenje</w:t>
      </w:r>
      <w:r w:rsidR="004E7B0D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dodatnih</w:t>
      </w:r>
      <w:r w:rsidR="004E7B0D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uv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jet</w:t>
      </w:r>
      <w:r w:rsidR="000866DB" w:rsidRPr="00FC208B">
        <w:rPr>
          <w:rFonts w:asciiTheme="minorHAnsi" w:hAnsiTheme="minorHAnsi" w:cstheme="minorHAnsi"/>
          <w:sz w:val="20"/>
          <w:szCs w:val="20"/>
          <w:lang w:val="hr-HR"/>
        </w:rPr>
        <w:t>a</w:t>
      </w:r>
      <w:r w:rsidR="004E7B0D" w:rsidRPr="00FC208B">
        <w:rPr>
          <w:rFonts w:asciiTheme="minorHAnsi" w:hAnsiTheme="minorHAnsi" w:cstheme="minorHAnsi"/>
          <w:sz w:val="20"/>
          <w:szCs w:val="20"/>
          <w:lang w:val="hr-HR"/>
        </w:rPr>
        <w:t>.</w:t>
      </w:r>
    </w:p>
    <w:p w:rsidR="00D05AE7" w:rsidRPr="00FC208B" w:rsidRDefault="000866DB" w:rsidP="00EA6C52">
      <w:pPr>
        <w:numPr>
          <w:ilvl w:val="0"/>
          <w:numId w:val="3"/>
        </w:numPr>
        <w:spacing w:before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Pokrajinsk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o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tajništvo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donosi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r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ešenje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raspod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eli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sredstava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koje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se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objavljuje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se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zvaničnoj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mrežnoj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stranici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Tajništva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portalu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>-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uprava</w:t>
      </w:r>
      <w:r w:rsidR="00D05AE7" w:rsidRPr="00FC208B">
        <w:rPr>
          <w:rFonts w:asciiTheme="minorHAnsi" w:hAnsiTheme="minorHAnsi" w:cstheme="minorHAnsi"/>
          <w:sz w:val="20"/>
          <w:szCs w:val="20"/>
          <w:lang w:val="hr-HR"/>
        </w:rPr>
        <w:t>.</w:t>
      </w:r>
    </w:p>
    <w:p w:rsidR="0001766E" w:rsidRPr="00FC208B" w:rsidRDefault="000866DB" w:rsidP="00EA6C52">
      <w:pPr>
        <w:numPr>
          <w:ilvl w:val="0"/>
          <w:numId w:val="17"/>
        </w:numPr>
        <w:spacing w:before="4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Podnosi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telj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prijave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kome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budu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dod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ij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eljena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sredstva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Javnom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natječaju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obvezi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dostav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it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Tajništvu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podatak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posebnom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nam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enskom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podračunu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,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otvoren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kod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Uprave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trezor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za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svaku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pojedinačnu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nam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j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enu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(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program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>/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projekt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),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najkasnije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do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1.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>5.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>2023.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godine</w:t>
      </w:r>
      <w:r w:rsidR="0001766E" w:rsidRPr="00FC208B">
        <w:rPr>
          <w:rFonts w:asciiTheme="minorHAnsi" w:hAnsiTheme="minorHAnsi" w:cstheme="minorHAnsi"/>
          <w:sz w:val="20"/>
          <w:szCs w:val="20"/>
          <w:lang w:val="hr-HR"/>
        </w:rPr>
        <w:t>.</w:t>
      </w:r>
    </w:p>
    <w:p w:rsidR="00D9013A" w:rsidRPr="00FC208B" w:rsidRDefault="00D9013A" w:rsidP="000866DB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hr-HR"/>
        </w:rPr>
      </w:pPr>
    </w:p>
    <w:p w:rsidR="00B7075A" w:rsidRPr="00FC208B" w:rsidRDefault="000866DB" w:rsidP="000866DB">
      <w:pPr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Dodatne</w:t>
      </w:r>
      <w:r w:rsidR="009C595C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informacije</w:t>
      </w:r>
      <w:r w:rsidR="009C595C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o</w:t>
      </w:r>
      <w:r w:rsidR="009C595C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javnom</w:t>
      </w:r>
      <w:r w:rsidR="00991409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natječaju</w:t>
      </w:r>
      <w:r w:rsidR="009C595C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se</w:t>
      </w:r>
      <w:r w:rsidR="009C595C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mogu</w:t>
      </w:r>
      <w:r w:rsidR="009C595C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dobiti</w:t>
      </w:r>
      <w:r w:rsidR="009C595C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u</w:t>
      </w:r>
      <w:r w:rsidR="009C595C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Tajništvu</w:t>
      </w:r>
      <w:r w:rsidR="00B70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B70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br</w:t>
      </w:r>
      <w:r w:rsidR="00B70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.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tel</w:t>
      </w:r>
      <w:r w:rsidR="00B7075A" w:rsidRPr="00FC208B">
        <w:rPr>
          <w:rFonts w:asciiTheme="minorHAnsi" w:hAnsiTheme="minorHAnsi" w:cstheme="minorHAnsi"/>
          <w:sz w:val="20"/>
          <w:szCs w:val="20"/>
          <w:lang w:val="hr-HR"/>
        </w:rPr>
        <w:t>. 021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1E447F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/ 487 </w:t>
      </w:r>
      <w:r w:rsidR="00BF2B60" w:rsidRPr="00FC208B">
        <w:rPr>
          <w:rFonts w:asciiTheme="minorHAnsi" w:hAnsiTheme="minorHAnsi" w:cstheme="minorHAnsi"/>
          <w:sz w:val="20"/>
          <w:szCs w:val="20"/>
          <w:lang w:val="hr-HR"/>
        </w:rPr>
        <w:t>46</w:t>
      </w:r>
      <w:r w:rsid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bookmarkStart w:id="0" w:name="_GoBack"/>
      <w:bookmarkEnd w:id="0"/>
      <w:r w:rsidR="00BF2B60" w:rsidRPr="00FC208B">
        <w:rPr>
          <w:rFonts w:asciiTheme="minorHAnsi" w:hAnsiTheme="minorHAnsi" w:cstheme="minorHAnsi"/>
          <w:sz w:val="20"/>
          <w:szCs w:val="20"/>
          <w:lang w:val="hr-HR"/>
        </w:rPr>
        <w:t>0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>8</w:t>
      </w:r>
      <w:r w:rsidR="001E447F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,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putem</w:t>
      </w:r>
      <w:r w:rsidR="00B70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e</w:t>
      </w:r>
      <w:r w:rsidR="00B7075A" w:rsidRPr="00FC208B">
        <w:rPr>
          <w:rFonts w:asciiTheme="minorHAnsi" w:hAnsiTheme="minorHAnsi" w:cstheme="minorHAnsi"/>
          <w:sz w:val="20"/>
          <w:szCs w:val="20"/>
          <w:lang w:val="hr-HR"/>
        </w:rPr>
        <w:t>-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pošte</w:t>
      </w:r>
      <w:r w:rsidR="00B7075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hyperlink r:id="rId11" w:history="1">
        <w:r w:rsidR="0074524A" w:rsidRPr="00FC208B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hr-HR"/>
          </w:rPr>
          <w:t>adrian.borka@vojvodina.gov.rs</w:t>
        </w:r>
      </w:hyperlink>
      <w:r w:rsidR="00407F0C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ili</w:t>
      </w:r>
      <w:r w:rsidR="00407F0C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mrežnoj</w:t>
      </w:r>
      <w:r w:rsidR="00407F0C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stran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ic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i</w:t>
      </w:r>
      <w:r w:rsidR="00407F0C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Tajništva</w:t>
      </w:r>
      <w:r w:rsidR="00407F0C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na</w:t>
      </w:r>
      <w:r w:rsidR="00407F0C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adresi</w:t>
      </w:r>
      <w:r w:rsidR="00407F0C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hyperlink r:id="rId12" w:history="1">
        <w:r w:rsidR="00C729D8" w:rsidRPr="00FC208B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hr-HR"/>
          </w:rPr>
          <w:t>www.puma.vojvodina.gov.rs.</w:t>
        </w:r>
      </w:hyperlink>
    </w:p>
    <w:p w:rsidR="0074524A" w:rsidRPr="00FC208B" w:rsidRDefault="000866DB" w:rsidP="00EA6C52">
      <w:pPr>
        <w:spacing w:before="360"/>
        <w:ind w:firstLine="5387"/>
        <w:jc w:val="center"/>
        <w:rPr>
          <w:rFonts w:asciiTheme="minorHAnsi" w:hAnsiTheme="minorHAnsi" w:cstheme="minorHAnsi"/>
          <w:sz w:val="20"/>
          <w:szCs w:val="20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>Pokrajinski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="00EA6C52" w:rsidRPr="00FC208B">
        <w:rPr>
          <w:rFonts w:asciiTheme="minorHAnsi" w:hAnsiTheme="minorHAnsi" w:cstheme="minorHAnsi"/>
          <w:sz w:val="20"/>
          <w:szCs w:val="20"/>
          <w:lang w:val="hr-HR"/>
        </w:rPr>
        <w:t>tajnik</w:t>
      </w:r>
    </w:p>
    <w:p w:rsidR="00D9479D" w:rsidRPr="00FC208B" w:rsidRDefault="00EA6C52" w:rsidP="00EA6C52">
      <w:pPr>
        <w:spacing w:before="60"/>
        <w:ind w:firstLine="5387"/>
        <w:jc w:val="center"/>
        <w:rPr>
          <w:rFonts w:ascii="Arial" w:hAnsi="Arial" w:cs="Arial"/>
          <w:sz w:val="18"/>
          <w:szCs w:val="18"/>
          <w:lang w:val="hr-HR"/>
        </w:rPr>
      </w:pPr>
      <w:r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Zsolt 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>Szakállas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,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v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>.</w:t>
      </w:r>
      <w:r w:rsidRPr="00FC208B">
        <w:rPr>
          <w:rFonts w:asciiTheme="minorHAnsi" w:hAnsiTheme="minorHAnsi" w:cstheme="minorHAnsi"/>
          <w:sz w:val="20"/>
          <w:szCs w:val="20"/>
          <w:lang w:val="hr-HR"/>
        </w:rPr>
        <w:t>r</w:t>
      </w:r>
      <w:r w:rsidR="0074524A" w:rsidRPr="00FC208B">
        <w:rPr>
          <w:rFonts w:asciiTheme="minorHAnsi" w:hAnsiTheme="minorHAnsi" w:cstheme="minorHAnsi"/>
          <w:sz w:val="20"/>
          <w:szCs w:val="20"/>
          <w:lang w:val="hr-HR"/>
        </w:rPr>
        <w:t>.</w:t>
      </w:r>
    </w:p>
    <w:sectPr w:rsidR="00D9479D" w:rsidRPr="00FC208B" w:rsidSect="000866DB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AB9" w:rsidRDefault="00367AB9" w:rsidP="000866DB">
      <w:r>
        <w:separator/>
      </w:r>
    </w:p>
  </w:endnote>
  <w:endnote w:type="continuationSeparator" w:id="0">
    <w:p w:rsidR="00367AB9" w:rsidRDefault="00367AB9" w:rsidP="0008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AB9" w:rsidRDefault="00367AB9" w:rsidP="000866DB">
      <w:r>
        <w:separator/>
      </w:r>
    </w:p>
  </w:footnote>
  <w:footnote w:type="continuationSeparator" w:id="0">
    <w:p w:rsidR="00367AB9" w:rsidRDefault="00367AB9" w:rsidP="0008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25016"/>
    <w:rsid w:val="000350CB"/>
    <w:rsid w:val="00035DBB"/>
    <w:rsid w:val="00061630"/>
    <w:rsid w:val="000866DB"/>
    <w:rsid w:val="000878C4"/>
    <w:rsid w:val="000953DA"/>
    <w:rsid w:val="000B5894"/>
    <w:rsid w:val="000B5D59"/>
    <w:rsid w:val="000E743D"/>
    <w:rsid w:val="00181522"/>
    <w:rsid w:val="001C2CFC"/>
    <w:rsid w:val="001C6735"/>
    <w:rsid w:val="001E447F"/>
    <w:rsid w:val="00206B52"/>
    <w:rsid w:val="00222201"/>
    <w:rsid w:val="00282824"/>
    <w:rsid w:val="00295C38"/>
    <w:rsid w:val="002E0F04"/>
    <w:rsid w:val="002F45E8"/>
    <w:rsid w:val="00315643"/>
    <w:rsid w:val="00332F9B"/>
    <w:rsid w:val="00340821"/>
    <w:rsid w:val="00367AB9"/>
    <w:rsid w:val="00373823"/>
    <w:rsid w:val="003809EC"/>
    <w:rsid w:val="00381932"/>
    <w:rsid w:val="003F5235"/>
    <w:rsid w:val="00407F0C"/>
    <w:rsid w:val="00423C18"/>
    <w:rsid w:val="00426C06"/>
    <w:rsid w:val="00451FAB"/>
    <w:rsid w:val="004E7B0D"/>
    <w:rsid w:val="00511099"/>
    <w:rsid w:val="00563C78"/>
    <w:rsid w:val="005912F5"/>
    <w:rsid w:val="005B4CB7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5452E"/>
    <w:rsid w:val="00654C36"/>
    <w:rsid w:val="0067630F"/>
    <w:rsid w:val="00680673"/>
    <w:rsid w:val="006A00EF"/>
    <w:rsid w:val="006A50EB"/>
    <w:rsid w:val="006F2FAC"/>
    <w:rsid w:val="00744411"/>
    <w:rsid w:val="0074524A"/>
    <w:rsid w:val="007800E4"/>
    <w:rsid w:val="00781652"/>
    <w:rsid w:val="0080687F"/>
    <w:rsid w:val="00816B52"/>
    <w:rsid w:val="0083174D"/>
    <w:rsid w:val="00896307"/>
    <w:rsid w:val="00896A1F"/>
    <w:rsid w:val="008A7841"/>
    <w:rsid w:val="008B4BE2"/>
    <w:rsid w:val="008F273A"/>
    <w:rsid w:val="009069C1"/>
    <w:rsid w:val="009073C0"/>
    <w:rsid w:val="00964097"/>
    <w:rsid w:val="00991409"/>
    <w:rsid w:val="009C595C"/>
    <w:rsid w:val="00A001F0"/>
    <w:rsid w:val="00A3253C"/>
    <w:rsid w:val="00AA320D"/>
    <w:rsid w:val="00AB775A"/>
    <w:rsid w:val="00AE2E3D"/>
    <w:rsid w:val="00AF4B47"/>
    <w:rsid w:val="00B07598"/>
    <w:rsid w:val="00B7075A"/>
    <w:rsid w:val="00B81586"/>
    <w:rsid w:val="00B84206"/>
    <w:rsid w:val="00B902E8"/>
    <w:rsid w:val="00BA0A27"/>
    <w:rsid w:val="00BA5E8D"/>
    <w:rsid w:val="00BA7B93"/>
    <w:rsid w:val="00BC7B3D"/>
    <w:rsid w:val="00BD711D"/>
    <w:rsid w:val="00BE6696"/>
    <w:rsid w:val="00BF2B60"/>
    <w:rsid w:val="00C02CC4"/>
    <w:rsid w:val="00C03860"/>
    <w:rsid w:val="00C169FF"/>
    <w:rsid w:val="00C30DD1"/>
    <w:rsid w:val="00C62AEF"/>
    <w:rsid w:val="00C729D8"/>
    <w:rsid w:val="00CF250F"/>
    <w:rsid w:val="00D05AE7"/>
    <w:rsid w:val="00D504D7"/>
    <w:rsid w:val="00D9013A"/>
    <w:rsid w:val="00D9479D"/>
    <w:rsid w:val="00DA7E61"/>
    <w:rsid w:val="00DE1E8E"/>
    <w:rsid w:val="00DF11C7"/>
    <w:rsid w:val="00E526A5"/>
    <w:rsid w:val="00E717B4"/>
    <w:rsid w:val="00E72C35"/>
    <w:rsid w:val="00E76667"/>
    <w:rsid w:val="00EA6C52"/>
    <w:rsid w:val="00ED0FB8"/>
    <w:rsid w:val="00EE3FC9"/>
    <w:rsid w:val="00EE4FC9"/>
    <w:rsid w:val="00F34AE1"/>
    <w:rsid w:val="00F43CED"/>
    <w:rsid w:val="00F464F8"/>
    <w:rsid w:val="00F64FFB"/>
    <w:rsid w:val="00F66C65"/>
    <w:rsid w:val="00F877C5"/>
    <w:rsid w:val="00FC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ma.vojvodina.gov.rs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an.borka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an.borka@vojvodin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77DB-2C75-46EB-9806-20E69FAF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Mato Groznica</cp:lastModifiedBy>
  <cp:revision>13</cp:revision>
  <cp:lastPrinted>2023-02-14T13:03:00Z</cp:lastPrinted>
  <dcterms:created xsi:type="dcterms:W3CDTF">2023-02-14T13:09:00Z</dcterms:created>
  <dcterms:modified xsi:type="dcterms:W3CDTF">2023-02-21T09:06:00Z</dcterms:modified>
</cp:coreProperties>
</file>