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48" w:type="dxa"/>
        <w:tblInd w:w="108" w:type="dxa"/>
        <w:tblLayout w:type="fixed"/>
        <w:tblLook w:val="04A0" w:firstRow="1" w:lastRow="0" w:firstColumn="1" w:lastColumn="0" w:noHBand="0" w:noVBand="1"/>
      </w:tblPr>
      <w:tblGrid>
        <w:gridCol w:w="2410"/>
        <w:gridCol w:w="3483"/>
        <w:gridCol w:w="3355"/>
      </w:tblGrid>
      <w:tr w:rsidR="006D4993" w:rsidRPr="009F717C" w:rsidTr="00BE48BA">
        <w:trPr>
          <w:trHeight w:val="1710"/>
        </w:trPr>
        <w:tc>
          <w:tcPr>
            <w:tcW w:w="2410" w:type="dxa"/>
          </w:tcPr>
          <w:p w:rsidR="000878A8" w:rsidRPr="009F717C" w:rsidRDefault="000878A8" w:rsidP="000878A8">
            <w:pPr>
              <w:tabs>
                <w:tab w:val="center" w:pos="4703"/>
                <w:tab w:val="right" w:pos="9406"/>
              </w:tabs>
              <w:ind w:left="-198" w:firstLine="108"/>
              <w:rPr>
                <w:rFonts w:asciiTheme="minorHAnsi" w:eastAsia="Calibri" w:hAnsiTheme="minorHAnsi" w:cstheme="minorHAnsi"/>
                <w:sz w:val="20"/>
                <w:szCs w:val="20"/>
              </w:rPr>
            </w:pPr>
            <w:r w:rsidRPr="009F717C">
              <w:rPr>
                <w:rFonts w:asciiTheme="minorHAnsi" w:hAnsiTheme="minorHAnsi" w:cstheme="minorHAnsi"/>
                <w:noProof/>
                <w:sz w:val="20"/>
                <w:szCs w:val="20"/>
                <w:lang w:val="en-US"/>
              </w:rPr>
              <w:drawing>
                <wp:inline distT="0" distB="0" distL="0" distR="0" wp14:anchorId="2AD8116D" wp14:editId="3E213FD1">
                  <wp:extent cx="1485900" cy="962025"/>
                  <wp:effectExtent l="0" t="0" r="0" b="9525"/>
                  <wp:docPr id="2" name="Picture 2" descr="ГРБОВИ ЗА МЕМОРАНДУМ"/>
                  <wp:cNvGraphicFramePr/>
                  <a:graphic xmlns:a="http://schemas.openxmlformats.org/drawingml/2006/main">
                    <a:graphicData uri="http://schemas.openxmlformats.org/drawingml/2006/picture">
                      <pic:pic xmlns:pic="http://schemas.openxmlformats.org/drawingml/2006/picture">
                        <pic:nvPicPr>
                          <pic:cNvPr id="2" name="Picture 2" descr="ГРБОВИ ЗА МЕМОРАНДУМ"/>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tc>
        <w:tc>
          <w:tcPr>
            <w:tcW w:w="6838" w:type="dxa"/>
            <w:gridSpan w:val="2"/>
          </w:tcPr>
          <w:p w:rsidR="000878A8" w:rsidRPr="009F717C" w:rsidRDefault="00BE48BA" w:rsidP="000878A8">
            <w:pPr>
              <w:tabs>
                <w:tab w:val="center" w:pos="4703"/>
                <w:tab w:val="right" w:pos="9406"/>
              </w:tabs>
              <w:rPr>
                <w:rFonts w:asciiTheme="minorHAnsi" w:eastAsia="Calibri" w:hAnsiTheme="minorHAnsi" w:cstheme="minorHAnsi"/>
                <w:sz w:val="20"/>
                <w:szCs w:val="20"/>
              </w:rPr>
            </w:pPr>
            <w:r w:rsidRPr="009F717C">
              <w:rPr>
                <w:rFonts w:asciiTheme="minorHAnsi" w:hAnsiTheme="minorHAnsi"/>
                <w:sz w:val="20"/>
                <w:szCs w:val="20"/>
              </w:rPr>
              <w:t>Republika Srbija</w:t>
            </w:r>
          </w:p>
          <w:p w:rsidR="000878A8" w:rsidRPr="009F717C" w:rsidRDefault="00BE48BA" w:rsidP="000878A8">
            <w:pPr>
              <w:rPr>
                <w:rFonts w:asciiTheme="minorHAnsi" w:eastAsia="Calibri" w:hAnsiTheme="minorHAnsi" w:cstheme="minorHAnsi"/>
                <w:sz w:val="20"/>
                <w:szCs w:val="20"/>
              </w:rPr>
            </w:pPr>
            <w:r w:rsidRPr="009F717C">
              <w:rPr>
                <w:rFonts w:asciiTheme="minorHAnsi" w:hAnsiTheme="minorHAnsi"/>
                <w:sz w:val="20"/>
                <w:szCs w:val="20"/>
              </w:rPr>
              <w:t>Autonomna Pokrajina Vojvodina</w:t>
            </w:r>
          </w:p>
          <w:p w:rsidR="000878A8" w:rsidRPr="009F717C" w:rsidRDefault="000878A8" w:rsidP="000878A8">
            <w:pPr>
              <w:rPr>
                <w:rFonts w:asciiTheme="minorHAnsi" w:eastAsia="Calibri" w:hAnsiTheme="minorHAnsi" w:cstheme="minorHAnsi"/>
                <w:sz w:val="20"/>
                <w:szCs w:val="20"/>
              </w:rPr>
            </w:pPr>
          </w:p>
          <w:p w:rsidR="000878A8" w:rsidRPr="009F717C" w:rsidRDefault="00BE48BA" w:rsidP="00DA33F8">
            <w:pPr>
              <w:rPr>
                <w:rFonts w:asciiTheme="minorHAnsi" w:eastAsia="Calibri" w:hAnsiTheme="minorHAnsi" w:cstheme="minorHAnsi"/>
                <w:b/>
                <w:sz w:val="20"/>
                <w:szCs w:val="20"/>
              </w:rPr>
            </w:pPr>
            <w:r w:rsidRPr="009F717C">
              <w:rPr>
                <w:rFonts w:asciiTheme="minorHAnsi" w:hAnsiTheme="minorHAnsi"/>
                <w:b/>
                <w:sz w:val="20"/>
                <w:szCs w:val="20"/>
              </w:rPr>
              <w:t xml:space="preserve">Pokrajinsko tajništvo za obrazovanje, propise, </w:t>
            </w:r>
            <w:r w:rsidRPr="009F717C">
              <w:rPr>
                <w:rFonts w:asciiTheme="minorHAnsi" w:hAnsiTheme="minorHAnsi"/>
                <w:b/>
                <w:sz w:val="20"/>
                <w:szCs w:val="20"/>
              </w:rPr>
              <w:br/>
              <w:t>upravu i nacionalne manjine – nacionalne zajednice</w:t>
            </w:r>
          </w:p>
          <w:p w:rsidR="000878A8" w:rsidRPr="009F717C" w:rsidRDefault="00BE48BA" w:rsidP="000878A8">
            <w:pPr>
              <w:tabs>
                <w:tab w:val="center" w:pos="4703"/>
                <w:tab w:val="right" w:pos="9406"/>
              </w:tabs>
              <w:rPr>
                <w:rFonts w:asciiTheme="minorHAnsi" w:eastAsia="Calibri" w:hAnsiTheme="minorHAnsi" w:cstheme="minorHAnsi"/>
                <w:sz w:val="20"/>
                <w:szCs w:val="20"/>
              </w:rPr>
            </w:pPr>
            <w:r w:rsidRPr="009F717C">
              <w:rPr>
                <w:rFonts w:asciiTheme="minorHAnsi" w:hAnsiTheme="minorHAnsi"/>
                <w:sz w:val="20"/>
                <w:szCs w:val="20"/>
              </w:rPr>
              <w:t>Bulevar Mihajla Pupina 16, 21000 Novi Sad</w:t>
            </w:r>
          </w:p>
          <w:p w:rsidR="000878A8" w:rsidRPr="009F717C" w:rsidRDefault="00BE48BA" w:rsidP="000878A8">
            <w:pPr>
              <w:tabs>
                <w:tab w:val="center" w:pos="4703"/>
                <w:tab w:val="right" w:pos="9406"/>
              </w:tabs>
              <w:rPr>
                <w:rFonts w:asciiTheme="minorHAnsi" w:eastAsia="Calibri" w:hAnsiTheme="minorHAnsi" w:cstheme="minorHAnsi"/>
                <w:sz w:val="20"/>
                <w:szCs w:val="20"/>
              </w:rPr>
            </w:pPr>
            <w:r w:rsidRPr="009F717C">
              <w:rPr>
                <w:rFonts w:asciiTheme="minorHAnsi" w:hAnsiTheme="minorHAnsi"/>
                <w:sz w:val="20"/>
                <w:szCs w:val="20"/>
              </w:rPr>
              <w:t>T: +381 21 487 4608; F: +381 21 456 217</w:t>
            </w:r>
          </w:p>
          <w:p w:rsidR="000878A8" w:rsidRPr="009F717C" w:rsidRDefault="002F477E" w:rsidP="000878A8">
            <w:pPr>
              <w:spacing w:after="200"/>
              <w:rPr>
                <w:rFonts w:asciiTheme="minorHAnsi" w:eastAsia="Calibri" w:hAnsiTheme="minorHAnsi" w:cstheme="minorHAnsi"/>
                <w:sz w:val="20"/>
                <w:szCs w:val="20"/>
              </w:rPr>
            </w:pPr>
            <w:hyperlink r:id="rId9" w:history="1">
              <w:r w:rsidR="00BE48BA" w:rsidRPr="009F717C">
                <w:rPr>
                  <w:rStyle w:val="Hyperlink"/>
                  <w:rFonts w:asciiTheme="minorHAnsi" w:hAnsiTheme="minorHAnsi"/>
                  <w:color w:val="auto"/>
                  <w:sz w:val="20"/>
                  <w:szCs w:val="20"/>
                </w:rPr>
                <w:t>ounz@vojvodina.gov.rs</w:t>
              </w:r>
            </w:hyperlink>
          </w:p>
        </w:tc>
      </w:tr>
      <w:tr w:rsidR="006D4993" w:rsidRPr="009F717C" w:rsidTr="00BE48BA">
        <w:trPr>
          <w:trHeight w:val="305"/>
        </w:trPr>
        <w:tc>
          <w:tcPr>
            <w:tcW w:w="2410" w:type="dxa"/>
          </w:tcPr>
          <w:p w:rsidR="000878A8" w:rsidRPr="009F717C" w:rsidRDefault="000878A8" w:rsidP="000878A8">
            <w:pPr>
              <w:tabs>
                <w:tab w:val="center" w:pos="4703"/>
                <w:tab w:val="right" w:pos="9406"/>
              </w:tabs>
              <w:ind w:left="-198" w:firstLine="108"/>
              <w:rPr>
                <w:rFonts w:asciiTheme="minorHAnsi" w:eastAsia="Calibri" w:hAnsiTheme="minorHAnsi" w:cstheme="minorHAnsi"/>
                <w:sz w:val="20"/>
                <w:szCs w:val="20"/>
              </w:rPr>
            </w:pPr>
          </w:p>
        </w:tc>
        <w:tc>
          <w:tcPr>
            <w:tcW w:w="3483" w:type="dxa"/>
          </w:tcPr>
          <w:p w:rsidR="000878A8" w:rsidRPr="009F717C" w:rsidRDefault="00BE48BA" w:rsidP="000878A8">
            <w:pPr>
              <w:tabs>
                <w:tab w:val="center" w:pos="4703"/>
                <w:tab w:val="right" w:pos="9406"/>
              </w:tabs>
              <w:rPr>
                <w:rFonts w:asciiTheme="minorHAnsi" w:eastAsia="Calibri" w:hAnsiTheme="minorHAnsi" w:cstheme="minorHAnsi"/>
                <w:sz w:val="20"/>
                <w:szCs w:val="20"/>
              </w:rPr>
            </w:pPr>
            <w:r w:rsidRPr="009F717C">
              <w:rPr>
                <w:rFonts w:asciiTheme="minorHAnsi" w:hAnsiTheme="minorHAnsi"/>
                <w:sz w:val="20"/>
                <w:szCs w:val="20"/>
              </w:rPr>
              <w:t>KLASA: 128-90-25/2023-05</w:t>
            </w:r>
          </w:p>
          <w:p w:rsidR="000878A8" w:rsidRPr="009F717C" w:rsidRDefault="000878A8" w:rsidP="000878A8">
            <w:pPr>
              <w:tabs>
                <w:tab w:val="center" w:pos="4703"/>
                <w:tab w:val="right" w:pos="9406"/>
              </w:tabs>
              <w:rPr>
                <w:rFonts w:asciiTheme="minorHAnsi" w:eastAsia="Calibri" w:hAnsiTheme="minorHAnsi" w:cstheme="minorHAnsi"/>
                <w:sz w:val="20"/>
                <w:szCs w:val="20"/>
              </w:rPr>
            </w:pPr>
          </w:p>
        </w:tc>
        <w:tc>
          <w:tcPr>
            <w:tcW w:w="3355" w:type="dxa"/>
          </w:tcPr>
          <w:p w:rsidR="000878A8" w:rsidRPr="009F717C" w:rsidRDefault="00BE48BA" w:rsidP="006D4993">
            <w:pPr>
              <w:tabs>
                <w:tab w:val="center" w:pos="4703"/>
                <w:tab w:val="right" w:pos="9406"/>
              </w:tabs>
              <w:rPr>
                <w:rFonts w:asciiTheme="minorHAnsi" w:eastAsia="Calibri" w:hAnsiTheme="minorHAnsi" w:cstheme="minorHAnsi"/>
                <w:sz w:val="20"/>
                <w:szCs w:val="20"/>
              </w:rPr>
            </w:pPr>
            <w:r w:rsidRPr="009F717C">
              <w:rPr>
                <w:rFonts w:asciiTheme="minorHAnsi" w:hAnsiTheme="minorHAnsi"/>
                <w:sz w:val="20"/>
                <w:szCs w:val="20"/>
              </w:rPr>
              <w:t>DATUM: 12. 5. 2023. godine</w:t>
            </w:r>
          </w:p>
        </w:tc>
      </w:tr>
    </w:tbl>
    <w:p w:rsidR="000878A8" w:rsidRPr="009F717C" w:rsidRDefault="000878A8" w:rsidP="000878A8">
      <w:pPr>
        <w:rPr>
          <w:rFonts w:asciiTheme="minorHAnsi" w:hAnsiTheme="minorHAnsi" w:cstheme="minorHAnsi"/>
          <w:sz w:val="20"/>
          <w:szCs w:val="20"/>
        </w:rPr>
      </w:pPr>
    </w:p>
    <w:p w:rsidR="006D4993" w:rsidRPr="009F717C" w:rsidRDefault="00BE48BA" w:rsidP="009F717C">
      <w:pPr>
        <w:ind w:firstLine="567"/>
        <w:jc w:val="both"/>
        <w:rPr>
          <w:rFonts w:asciiTheme="minorHAnsi" w:hAnsiTheme="minorHAnsi" w:cstheme="minorHAnsi"/>
          <w:bCs/>
          <w:sz w:val="20"/>
          <w:szCs w:val="20"/>
        </w:rPr>
      </w:pPr>
      <w:r w:rsidRPr="009F717C">
        <w:rPr>
          <w:rFonts w:asciiTheme="minorHAnsi" w:hAnsiTheme="minorHAnsi"/>
          <w:bCs/>
          <w:sz w:val="20"/>
          <w:szCs w:val="20"/>
        </w:rPr>
        <w:t xml:space="preserve">Na temelju članka 11. Pokrajinske skupštinske odluke o dodjeli proračunskih sredstava za unapređenje položaja nacionalnih manjina – nacionalnih zajednica i razvoj multikulturalizma i tolerancije („Sl. list APV“, broj: 8/2019), članaka 15. i 16. stavka 5. u vezi s člankom 24. stavkom 2. i člankom 37. stavkom 5. Pokrajinske skupštinske odluke o pokrajinskoj upravi („Službeni list APV“, broj: 37/14, 54/14 - dr. odluka i 37/2016, 29/2017, 24/2019, 66/2020 i 38/2021) i članka 13. stavka 6. Pravilnika o dodjeli proračunskih sredstava Pokrajinskog tajništva za obrazovanje, propise, upravu i nacionalne manjine – nacionalne zajednice za unapređivanje položaja nacionalnih manjina – nacionalnih zajednica i razvoj multikulturalizma i tolerancije u Autonomnoj Pokrajini Vojvodini („Službeni list APV“, broj: 7/23)(u daljnjem tekstu: Pravilnik), kao i prijedloga natječajnog povjerenstva za dodjelu proračunskih sredstava po javnom natječaju za sufinanciranje programa i projekata usmjerenih na unapređenje prava nacionalnih manjina – nacionalnih zajednica u AP Vojvodini u 2023. godini, klasa: 128-90-25/2023-05 od </w:t>
      </w:r>
      <w:r w:rsidR="00A76B8F">
        <w:rPr>
          <w:rFonts w:asciiTheme="minorHAnsi" w:hAnsiTheme="minorHAnsi"/>
          <w:bCs/>
          <w:sz w:val="20"/>
          <w:szCs w:val="20"/>
        </w:rPr>
        <w:t>05</w:t>
      </w:r>
      <w:r w:rsidRPr="009F717C">
        <w:rPr>
          <w:rFonts w:asciiTheme="minorHAnsi" w:hAnsiTheme="minorHAnsi"/>
          <w:bCs/>
          <w:sz w:val="20"/>
          <w:szCs w:val="20"/>
        </w:rPr>
        <w:t xml:space="preserve">. svibnja 2023. </w:t>
      </w:r>
      <w:r w:rsidR="009A011D">
        <w:rPr>
          <w:rFonts w:asciiTheme="minorHAnsi" w:hAnsiTheme="minorHAnsi"/>
          <w:bCs/>
          <w:sz w:val="20"/>
          <w:szCs w:val="20"/>
        </w:rPr>
        <w:t>g</w:t>
      </w:r>
      <w:r w:rsidRPr="009F717C">
        <w:rPr>
          <w:rFonts w:asciiTheme="minorHAnsi" w:hAnsiTheme="minorHAnsi"/>
          <w:bCs/>
          <w:sz w:val="20"/>
          <w:szCs w:val="20"/>
        </w:rPr>
        <w:t>odine, pokrajinski tajnik donosi:</w:t>
      </w:r>
    </w:p>
    <w:p w:rsidR="00E07AE0" w:rsidRPr="009F717C" w:rsidRDefault="00E07AE0">
      <w:pPr>
        <w:rPr>
          <w:rFonts w:asciiTheme="minorHAnsi" w:hAnsiTheme="minorHAnsi" w:cstheme="minorHAnsi"/>
          <w:sz w:val="20"/>
          <w:szCs w:val="20"/>
        </w:rPr>
      </w:pPr>
    </w:p>
    <w:p w:rsidR="006D4993" w:rsidRPr="009F717C" w:rsidRDefault="00BE48BA" w:rsidP="006D4993">
      <w:pPr>
        <w:jc w:val="center"/>
        <w:rPr>
          <w:rFonts w:asciiTheme="minorHAnsi" w:hAnsiTheme="minorHAnsi" w:cstheme="minorHAnsi"/>
          <w:b/>
          <w:sz w:val="20"/>
          <w:szCs w:val="20"/>
        </w:rPr>
      </w:pPr>
      <w:r w:rsidRPr="009F717C">
        <w:rPr>
          <w:rFonts w:asciiTheme="minorHAnsi" w:hAnsiTheme="minorHAnsi"/>
          <w:b/>
          <w:sz w:val="20"/>
          <w:szCs w:val="20"/>
        </w:rPr>
        <w:t>RJEŠENJE</w:t>
      </w:r>
    </w:p>
    <w:p w:rsidR="006D4993" w:rsidRPr="009F717C" w:rsidRDefault="00BE48BA" w:rsidP="006D4993">
      <w:pPr>
        <w:jc w:val="center"/>
        <w:rPr>
          <w:rFonts w:asciiTheme="minorHAnsi" w:hAnsiTheme="minorHAnsi" w:cstheme="minorHAnsi"/>
          <w:b/>
          <w:sz w:val="20"/>
          <w:szCs w:val="20"/>
        </w:rPr>
      </w:pPr>
      <w:r w:rsidRPr="009F717C">
        <w:rPr>
          <w:rFonts w:asciiTheme="minorHAnsi" w:hAnsiTheme="minorHAnsi"/>
          <w:b/>
          <w:sz w:val="20"/>
          <w:szCs w:val="20"/>
        </w:rPr>
        <w:t>O DODJELI PRORAČUNSKIH SREDSTAVA PO JAVNOM NATJEČAJU</w:t>
      </w:r>
    </w:p>
    <w:p w:rsidR="006D4993" w:rsidRPr="009F717C" w:rsidRDefault="00BE48BA" w:rsidP="003A0A46">
      <w:pPr>
        <w:jc w:val="center"/>
        <w:rPr>
          <w:rFonts w:asciiTheme="minorHAnsi" w:hAnsiTheme="minorHAnsi" w:cstheme="minorHAnsi"/>
          <w:b/>
          <w:bCs/>
          <w:sz w:val="20"/>
          <w:szCs w:val="20"/>
        </w:rPr>
      </w:pPr>
      <w:r w:rsidRPr="009F717C">
        <w:rPr>
          <w:rFonts w:asciiTheme="minorHAnsi" w:hAnsiTheme="minorHAnsi"/>
          <w:b/>
          <w:bCs/>
          <w:sz w:val="20"/>
          <w:szCs w:val="20"/>
        </w:rPr>
        <w:t>ZA SUFINANCIRANJE PROGRAMA I PROJEKATA USMJERENIH NA UNAPREĐENJE PRAVA NACIONALNIH MANJINA – NACIONALNIH ZAJEDNICA U AP VOJVODINI U 2023. GODINI</w:t>
      </w:r>
    </w:p>
    <w:p w:rsidR="000878A8" w:rsidRPr="009F717C" w:rsidRDefault="000878A8" w:rsidP="000878A8">
      <w:pPr>
        <w:jc w:val="center"/>
        <w:rPr>
          <w:rFonts w:asciiTheme="minorHAnsi" w:hAnsiTheme="minorHAnsi" w:cstheme="minorHAnsi"/>
          <w:b/>
          <w:sz w:val="20"/>
          <w:szCs w:val="20"/>
        </w:rPr>
      </w:pPr>
    </w:p>
    <w:p w:rsidR="003A0A46" w:rsidRPr="009F717C" w:rsidRDefault="003A0A46" w:rsidP="003A0A46">
      <w:pPr>
        <w:jc w:val="center"/>
        <w:rPr>
          <w:rFonts w:asciiTheme="minorHAnsi" w:hAnsiTheme="minorHAnsi" w:cstheme="minorHAnsi"/>
          <w:sz w:val="20"/>
          <w:szCs w:val="20"/>
        </w:rPr>
      </w:pPr>
      <w:r w:rsidRPr="009F717C">
        <w:rPr>
          <w:rFonts w:asciiTheme="minorHAnsi" w:hAnsiTheme="minorHAnsi"/>
          <w:sz w:val="20"/>
          <w:szCs w:val="20"/>
        </w:rPr>
        <w:t>I.</w:t>
      </w:r>
    </w:p>
    <w:p w:rsidR="003A0A46" w:rsidRPr="009F717C" w:rsidRDefault="003A0A46" w:rsidP="003A0A46">
      <w:pPr>
        <w:jc w:val="center"/>
        <w:rPr>
          <w:rFonts w:asciiTheme="minorHAnsi" w:hAnsiTheme="minorHAnsi" w:cstheme="minorHAnsi"/>
          <w:sz w:val="20"/>
          <w:szCs w:val="20"/>
        </w:rPr>
      </w:pPr>
    </w:p>
    <w:p w:rsidR="003A0A46" w:rsidRPr="009F717C" w:rsidRDefault="00BE48BA" w:rsidP="009F717C">
      <w:pPr>
        <w:ind w:firstLine="567"/>
        <w:jc w:val="both"/>
        <w:rPr>
          <w:rFonts w:asciiTheme="minorHAnsi" w:hAnsiTheme="minorHAnsi" w:cstheme="minorHAnsi"/>
          <w:bCs/>
          <w:sz w:val="20"/>
          <w:szCs w:val="20"/>
        </w:rPr>
      </w:pPr>
      <w:r w:rsidRPr="009F717C">
        <w:rPr>
          <w:rFonts w:asciiTheme="minorHAnsi" w:hAnsiTheme="minorHAnsi"/>
          <w:bCs/>
          <w:sz w:val="20"/>
          <w:szCs w:val="20"/>
        </w:rPr>
        <w:t>Na temelju Javnog natječaja za sufinanciranje programa i projekata usmjerenih na unapređenje prava nacionalnih manjina – nacionalnih zajednica u AP Vojvodini u 2023. godini (u daljnjem tekstu: Natječaj), raspisanog dana 22. 2. 2023. godine, klasa: 128-90-25/2023-05, proračunska sredstva se dodjeljuju sljedećim podnositeljima prijave:</w:t>
      </w:r>
    </w:p>
    <w:p w:rsidR="006D4993" w:rsidRPr="009F717C" w:rsidRDefault="006D4993" w:rsidP="009F717C">
      <w:pPr>
        <w:pStyle w:val="ListParagraph"/>
        <w:ind w:left="0"/>
        <w:rPr>
          <w:rFonts w:asciiTheme="minorHAnsi" w:hAnsiTheme="minorHAnsi" w:cstheme="minorHAnsi"/>
          <w:sz w:val="20"/>
          <w:szCs w:val="20"/>
        </w:rPr>
      </w:pPr>
    </w:p>
    <w:tbl>
      <w:tblPr>
        <w:tblW w:w="11070" w:type="dxa"/>
        <w:tblInd w:w="-815" w:type="dxa"/>
        <w:tblLook w:val="04A0" w:firstRow="1" w:lastRow="0" w:firstColumn="1" w:lastColumn="0" w:noHBand="0" w:noVBand="1"/>
      </w:tblPr>
      <w:tblGrid>
        <w:gridCol w:w="2847"/>
        <w:gridCol w:w="1402"/>
        <w:gridCol w:w="1691"/>
        <w:gridCol w:w="1060"/>
        <w:gridCol w:w="1625"/>
        <w:gridCol w:w="2445"/>
      </w:tblGrid>
      <w:tr w:rsidR="006C3BF2" w:rsidRPr="009F717C" w:rsidTr="00092463">
        <w:trPr>
          <w:trHeight w:val="567"/>
          <w:tblHeader/>
        </w:trPr>
        <w:tc>
          <w:tcPr>
            <w:tcW w:w="11070" w:type="dxa"/>
            <w:gridSpan w:val="6"/>
            <w:tcBorders>
              <w:top w:val="single" w:sz="4" w:space="0" w:color="auto"/>
              <w:left w:val="single" w:sz="4" w:space="0" w:color="auto"/>
              <w:bottom w:val="single" w:sz="4" w:space="0" w:color="auto"/>
              <w:right w:val="single" w:sz="4" w:space="0" w:color="auto"/>
            </w:tcBorders>
            <w:shd w:val="clear" w:color="000000" w:fill="C0C0C0"/>
            <w:vAlign w:val="center"/>
          </w:tcPr>
          <w:p w:rsidR="006D4993" w:rsidRPr="009F717C" w:rsidRDefault="00BE48BA" w:rsidP="00F61437">
            <w:pPr>
              <w:keepNext/>
              <w:jc w:val="center"/>
              <w:rPr>
                <w:rFonts w:asciiTheme="minorHAnsi" w:hAnsiTheme="minorHAnsi" w:cstheme="minorHAnsi"/>
                <w:b/>
                <w:bCs/>
                <w:sz w:val="20"/>
                <w:szCs w:val="20"/>
              </w:rPr>
            </w:pPr>
            <w:r w:rsidRPr="009F717C">
              <w:rPr>
                <w:rFonts w:asciiTheme="minorHAnsi" w:hAnsiTheme="minorHAnsi"/>
                <w:b/>
                <w:bCs/>
                <w:sz w:val="20"/>
                <w:szCs w:val="20"/>
              </w:rPr>
              <w:t>MAĐARSKA NACIONALNA ZAJEDNICA</w:t>
            </w:r>
          </w:p>
        </w:tc>
      </w:tr>
      <w:tr w:rsidR="006C3BF2" w:rsidRPr="009F717C" w:rsidTr="00092463">
        <w:trPr>
          <w:trHeight w:val="567"/>
          <w:tblHeader/>
        </w:trPr>
        <w:tc>
          <w:tcPr>
            <w:tcW w:w="2847" w:type="dxa"/>
            <w:tcBorders>
              <w:top w:val="nil"/>
              <w:left w:val="single" w:sz="4" w:space="0" w:color="auto"/>
              <w:bottom w:val="single" w:sz="4" w:space="0" w:color="auto"/>
              <w:right w:val="single" w:sz="4" w:space="0" w:color="auto"/>
            </w:tcBorders>
            <w:shd w:val="clear" w:color="000000" w:fill="C0C0C0"/>
            <w:vAlign w:val="center"/>
            <w:hideMark/>
          </w:tcPr>
          <w:p w:rsidR="006D4993" w:rsidRPr="009F717C" w:rsidRDefault="00BE48BA" w:rsidP="00F61437">
            <w:pPr>
              <w:keepNext/>
              <w:jc w:val="center"/>
              <w:rPr>
                <w:rFonts w:asciiTheme="minorHAnsi" w:hAnsiTheme="minorHAnsi" w:cstheme="minorHAnsi"/>
                <w:b/>
                <w:bCs/>
                <w:sz w:val="20"/>
                <w:szCs w:val="20"/>
              </w:rPr>
            </w:pPr>
            <w:r w:rsidRPr="009F717C">
              <w:rPr>
                <w:rFonts w:asciiTheme="minorHAnsi" w:hAnsiTheme="minorHAnsi"/>
                <w:b/>
                <w:bCs/>
                <w:sz w:val="20"/>
                <w:szCs w:val="20"/>
              </w:rPr>
              <w:t>Podnositelj prijave</w:t>
            </w:r>
          </w:p>
        </w:tc>
        <w:tc>
          <w:tcPr>
            <w:tcW w:w="1402" w:type="dxa"/>
            <w:tcBorders>
              <w:top w:val="nil"/>
              <w:left w:val="nil"/>
              <w:bottom w:val="single" w:sz="4" w:space="0" w:color="auto"/>
              <w:right w:val="single" w:sz="4" w:space="0" w:color="auto"/>
            </w:tcBorders>
            <w:shd w:val="clear" w:color="000000" w:fill="C0C0C0"/>
            <w:vAlign w:val="center"/>
            <w:hideMark/>
          </w:tcPr>
          <w:p w:rsidR="006D4993" w:rsidRPr="009F717C" w:rsidRDefault="00BE48BA" w:rsidP="00F61437">
            <w:pPr>
              <w:keepNext/>
              <w:jc w:val="center"/>
              <w:rPr>
                <w:rFonts w:asciiTheme="minorHAnsi" w:hAnsiTheme="minorHAnsi" w:cstheme="minorHAnsi"/>
                <w:b/>
                <w:bCs/>
                <w:sz w:val="20"/>
                <w:szCs w:val="20"/>
              </w:rPr>
            </w:pPr>
            <w:r w:rsidRPr="009F717C">
              <w:rPr>
                <w:rFonts w:asciiTheme="minorHAnsi" w:hAnsiTheme="minorHAnsi"/>
                <w:b/>
                <w:bCs/>
                <w:sz w:val="20"/>
                <w:szCs w:val="20"/>
              </w:rPr>
              <w:t>Naseljeno mjesto</w:t>
            </w:r>
          </w:p>
        </w:tc>
        <w:tc>
          <w:tcPr>
            <w:tcW w:w="1691" w:type="dxa"/>
            <w:tcBorders>
              <w:top w:val="nil"/>
              <w:left w:val="nil"/>
              <w:bottom w:val="single" w:sz="4" w:space="0" w:color="auto"/>
              <w:right w:val="single" w:sz="4" w:space="0" w:color="auto"/>
            </w:tcBorders>
            <w:shd w:val="clear" w:color="000000" w:fill="C0C0C0"/>
            <w:vAlign w:val="center"/>
            <w:hideMark/>
          </w:tcPr>
          <w:p w:rsidR="006D4993" w:rsidRPr="009F717C" w:rsidRDefault="00BE48BA" w:rsidP="00F61437">
            <w:pPr>
              <w:keepNext/>
              <w:jc w:val="center"/>
              <w:rPr>
                <w:rFonts w:asciiTheme="minorHAnsi" w:hAnsiTheme="minorHAnsi" w:cstheme="minorHAnsi"/>
                <w:b/>
                <w:bCs/>
                <w:sz w:val="20"/>
                <w:szCs w:val="20"/>
              </w:rPr>
            </w:pPr>
            <w:r w:rsidRPr="009F717C">
              <w:rPr>
                <w:rFonts w:asciiTheme="minorHAnsi" w:hAnsiTheme="minorHAnsi"/>
                <w:b/>
                <w:bCs/>
                <w:sz w:val="20"/>
                <w:szCs w:val="20"/>
              </w:rPr>
              <w:t>Iznos za dodjelu</w:t>
            </w:r>
          </w:p>
        </w:tc>
        <w:tc>
          <w:tcPr>
            <w:tcW w:w="1060" w:type="dxa"/>
            <w:tcBorders>
              <w:top w:val="nil"/>
              <w:left w:val="nil"/>
              <w:bottom w:val="single" w:sz="4" w:space="0" w:color="auto"/>
              <w:right w:val="single" w:sz="4" w:space="0" w:color="auto"/>
            </w:tcBorders>
            <w:shd w:val="clear" w:color="000000" w:fill="C0C0C0"/>
            <w:vAlign w:val="center"/>
            <w:hideMark/>
          </w:tcPr>
          <w:p w:rsidR="006D4993" w:rsidRPr="009F717C" w:rsidRDefault="00BE48BA" w:rsidP="00F61437">
            <w:pPr>
              <w:keepNext/>
              <w:jc w:val="center"/>
              <w:rPr>
                <w:rFonts w:asciiTheme="minorHAnsi" w:hAnsiTheme="minorHAnsi" w:cstheme="minorHAnsi"/>
                <w:b/>
                <w:bCs/>
                <w:sz w:val="20"/>
                <w:szCs w:val="20"/>
              </w:rPr>
            </w:pPr>
            <w:r w:rsidRPr="009F717C">
              <w:rPr>
                <w:rFonts w:asciiTheme="minorHAnsi" w:hAnsiTheme="minorHAnsi"/>
                <w:b/>
                <w:bCs/>
                <w:sz w:val="20"/>
                <w:szCs w:val="20"/>
              </w:rPr>
              <w:t>Bodovi</w:t>
            </w:r>
          </w:p>
        </w:tc>
        <w:tc>
          <w:tcPr>
            <w:tcW w:w="1625" w:type="dxa"/>
            <w:tcBorders>
              <w:top w:val="nil"/>
              <w:left w:val="nil"/>
              <w:bottom w:val="single" w:sz="4" w:space="0" w:color="auto"/>
              <w:right w:val="single" w:sz="4" w:space="0" w:color="auto"/>
            </w:tcBorders>
            <w:shd w:val="clear" w:color="000000" w:fill="C0C0C0"/>
            <w:vAlign w:val="center"/>
            <w:hideMark/>
          </w:tcPr>
          <w:p w:rsidR="006D4993" w:rsidRPr="009F717C" w:rsidRDefault="00BE48BA" w:rsidP="00F61437">
            <w:pPr>
              <w:keepNext/>
              <w:jc w:val="center"/>
              <w:rPr>
                <w:rFonts w:asciiTheme="minorHAnsi" w:hAnsiTheme="minorHAnsi" w:cstheme="minorHAnsi"/>
                <w:b/>
                <w:bCs/>
                <w:sz w:val="20"/>
                <w:szCs w:val="20"/>
              </w:rPr>
            </w:pPr>
            <w:r w:rsidRPr="009F717C">
              <w:rPr>
                <w:rFonts w:asciiTheme="minorHAnsi" w:hAnsiTheme="minorHAnsi"/>
                <w:b/>
                <w:bCs/>
                <w:sz w:val="20"/>
                <w:szCs w:val="20"/>
              </w:rPr>
              <w:t>Klasa predmeta</w:t>
            </w:r>
          </w:p>
        </w:tc>
        <w:tc>
          <w:tcPr>
            <w:tcW w:w="2445" w:type="dxa"/>
            <w:tcBorders>
              <w:top w:val="nil"/>
              <w:left w:val="nil"/>
              <w:bottom w:val="single" w:sz="4" w:space="0" w:color="auto"/>
              <w:right w:val="single" w:sz="4" w:space="0" w:color="auto"/>
            </w:tcBorders>
            <w:shd w:val="clear" w:color="000000" w:fill="C0C0C0"/>
            <w:vAlign w:val="center"/>
            <w:hideMark/>
          </w:tcPr>
          <w:p w:rsidR="006D4993" w:rsidRPr="009F717C" w:rsidRDefault="00BE48BA" w:rsidP="00F61437">
            <w:pPr>
              <w:keepNext/>
              <w:jc w:val="center"/>
              <w:rPr>
                <w:rFonts w:asciiTheme="minorHAnsi" w:hAnsiTheme="minorHAnsi" w:cstheme="minorHAnsi"/>
                <w:b/>
                <w:bCs/>
                <w:sz w:val="20"/>
                <w:szCs w:val="20"/>
              </w:rPr>
            </w:pPr>
            <w:r w:rsidRPr="009F717C">
              <w:rPr>
                <w:rFonts w:asciiTheme="minorHAnsi" w:hAnsiTheme="minorHAnsi"/>
                <w:b/>
                <w:bCs/>
                <w:sz w:val="20"/>
                <w:szCs w:val="20"/>
              </w:rPr>
              <w:t>Naziv projekta</w:t>
            </w:r>
          </w:p>
        </w:tc>
      </w:tr>
      <w:tr w:rsidR="006C3BF2" w:rsidRPr="009F717C"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UDRUGA ZA NJEGOVANJE TRADICIJA „ALMÁS - VASDERES“</w:t>
            </w:r>
          </w:p>
        </w:tc>
        <w:tc>
          <w:tcPr>
            <w:tcW w:w="1402"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Totovo Selo</w:t>
            </w:r>
          </w:p>
        </w:tc>
        <w:tc>
          <w:tcPr>
            <w:tcW w:w="1691"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center"/>
              <w:rPr>
                <w:rFonts w:asciiTheme="minorHAnsi" w:hAnsiTheme="minorHAnsi" w:cstheme="minorHAnsi"/>
                <w:sz w:val="20"/>
                <w:szCs w:val="20"/>
              </w:rPr>
            </w:pPr>
            <w:r w:rsidRPr="009F717C">
              <w:rPr>
                <w:rFonts w:asciiTheme="minorHAnsi" w:hAnsiTheme="minorHAnsi"/>
                <w:sz w:val="20"/>
                <w:szCs w:val="20"/>
              </w:rPr>
              <w:t>24</w:t>
            </w:r>
          </w:p>
        </w:tc>
        <w:tc>
          <w:tcPr>
            <w:tcW w:w="1625"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128-90-66/2023-05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5. KONJIČKI KAMP U TOTOVOM SELU</w:t>
            </w:r>
          </w:p>
        </w:tc>
      </w:tr>
      <w:tr w:rsidR="006C3BF2" w:rsidRPr="009F717C"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KULTURNO-UMJETNIČKO DRUŠTVO PETŐFI SÁNDOR</w:t>
            </w:r>
          </w:p>
        </w:tc>
        <w:tc>
          <w:tcPr>
            <w:tcW w:w="1402"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Bezdan</w:t>
            </w:r>
          </w:p>
        </w:tc>
        <w:tc>
          <w:tcPr>
            <w:tcW w:w="1691"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100,000.00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center"/>
              <w:rPr>
                <w:rFonts w:asciiTheme="minorHAnsi" w:hAnsiTheme="minorHAnsi" w:cstheme="minorHAnsi"/>
                <w:sz w:val="20"/>
                <w:szCs w:val="20"/>
              </w:rPr>
            </w:pPr>
            <w:r w:rsidRPr="009F717C">
              <w:rPr>
                <w:rFonts w:asciiTheme="minorHAnsi" w:hAnsiTheme="minorHAnsi"/>
                <w:sz w:val="20"/>
                <w:szCs w:val="20"/>
              </w:rPr>
              <w:t>20</w:t>
            </w:r>
          </w:p>
        </w:tc>
        <w:tc>
          <w:tcPr>
            <w:tcW w:w="1625"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128-90-67/2023-05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KOMEDIJA NA SCENI</w:t>
            </w:r>
          </w:p>
        </w:tc>
      </w:tr>
      <w:tr w:rsidR="006C3BF2" w:rsidRPr="009F717C"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MAĐARSKO KULTURNO DRUŠTVO „MÓRA FERENC“</w:t>
            </w:r>
          </w:p>
        </w:tc>
        <w:tc>
          <w:tcPr>
            <w:tcW w:w="1402"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Čoka</w:t>
            </w:r>
          </w:p>
        </w:tc>
        <w:tc>
          <w:tcPr>
            <w:tcW w:w="1691"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100,000.00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center"/>
              <w:rPr>
                <w:rFonts w:asciiTheme="minorHAnsi" w:hAnsiTheme="minorHAnsi" w:cstheme="minorHAnsi"/>
                <w:sz w:val="20"/>
                <w:szCs w:val="20"/>
              </w:rPr>
            </w:pPr>
            <w:r w:rsidRPr="009F717C">
              <w:rPr>
                <w:rFonts w:asciiTheme="minorHAnsi" w:hAnsiTheme="minorHAnsi"/>
                <w:sz w:val="20"/>
                <w:szCs w:val="20"/>
              </w:rPr>
              <w:t>12</w:t>
            </w:r>
          </w:p>
        </w:tc>
        <w:tc>
          <w:tcPr>
            <w:tcW w:w="1625"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128-90-71/2023-05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25. DJEČJI KAMP NARODNOG PLESA U BANATSKOM MONOŠTORU</w:t>
            </w:r>
          </w:p>
        </w:tc>
      </w:tr>
      <w:tr w:rsidR="006C3BF2" w:rsidRPr="009F717C"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UDRUGA ZA OČUVANJE MAĐARSKE NACIONALNE TRADICIJE „SZENT ISTVÁN“</w:t>
            </w:r>
          </w:p>
        </w:tc>
        <w:tc>
          <w:tcPr>
            <w:tcW w:w="1402"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Jazovo</w:t>
            </w:r>
          </w:p>
        </w:tc>
        <w:tc>
          <w:tcPr>
            <w:tcW w:w="1691"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center"/>
              <w:rPr>
                <w:rFonts w:asciiTheme="minorHAnsi" w:hAnsiTheme="minorHAnsi" w:cstheme="minorHAnsi"/>
                <w:sz w:val="20"/>
                <w:szCs w:val="20"/>
              </w:rPr>
            </w:pPr>
            <w:r w:rsidRPr="009F717C">
              <w:rPr>
                <w:rFonts w:asciiTheme="minorHAnsi" w:hAnsiTheme="minorHAnsi"/>
                <w:sz w:val="20"/>
                <w:szCs w:val="20"/>
              </w:rPr>
              <w:t>26</w:t>
            </w:r>
          </w:p>
        </w:tc>
        <w:tc>
          <w:tcPr>
            <w:tcW w:w="1625"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128-90-74/2023-05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SJEĆANJE NA PRVOG MAĐARSKOG KRALJA SVETOG STJEPANA</w:t>
            </w:r>
          </w:p>
        </w:tc>
      </w:tr>
      <w:tr w:rsidR="006C3BF2" w:rsidRPr="009F717C"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lastRenderedPageBreak/>
              <w:t>MAĐARSKO KULTURNO DRUŠTVO „PETŐFI SÁNDOR”</w:t>
            </w:r>
          </w:p>
        </w:tc>
        <w:tc>
          <w:tcPr>
            <w:tcW w:w="1402"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Bečej</w:t>
            </w:r>
          </w:p>
        </w:tc>
        <w:tc>
          <w:tcPr>
            <w:tcW w:w="1691"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93,000.00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center"/>
              <w:rPr>
                <w:rFonts w:asciiTheme="minorHAnsi" w:hAnsiTheme="minorHAnsi" w:cstheme="minorHAnsi"/>
                <w:sz w:val="20"/>
                <w:szCs w:val="20"/>
              </w:rPr>
            </w:pPr>
            <w:r w:rsidRPr="009F717C">
              <w:rPr>
                <w:rFonts w:asciiTheme="minorHAnsi" w:hAnsiTheme="minorHAnsi"/>
                <w:sz w:val="20"/>
                <w:szCs w:val="20"/>
              </w:rPr>
              <w:t>22</w:t>
            </w:r>
          </w:p>
        </w:tc>
        <w:tc>
          <w:tcPr>
            <w:tcW w:w="1625"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128-90-34/2023-05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MEĐUNARODNA FOLKLORNA MANIFESTACIJA ZA DJECU</w:t>
            </w:r>
          </w:p>
        </w:tc>
      </w:tr>
      <w:tr w:rsidR="006C3BF2" w:rsidRPr="009F717C"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UDRUGA GRAĐANA „VILA SAT“</w:t>
            </w:r>
          </w:p>
        </w:tc>
        <w:tc>
          <w:tcPr>
            <w:tcW w:w="1402"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Horgoš</w:t>
            </w:r>
          </w:p>
        </w:tc>
        <w:tc>
          <w:tcPr>
            <w:tcW w:w="1691"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center"/>
              <w:rPr>
                <w:rFonts w:asciiTheme="minorHAnsi" w:hAnsiTheme="minorHAnsi" w:cstheme="minorHAnsi"/>
                <w:sz w:val="20"/>
                <w:szCs w:val="20"/>
              </w:rPr>
            </w:pPr>
            <w:r w:rsidRPr="009F717C">
              <w:rPr>
                <w:rFonts w:asciiTheme="minorHAnsi" w:hAnsiTheme="minorHAnsi"/>
                <w:sz w:val="20"/>
                <w:szCs w:val="20"/>
              </w:rPr>
              <w:t>23</w:t>
            </w:r>
          </w:p>
        </w:tc>
        <w:tc>
          <w:tcPr>
            <w:tcW w:w="1625"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128-90-37/2023-05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MELODIJE BARTÓKA IZ VINOGRADA SATNE VILE</w:t>
            </w:r>
          </w:p>
        </w:tc>
      </w:tr>
      <w:tr w:rsidR="006C3BF2" w:rsidRPr="009F717C"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MAĐARSKA KAZALIŠNA UDRUGA „PEREM”</w:t>
            </w:r>
          </w:p>
        </w:tc>
        <w:tc>
          <w:tcPr>
            <w:tcW w:w="1402"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Bečej</w:t>
            </w:r>
          </w:p>
        </w:tc>
        <w:tc>
          <w:tcPr>
            <w:tcW w:w="1691"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center"/>
              <w:rPr>
                <w:rFonts w:asciiTheme="minorHAnsi" w:hAnsiTheme="minorHAnsi" w:cstheme="minorHAnsi"/>
                <w:sz w:val="20"/>
                <w:szCs w:val="20"/>
              </w:rPr>
            </w:pPr>
            <w:r w:rsidRPr="009F717C">
              <w:rPr>
                <w:rFonts w:asciiTheme="minorHAnsi" w:hAnsiTheme="minorHAnsi"/>
                <w:sz w:val="20"/>
                <w:szCs w:val="20"/>
              </w:rPr>
              <w:t>20</w:t>
            </w:r>
          </w:p>
        </w:tc>
        <w:tc>
          <w:tcPr>
            <w:tcW w:w="1625"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128-90-44/2023-05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200 GODINA OD ROĐENJA PJESNIKA SÁNDORA PETŐFIJA</w:t>
            </w:r>
          </w:p>
        </w:tc>
      </w:tr>
      <w:tr w:rsidR="006C3BF2" w:rsidRPr="009F717C"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MAĐARSKO KULTURNO DRUŠTVO „PETŐFI SÁNDOR”</w:t>
            </w:r>
          </w:p>
        </w:tc>
        <w:tc>
          <w:tcPr>
            <w:tcW w:w="1402"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Telečka</w:t>
            </w:r>
          </w:p>
        </w:tc>
        <w:tc>
          <w:tcPr>
            <w:tcW w:w="1691"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center"/>
              <w:rPr>
                <w:rFonts w:asciiTheme="minorHAnsi" w:hAnsiTheme="minorHAnsi" w:cstheme="minorHAnsi"/>
                <w:sz w:val="20"/>
                <w:szCs w:val="20"/>
              </w:rPr>
            </w:pPr>
            <w:r w:rsidRPr="009F717C">
              <w:rPr>
                <w:rFonts w:asciiTheme="minorHAnsi" w:hAnsiTheme="minorHAnsi"/>
                <w:sz w:val="20"/>
                <w:szCs w:val="20"/>
              </w:rPr>
              <w:t>18</w:t>
            </w:r>
          </w:p>
        </w:tc>
        <w:tc>
          <w:tcPr>
            <w:tcW w:w="1625"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128-90-81/2023-05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„KARÓÜNNEP”</w:t>
            </w:r>
          </w:p>
        </w:tc>
      </w:tr>
      <w:tr w:rsidR="006C3BF2" w:rsidRPr="009F717C"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UDRUGA „JUŽNOKRAJINSKI ZLATNI TIM“</w:t>
            </w:r>
          </w:p>
        </w:tc>
        <w:tc>
          <w:tcPr>
            <w:tcW w:w="1402"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Senta</w:t>
            </w:r>
          </w:p>
        </w:tc>
        <w:tc>
          <w:tcPr>
            <w:tcW w:w="1691"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center"/>
              <w:rPr>
                <w:rFonts w:asciiTheme="minorHAnsi" w:hAnsiTheme="minorHAnsi" w:cstheme="minorHAnsi"/>
                <w:sz w:val="20"/>
                <w:szCs w:val="20"/>
              </w:rPr>
            </w:pPr>
            <w:r w:rsidRPr="009F717C">
              <w:rPr>
                <w:rFonts w:asciiTheme="minorHAnsi" w:hAnsiTheme="minorHAnsi"/>
                <w:sz w:val="20"/>
                <w:szCs w:val="20"/>
              </w:rPr>
              <w:t>20</w:t>
            </w:r>
          </w:p>
        </w:tc>
        <w:tc>
          <w:tcPr>
            <w:tcW w:w="1625"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128-90-84/2023-05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MAĐARSKI NARODNI TURNIR UČENIKA 2023</w:t>
            </w:r>
          </w:p>
        </w:tc>
      </w:tr>
      <w:tr w:rsidR="006C3BF2" w:rsidRPr="009F717C"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KULTURNO-UMJETNIČKO DRUŠTVO KULTÚRKÖR</w:t>
            </w:r>
          </w:p>
        </w:tc>
        <w:tc>
          <w:tcPr>
            <w:tcW w:w="1402"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Bačko Gradište</w:t>
            </w:r>
          </w:p>
        </w:tc>
        <w:tc>
          <w:tcPr>
            <w:tcW w:w="1691"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center"/>
              <w:rPr>
                <w:rFonts w:asciiTheme="minorHAnsi" w:hAnsiTheme="minorHAnsi" w:cstheme="minorHAnsi"/>
                <w:sz w:val="20"/>
                <w:szCs w:val="20"/>
              </w:rPr>
            </w:pPr>
            <w:r w:rsidRPr="009F717C">
              <w:rPr>
                <w:rFonts w:asciiTheme="minorHAnsi" w:hAnsiTheme="minorHAnsi"/>
                <w:sz w:val="20"/>
                <w:szCs w:val="20"/>
              </w:rPr>
              <w:t>15</w:t>
            </w:r>
          </w:p>
        </w:tc>
        <w:tc>
          <w:tcPr>
            <w:tcW w:w="1625"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128-90-91/2023-05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RAZVOJ KULTURE U BAČKOM GRADIŠTU</w:t>
            </w:r>
          </w:p>
        </w:tc>
      </w:tr>
      <w:tr w:rsidR="006C3BF2" w:rsidRPr="009F717C"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UDRUGA SUBOTIČKOG PUHAČKOG ORKESTRA</w:t>
            </w:r>
          </w:p>
        </w:tc>
        <w:tc>
          <w:tcPr>
            <w:tcW w:w="1402"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Subotica</w:t>
            </w:r>
          </w:p>
        </w:tc>
        <w:tc>
          <w:tcPr>
            <w:tcW w:w="1691"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center"/>
              <w:rPr>
                <w:rFonts w:asciiTheme="minorHAnsi" w:hAnsiTheme="minorHAnsi" w:cstheme="minorHAnsi"/>
                <w:sz w:val="20"/>
                <w:szCs w:val="20"/>
              </w:rPr>
            </w:pPr>
            <w:r w:rsidRPr="009F717C">
              <w:rPr>
                <w:rFonts w:asciiTheme="minorHAnsi" w:hAnsiTheme="minorHAnsi"/>
                <w:sz w:val="20"/>
                <w:szCs w:val="20"/>
              </w:rPr>
              <w:t>19</w:t>
            </w:r>
          </w:p>
        </w:tc>
        <w:tc>
          <w:tcPr>
            <w:tcW w:w="1625"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128-90-101/2023-05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VELIKI KONCERT SUBOTIČKOG PUHAČKOG ORKESTRA POVODOM 55 GODINA POSTOJANJA</w:t>
            </w:r>
          </w:p>
        </w:tc>
      </w:tr>
      <w:tr w:rsidR="006C3BF2" w:rsidRPr="009F717C"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KULTURNO-UMJETNIČKO DRUŠTVO „ADY ENDRE“</w:t>
            </w:r>
          </w:p>
        </w:tc>
        <w:tc>
          <w:tcPr>
            <w:tcW w:w="1402"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Nova Crnja</w:t>
            </w:r>
          </w:p>
        </w:tc>
        <w:tc>
          <w:tcPr>
            <w:tcW w:w="1691"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1,800,000.00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center"/>
              <w:rPr>
                <w:rFonts w:asciiTheme="minorHAnsi" w:hAnsiTheme="minorHAnsi" w:cstheme="minorHAnsi"/>
                <w:sz w:val="20"/>
                <w:szCs w:val="20"/>
              </w:rPr>
            </w:pPr>
            <w:r w:rsidRPr="009F717C">
              <w:rPr>
                <w:rFonts w:asciiTheme="minorHAnsi" w:hAnsiTheme="minorHAnsi"/>
                <w:sz w:val="20"/>
                <w:szCs w:val="20"/>
              </w:rPr>
              <w:t>28</w:t>
            </w:r>
          </w:p>
        </w:tc>
        <w:tc>
          <w:tcPr>
            <w:tcW w:w="1625"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128-90-146/2023-05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ORGANIZIRANJE FESTIVALA 46. DURINDÓ I 59. GYÖNGYÖSBOKRÉTA</w:t>
            </w:r>
          </w:p>
        </w:tc>
      </w:tr>
      <w:tr w:rsidR="006C3BF2" w:rsidRPr="009F717C"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KANJIŠKA UDRUGA STRIJELACA</w:t>
            </w:r>
          </w:p>
        </w:tc>
        <w:tc>
          <w:tcPr>
            <w:tcW w:w="1402"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Kanjiža</w:t>
            </w:r>
          </w:p>
        </w:tc>
        <w:tc>
          <w:tcPr>
            <w:tcW w:w="1691"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center"/>
              <w:rPr>
                <w:rFonts w:asciiTheme="minorHAnsi" w:hAnsiTheme="minorHAnsi" w:cstheme="minorHAnsi"/>
                <w:sz w:val="20"/>
                <w:szCs w:val="20"/>
              </w:rPr>
            </w:pPr>
            <w:r w:rsidRPr="009F717C">
              <w:rPr>
                <w:rFonts w:asciiTheme="minorHAnsi" w:hAnsiTheme="minorHAnsi"/>
                <w:sz w:val="20"/>
                <w:szCs w:val="20"/>
              </w:rPr>
              <w:t>20</w:t>
            </w:r>
          </w:p>
        </w:tc>
        <w:tc>
          <w:tcPr>
            <w:tcW w:w="1625"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128-90-138/2023-05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RAZVOJ TRADICIJSKOG MAĐARSKOG STRELIČARSTVA</w:t>
            </w:r>
          </w:p>
        </w:tc>
      </w:tr>
      <w:tr w:rsidR="006C3BF2" w:rsidRPr="009F717C"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KULTURNO-UMJETNIČKO DRUŠTVO „PLAVA TISA“</w:t>
            </w:r>
          </w:p>
        </w:tc>
        <w:tc>
          <w:tcPr>
            <w:tcW w:w="1402"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Adorjan</w:t>
            </w:r>
          </w:p>
        </w:tc>
        <w:tc>
          <w:tcPr>
            <w:tcW w:w="1691"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center"/>
              <w:rPr>
                <w:rFonts w:asciiTheme="minorHAnsi" w:hAnsiTheme="minorHAnsi" w:cstheme="minorHAnsi"/>
                <w:sz w:val="20"/>
                <w:szCs w:val="20"/>
              </w:rPr>
            </w:pPr>
            <w:r w:rsidRPr="009F717C">
              <w:rPr>
                <w:rFonts w:asciiTheme="minorHAnsi" w:hAnsiTheme="minorHAnsi"/>
                <w:sz w:val="20"/>
                <w:szCs w:val="20"/>
              </w:rPr>
              <w:t>18</w:t>
            </w:r>
          </w:p>
        </w:tc>
        <w:tc>
          <w:tcPr>
            <w:tcW w:w="1625"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128-90-132/2023-05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XVIII. SKUP NARODNE GLAZBE „FODROZIK A TISZA VIZE”</w:t>
            </w:r>
          </w:p>
        </w:tc>
      </w:tr>
      <w:tr w:rsidR="006C3BF2" w:rsidRPr="009F717C"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UDRUGA GRAĐANA „PÁL ABRÁHÁM“</w:t>
            </w:r>
          </w:p>
        </w:tc>
        <w:tc>
          <w:tcPr>
            <w:tcW w:w="1402"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Apatin</w:t>
            </w:r>
          </w:p>
        </w:tc>
        <w:tc>
          <w:tcPr>
            <w:tcW w:w="1691"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center"/>
              <w:rPr>
                <w:rFonts w:asciiTheme="minorHAnsi" w:hAnsiTheme="minorHAnsi" w:cstheme="minorHAnsi"/>
                <w:sz w:val="20"/>
                <w:szCs w:val="20"/>
              </w:rPr>
            </w:pPr>
            <w:r w:rsidRPr="009F717C">
              <w:rPr>
                <w:rFonts w:asciiTheme="minorHAnsi" w:hAnsiTheme="minorHAnsi"/>
                <w:sz w:val="20"/>
                <w:szCs w:val="20"/>
              </w:rPr>
              <w:t>27</w:t>
            </w:r>
          </w:p>
        </w:tc>
        <w:tc>
          <w:tcPr>
            <w:tcW w:w="1625"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128-90-118/2023-05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ISPILÁNG - ETNOGRAFSKI KVIZ</w:t>
            </w:r>
          </w:p>
        </w:tc>
      </w:tr>
      <w:tr w:rsidR="006C3BF2" w:rsidRPr="009F717C"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IZVOR - MAĐARSKI NARODNO-KULTURNI OBRAZOVNI CENTAR</w:t>
            </w:r>
          </w:p>
        </w:tc>
        <w:tc>
          <w:tcPr>
            <w:tcW w:w="1402"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Bečej</w:t>
            </w:r>
          </w:p>
        </w:tc>
        <w:tc>
          <w:tcPr>
            <w:tcW w:w="1691"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100,000.00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center"/>
              <w:rPr>
                <w:rFonts w:asciiTheme="minorHAnsi" w:hAnsiTheme="minorHAnsi" w:cstheme="minorHAnsi"/>
                <w:sz w:val="20"/>
                <w:szCs w:val="20"/>
              </w:rPr>
            </w:pPr>
            <w:r w:rsidRPr="009F717C">
              <w:rPr>
                <w:rFonts w:asciiTheme="minorHAnsi" w:hAnsiTheme="minorHAnsi"/>
                <w:sz w:val="20"/>
                <w:szCs w:val="20"/>
              </w:rPr>
              <w:t>23</w:t>
            </w:r>
          </w:p>
        </w:tc>
        <w:tc>
          <w:tcPr>
            <w:tcW w:w="1625"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128-90-117/2023-05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XX. SUSRET NARODNE UMJETNOSTI "RICSAJ“</w:t>
            </w:r>
          </w:p>
        </w:tc>
      </w:tr>
      <w:tr w:rsidR="006C3BF2" w:rsidRPr="009F717C"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„TORONTÁL“ - MAĐARSKI OBRAZOVNI, KULTURNI I CENTAR ZA MLADE</w:t>
            </w:r>
          </w:p>
        </w:tc>
        <w:tc>
          <w:tcPr>
            <w:tcW w:w="1402"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Rusko Selo</w:t>
            </w:r>
          </w:p>
        </w:tc>
        <w:tc>
          <w:tcPr>
            <w:tcW w:w="1691"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center"/>
              <w:rPr>
                <w:rFonts w:asciiTheme="minorHAnsi" w:hAnsiTheme="minorHAnsi" w:cstheme="minorHAnsi"/>
                <w:sz w:val="20"/>
                <w:szCs w:val="20"/>
              </w:rPr>
            </w:pPr>
            <w:r w:rsidRPr="009F717C">
              <w:rPr>
                <w:rFonts w:asciiTheme="minorHAnsi" w:hAnsiTheme="minorHAnsi"/>
                <w:sz w:val="20"/>
                <w:szCs w:val="20"/>
              </w:rPr>
              <w:t>16</w:t>
            </w:r>
          </w:p>
        </w:tc>
        <w:tc>
          <w:tcPr>
            <w:tcW w:w="1625"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128-90-106/2023-05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XXII. TRADICIONALNI KAMP U RUSKOM SELU</w:t>
            </w:r>
          </w:p>
        </w:tc>
      </w:tr>
      <w:tr w:rsidR="006C3BF2" w:rsidRPr="009F717C"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DOBROVOLJNO VATROGASNO DRUŠTVO „MARONKA KÁROLY“</w:t>
            </w:r>
          </w:p>
        </w:tc>
        <w:tc>
          <w:tcPr>
            <w:tcW w:w="1402"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Mali Iđoš</w:t>
            </w:r>
          </w:p>
        </w:tc>
        <w:tc>
          <w:tcPr>
            <w:tcW w:w="1691"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center"/>
              <w:rPr>
                <w:rFonts w:asciiTheme="minorHAnsi" w:hAnsiTheme="minorHAnsi" w:cstheme="minorHAnsi"/>
                <w:sz w:val="20"/>
                <w:szCs w:val="20"/>
              </w:rPr>
            </w:pPr>
            <w:r w:rsidRPr="009F717C">
              <w:rPr>
                <w:rFonts w:asciiTheme="minorHAnsi" w:hAnsiTheme="minorHAnsi"/>
                <w:sz w:val="20"/>
                <w:szCs w:val="20"/>
              </w:rPr>
              <w:t>16</w:t>
            </w:r>
          </w:p>
        </w:tc>
        <w:tc>
          <w:tcPr>
            <w:tcW w:w="1625"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128-90-102/2023-05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9F717C" w:rsidRDefault="006C3BF2" w:rsidP="006D4993">
            <w:pPr>
              <w:rPr>
                <w:rFonts w:asciiTheme="minorHAnsi" w:hAnsiTheme="minorHAnsi" w:cstheme="minorHAnsi"/>
                <w:sz w:val="20"/>
                <w:szCs w:val="20"/>
              </w:rPr>
            </w:pPr>
            <w:r w:rsidRPr="009F717C">
              <w:rPr>
                <w:rFonts w:asciiTheme="minorHAnsi" w:hAnsiTheme="minorHAnsi"/>
                <w:sz w:val="20"/>
                <w:szCs w:val="20"/>
              </w:rPr>
              <w:t>III. TRADICIONALNI SKUP MAĐARSKIH VATROGASNIH DRUŠTAVA IZ DOLINE KARPATA U VOJVODINI</w:t>
            </w:r>
          </w:p>
        </w:tc>
      </w:tr>
      <w:tr w:rsidR="006C3BF2" w:rsidRPr="009F717C"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MAĐARSKO KULTURNO-UMJETNIČKO DRUŠTVO „ARANY JÁNOS“</w:t>
            </w:r>
          </w:p>
        </w:tc>
        <w:tc>
          <w:tcPr>
            <w:tcW w:w="1402"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Bogojevo</w:t>
            </w:r>
          </w:p>
        </w:tc>
        <w:tc>
          <w:tcPr>
            <w:tcW w:w="1691"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center"/>
              <w:rPr>
                <w:rFonts w:asciiTheme="minorHAnsi" w:hAnsiTheme="minorHAnsi" w:cstheme="minorHAnsi"/>
                <w:sz w:val="20"/>
                <w:szCs w:val="20"/>
              </w:rPr>
            </w:pPr>
            <w:r w:rsidRPr="009F717C">
              <w:rPr>
                <w:rFonts w:asciiTheme="minorHAnsi" w:hAnsiTheme="minorHAnsi"/>
                <w:sz w:val="20"/>
                <w:szCs w:val="20"/>
              </w:rPr>
              <w:t>26</w:t>
            </w:r>
          </w:p>
        </w:tc>
        <w:tc>
          <w:tcPr>
            <w:tcW w:w="1625"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128-90-105/2023-05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TRADICIONALNA PROSLAVA „DANI BERBE GROŽĐA“ U BALLÓSZÖGU</w:t>
            </w:r>
          </w:p>
        </w:tc>
      </w:tr>
      <w:tr w:rsidR="006C3BF2" w:rsidRPr="009F717C"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KULTURNO DRUŠTVO ADY ENDRE</w:t>
            </w:r>
          </w:p>
        </w:tc>
        <w:tc>
          <w:tcPr>
            <w:tcW w:w="1402"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Tornjoš</w:t>
            </w:r>
          </w:p>
        </w:tc>
        <w:tc>
          <w:tcPr>
            <w:tcW w:w="1691"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center"/>
              <w:rPr>
                <w:rFonts w:asciiTheme="minorHAnsi" w:hAnsiTheme="minorHAnsi" w:cstheme="minorHAnsi"/>
                <w:sz w:val="20"/>
                <w:szCs w:val="20"/>
              </w:rPr>
            </w:pPr>
            <w:r w:rsidRPr="009F717C">
              <w:rPr>
                <w:rFonts w:asciiTheme="minorHAnsi" w:hAnsiTheme="minorHAnsi"/>
                <w:sz w:val="20"/>
                <w:szCs w:val="20"/>
              </w:rPr>
              <w:t>29</w:t>
            </w:r>
          </w:p>
        </w:tc>
        <w:tc>
          <w:tcPr>
            <w:tcW w:w="1625"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128-90-153/2023-05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9F717C" w:rsidRDefault="006C3BF2" w:rsidP="006D4993">
            <w:pPr>
              <w:rPr>
                <w:rFonts w:asciiTheme="minorHAnsi" w:hAnsiTheme="minorHAnsi" w:cstheme="minorHAnsi"/>
                <w:sz w:val="20"/>
                <w:szCs w:val="20"/>
              </w:rPr>
            </w:pPr>
            <w:r w:rsidRPr="009F717C">
              <w:rPr>
                <w:rFonts w:asciiTheme="minorHAnsi" w:hAnsiTheme="minorHAnsi"/>
                <w:sz w:val="20"/>
                <w:szCs w:val="20"/>
              </w:rPr>
              <w:t>XV. MEĐUNARODNI SUSRET NARODNE GLAZBE</w:t>
            </w:r>
          </w:p>
        </w:tc>
      </w:tr>
      <w:tr w:rsidR="006C3BF2" w:rsidRPr="009F717C"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lastRenderedPageBreak/>
              <w:t>UMJETNIČKI CENTAR „MENDICUS“</w:t>
            </w:r>
          </w:p>
        </w:tc>
        <w:tc>
          <w:tcPr>
            <w:tcW w:w="1402"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Čantavir</w:t>
            </w:r>
          </w:p>
        </w:tc>
        <w:tc>
          <w:tcPr>
            <w:tcW w:w="1691"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100,000.00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center"/>
              <w:rPr>
                <w:rFonts w:asciiTheme="minorHAnsi" w:hAnsiTheme="minorHAnsi" w:cstheme="minorHAnsi"/>
                <w:sz w:val="20"/>
                <w:szCs w:val="20"/>
              </w:rPr>
            </w:pPr>
            <w:r w:rsidRPr="009F717C">
              <w:rPr>
                <w:rFonts w:asciiTheme="minorHAnsi" w:hAnsiTheme="minorHAnsi"/>
                <w:sz w:val="20"/>
                <w:szCs w:val="20"/>
              </w:rPr>
              <w:t>20</w:t>
            </w:r>
          </w:p>
        </w:tc>
        <w:tc>
          <w:tcPr>
            <w:tcW w:w="1625"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128-90-166/2023-05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9F717C" w:rsidRDefault="006C3BF2" w:rsidP="006D4993">
            <w:pPr>
              <w:rPr>
                <w:rFonts w:asciiTheme="minorHAnsi" w:hAnsiTheme="minorHAnsi" w:cstheme="minorHAnsi"/>
                <w:sz w:val="20"/>
                <w:szCs w:val="20"/>
              </w:rPr>
            </w:pPr>
            <w:r w:rsidRPr="009F717C">
              <w:rPr>
                <w:rFonts w:asciiTheme="minorHAnsi" w:hAnsiTheme="minorHAnsi"/>
                <w:sz w:val="20"/>
                <w:szCs w:val="20"/>
              </w:rPr>
              <w:t>XI. TAMBURAŠKI FESTIVAL</w:t>
            </w:r>
          </w:p>
        </w:tc>
      </w:tr>
      <w:tr w:rsidR="006C3BF2" w:rsidRPr="009F717C"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KULTURNO-UMJETNIČKO DRUŠTVO „TISZAGYÖNGYE“</w:t>
            </w:r>
          </w:p>
        </w:tc>
        <w:tc>
          <w:tcPr>
            <w:tcW w:w="1402"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Novi Kneževac</w:t>
            </w:r>
          </w:p>
        </w:tc>
        <w:tc>
          <w:tcPr>
            <w:tcW w:w="1691"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center"/>
              <w:rPr>
                <w:rFonts w:asciiTheme="minorHAnsi" w:hAnsiTheme="minorHAnsi" w:cstheme="minorHAnsi"/>
                <w:sz w:val="20"/>
                <w:szCs w:val="20"/>
              </w:rPr>
            </w:pPr>
            <w:r w:rsidRPr="009F717C">
              <w:rPr>
                <w:rFonts w:asciiTheme="minorHAnsi" w:hAnsiTheme="minorHAnsi"/>
                <w:sz w:val="20"/>
                <w:szCs w:val="20"/>
              </w:rPr>
              <w:t>14</w:t>
            </w:r>
          </w:p>
        </w:tc>
        <w:tc>
          <w:tcPr>
            <w:tcW w:w="1625"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128-90-169/2023-05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9F717C" w:rsidRDefault="006C3BF2" w:rsidP="006D4993">
            <w:pPr>
              <w:rPr>
                <w:rFonts w:asciiTheme="minorHAnsi" w:hAnsiTheme="minorHAnsi" w:cstheme="minorHAnsi"/>
                <w:sz w:val="20"/>
                <w:szCs w:val="20"/>
              </w:rPr>
            </w:pPr>
            <w:r w:rsidRPr="009F717C">
              <w:rPr>
                <w:rFonts w:asciiTheme="minorHAnsi" w:hAnsiTheme="minorHAnsi"/>
                <w:sz w:val="20"/>
                <w:szCs w:val="20"/>
              </w:rPr>
              <w:t>VIII. KAMP NARODNOG PLESA U NOVOM KNEŽEVCU</w:t>
            </w:r>
          </w:p>
        </w:tc>
      </w:tr>
      <w:tr w:rsidR="006C3BF2" w:rsidRPr="009F717C"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MAĐARSKO KULTURNO-UMJETNIČKO DRUŠTVO „SREM“</w:t>
            </w:r>
          </w:p>
        </w:tc>
        <w:tc>
          <w:tcPr>
            <w:tcW w:w="1402"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Srijemska Mitrovica</w:t>
            </w:r>
          </w:p>
        </w:tc>
        <w:tc>
          <w:tcPr>
            <w:tcW w:w="1691"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100,000.00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center"/>
              <w:rPr>
                <w:rFonts w:asciiTheme="minorHAnsi" w:hAnsiTheme="minorHAnsi" w:cstheme="minorHAnsi"/>
                <w:sz w:val="20"/>
                <w:szCs w:val="20"/>
              </w:rPr>
            </w:pPr>
            <w:r w:rsidRPr="009F717C">
              <w:rPr>
                <w:rFonts w:asciiTheme="minorHAnsi" w:hAnsiTheme="minorHAnsi"/>
                <w:sz w:val="20"/>
                <w:szCs w:val="20"/>
              </w:rPr>
              <w:t>11</w:t>
            </w:r>
          </w:p>
        </w:tc>
        <w:tc>
          <w:tcPr>
            <w:tcW w:w="1625"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128-90-171/2023-05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PROSLAVA JUBILARNIH 20 GODINA DRUŠTVA „SREM“</w:t>
            </w:r>
          </w:p>
        </w:tc>
      </w:tr>
      <w:tr w:rsidR="006C3BF2" w:rsidRPr="009F717C"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UDRUGA GRAĐANA „MOSTOVI BEZDANA“</w:t>
            </w:r>
          </w:p>
        </w:tc>
        <w:tc>
          <w:tcPr>
            <w:tcW w:w="1402"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Bezdan</w:t>
            </w:r>
          </w:p>
        </w:tc>
        <w:tc>
          <w:tcPr>
            <w:tcW w:w="1691"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center"/>
              <w:rPr>
                <w:rFonts w:asciiTheme="minorHAnsi" w:hAnsiTheme="minorHAnsi" w:cstheme="minorHAnsi"/>
                <w:sz w:val="20"/>
                <w:szCs w:val="20"/>
              </w:rPr>
            </w:pPr>
            <w:r w:rsidRPr="009F717C">
              <w:rPr>
                <w:rFonts w:asciiTheme="minorHAnsi" w:hAnsiTheme="minorHAnsi"/>
                <w:sz w:val="20"/>
                <w:szCs w:val="20"/>
              </w:rPr>
              <w:t>15</w:t>
            </w:r>
          </w:p>
        </w:tc>
        <w:tc>
          <w:tcPr>
            <w:tcW w:w="1625"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128-90-173/2023-05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NJEGOVANJE NARODNIH OBIČAJA I RELIGIJSKIH SVEČANOSTI U BEZDANU</w:t>
            </w:r>
          </w:p>
        </w:tc>
      </w:tr>
      <w:tr w:rsidR="006C3BF2" w:rsidRPr="009F717C"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DRUŠTVO ZA NJEGOVANJE TRADICIJE RUČNIH RADOVA „JORGOVAN“</w:t>
            </w:r>
          </w:p>
        </w:tc>
        <w:tc>
          <w:tcPr>
            <w:tcW w:w="1402"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Torda</w:t>
            </w:r>
          </w:p>
        </w:tc>
        <w:tc>
          <w:tcPr>
            <w:tcW w:w="1691"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center"/>
              <w:rPr>
                <w:rFonts w:asciiTheme="minorHAnsi" w:hAnsiTheme="minorHAnsi" w:cstheme="minorHAnsi"/>
                <w:sz w:val="20"/>
                <w:szCs w:val="20"/>
              </w:rPr>
            </w:pPr>
            <w:r w:rsidRPr="009F717C">
              <w:rPr>
                <w:rFonts w:asciiTheme="minorHAnsi" w:hAnsiTheme="minorHAnsi"/>
                <w:sz w:val="20"/>
                <w:szCs w:val="20"/>
              </w:rPr>
              <w:t>18</w:t>
            </w:r>
          </w:p>
        </w:tc>
        <w:tc>
          <w:tcPr>
            <w:tcW w:w="1625"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128-90-177/2023-05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15. FESTIVAL KUKURUZA</w:t>
            </w:r>
          </w:p>
        </w:tc>
      </w:tr>
      <w:tr w:rsidR="006C3BF2" w:rsidRPr="009F717C"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UDRUGA „ZA BUDUĆNOST TORDE“</w:t>
            </w:r>
          </w:p>
        </w:tc>
        <w:tc>
          <w:tcPr>
            <w:tcW w:w="1402"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Torda</w:t>
            </w:r>
          </w:p>
        </w:tc>
        <w:tc>
          <w:tcPr>
            <w:tcW w:w="1691"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center"/>
              <w:rPr>
                <w:rFonts w:asciiTheme="minorHAnsi" w:hAnsiTheme="minorHAnsi" w:cstheme="minorHAnsi"/>
                <w:sz w:val="20"/>
                <w:szCs w:val="20"/>
              </w:rPr>
            </w:pPr>
            <w:r w:rsidRPr="009F717C">
              <w:rPr>
                <w:rFonts w:asciiTheme="minorHAnsi" w:hAnsiTheme="minorHAnsi"/>
                <w:sz w:val="20"/>
                <w:szCs w:val="20"/>
              </w:rPr>
              <w:t>16</w:t>
            </w:r>
          </w:p>
        </w:tc>
        <w:tc>
          <w:tcPr>
            <w:tcW w:w="1625"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128-90-178/2023-05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TRADICIONALNA MANIFESTACIJA POVODOM DANA SELA</w:t>
            </w:r>
          </w:p>
        </w:tc>
      </w:tr>
      <w:tr w:rsidR="006C3BF2" w:rsidRPr="009F717C"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UDRUGA ZA RAZVOJ ZAJEDNICE LUDAŠ</w:t>
            </w:r>
          </w:p>
        </w:tc>
        <w:tc>
          <w:tcPr>
            <w:tcW w:w="1402"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Šupljak</w:t>
            </w:r>
          </w:p>
        </w:tc>
        <w:tc>
          <w:tcPr>
            <w:tcW w:w="1691"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center"/>
              <w:rPr>
                <w:rFonts w:asciiTheme="minorHAnsi" w:hAnsiTheme="minorHAnsi" w:cstheme="minorHAnsi"/>
                <w:sz w:val="20"/>
                <w:szCs w:val="20"/>
              </w:rPr>
            </w:pPr>
            <w:r w:rsidRPr="009F717C">
              <w:rPr>
                <w:rFonts w:asciiTheme="minorHAnsi" w:hAnsiTheme="minorHAnsi"/>
                <w:sz w:val="20"/>
                <w:szCs w:val="20"/>
              </w:rPr>
              <w:t>27</w:t>
            </w:r>
          </w:p>
        </w:tc>
        <w:tc>
          <w:tcPr>
            <w:tcW w:w="1625"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128-90-181/2023-05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POVORKA POVODOM DUHOVA</w:t>
            </w:r>
          </w:p>
        </w:tc>
      </w:tr>
      <w:tr w:rsidR="006C3BF2" w:rsidRPr="009F717C"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UDRUGA ZA RAZVOJ ZAJEDNICE LUDAŠ</w:t>
            </w:r>
          </w:p>
        </w:tc>
        <w:tc>
          <w:tcPr>
            <w:tcW w:w="1402"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Šupljak</w:t>
            </w:r>
          </w:p>
        </w:tc>
        <w:tc>
          <w:tcPr>
            <w:tcW w:w="1691"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center"/>
              <w:rPr>
                <w:rFonts w:asciiTheme="minorHAnsi" w:hAnsiTheme="minorHAnsi" w:cstheme="minorHAnsi"/>
                <w:sz w:val="20"/>
                <w:szCs w:val="20"/>
              </w:rPr>
            </w:pPr>
            <w:r w:rsidRPr="009F717C">
              <w:rPr>
                <w:rFonts w:asciiTheme="minorHAnsi" w:hAnsiTheme="minorHAnsi"/>
                <w:sz w:val="20"/>
                <w:szCs w:val="20"/>
              </w:rPr>
              <w:t>26</w:t>
            </w:r>
          </w:p>
        </w:tc>
        <w:tc>
          <w:tcPr>
            <w:tcW w:w="1625"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128-90-182/2023-05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JUBILARNA SVEČANOST POVODOM 10 GODINA POSTOJANJA DRUŠTVA</w:t>
            </w:r>
          </w:p>
        </w:tc>
      </w:tr>
      <w:tr w:rsidR="006C3BF2" w:rsidRPr="009F717C"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SAVEZ UDRUGA VELIKIH OBITELJI VOJVODINE</w:t>
            </w:r>
          </w:p>
        </w:tc>
        <w:tc>
          <w:tcPr>
            <w:tcW w:w="1402"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Ada</w:t>
            </w:r>
          </w:p>
        </w:tc>
        <w:tc>
          <w:tcPr>
            <w:tcW w:w="1691"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center"/>
              <w:rPr>
                <w:rFonts w:asciiTheme="minorHAnsi" w:hAnsiTheme="minorHAnsi" w:cstheme="minorHAnsi"/>
                <w:sz w:val="20"/>
                <w:szCs w:val="20"/>
              </w:rPr>
            </w:pPr>
            <w:r w:rsidRPr="009F717C">
              <w:rPr>
                <w:rFonts w:asciiTheme="minorHAnsi" w:hAnsiTheme="minorHAnsi"/>
                <w:sz w:val="20"/>
                <w:szCs w:val="20"/>
              </w:rPr>
              <w:t>20</w:t>
            </w:r>
          </w:p>
        </w:tc>
        <w:tc>
          <w:tcPr>
            <w:tcW w:w="1625"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128-90-189/2023-05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GASTRO FESTIVAL IZ DOLINE KARPATA</w:t>
            </w:r>
          </w:p>
        </w:tc>
      </w:tr>
      <w:tr w:rsidR="006C3BF2" w:rsidRPr="009F717C"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KULTURNI CENTAR „GION NÁNDOR“</w:t>
            </w:r>
          </w:p>
        </w:tc>
        <w:tc>
          <w:tcPr>
            <w:tcW w:w="1402"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Srbobran</w:t>
            </w:r>
          </w:p>
        </w:tc>
        <w:tc>
          <w:tcPr>
            <w:tcW w:w="1691"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center"/>
              <w:rPr>
                <w:rFonts w:asciiTheme="minorHAnsi" w:hAnsiTheme="minorHAnsi" w:cstheme="minorHAnsi"/>
                <w:sz w:val="20"/>
                <w:szCs w:val="20"/>
              </w:rPr>
            </w:pPr>
            <w:r w:rsidRPr="009F717C">
              <w:rPr>
                <w:rFonts w:asciiTheme="minorHAnsi" w:hAnsiTheme="minorHAnsi"/>
                <w:sz w:val="20"/>
                <w:szCs w:val="20"/>
              </w:rPr>
              <w:t>24</w:t>
            </w:r>
          </w:p>
        </w:tc>
        <w:tc>
          <w:tcPr>
            <w:tcW w:w="1625"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128-90-196/2023-05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XXVIII. ZLATNA CITRA</w:t>
            </w:r>
          </w:p>
        </w:tc>
      </w:tr>
      <w:tr w:rsidR="006C3BF2" w:rsidRPr="009F717C"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KULTURNO-UMJETNIČKO DRUŠTVO „NÉMET LÁSLÓ“</w:t>
            </w:r>
          </w:p>
        </w:tc>
        <w:tc>
          <w:tcPr>
            <w:tcW w:w="1402"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Svetozar Miletić</w:t>
            </w:r>
          </w:p>
        </w:tc>
        <w:tc>
          <w:tcPr>
            <w:tcW w:w="1691"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center"/>
              <w:rPr>
                <w:rFonts w:asciiTheme="minorHAnsi" w:hAnsiTheme="minorHAnsi" w:cstheme="minorHAnsi"/>
                <w:sz w:val="20"/>
                <w:szCs w:val="20"/>
              </w:rPr>
            </w:pPr>
            <w:r w:rsidRPr="009F717C">
              <w:rPr>
                <w:rFonts w:asciiTheme="minorHAnsi" w:hAnsiTheme="minorHAnsi"/>
                <w:sz w:val="20"/>
                <w:szCs w:val="20"/>
              </w:rPr>
              <w:t>21</w:t>
            </w:r>
          </w:p>
        </w:tc>
        <w:tc>
          <w:tcPr>
            <w:tcW w:w="1625"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128-90-202/2023-05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ŠKOLSKI AUTOBUS</w:t>
            </w:r>
          </w:p>
        </w:tc>
      </w:tr>
      <w:tr w:rsidR="006C3BF2" w:rsidRPr="009F717C"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„PIROS TULIPÁN“ - UDRUGA ZA OČUVANJE MAĐARSKE TRADICIJE I ŽIV</w:t>
            </w:r>
          </w:p>
        </w:tc>
        <w:tc>
          <w:tcPr>
            <w:tcW w:w="1402"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Ostojićevo</w:t>
            </w:r>
          </w:p>
        </w:tc>
        <w:tc>
          <w:tcPr>
            <w:tcW w:w="1691"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center"/>
              <w:rPr>
                <w:rFonts w:asciiTheme="minorHAnsi" w:hAnsiTheme="minorHAnsi" w:cstheme="minorHAnsi"/>
                <w:sz w:val="20"/>
                <w:szCs w:val="20"/>
              </w:rPr>
            </w:pPr>
            <w:r w:rsidRPr="009F717C">
              <w:rPr>
                <w:rFonts w:asciiTheme="minorHAnsi" w:hAnsiTheme="minorHAnsi"/>
                <w:sz w:val="20"/>
                <w:szCs w:val="20"/>
              </w:rPr>
              <w:t>18</w:t>
            </w:r>
          </w:p>
        </w:tc>
        <w:tc>
          <w:tcPr>
            <w:tcW w:w="1625"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128-90-203/2023-05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SVEČANO POSVEĆENJE KRUHA POVODOM SVETOG STJEPANA</w:t>
            </w:r>
          </w:p>
        </w:tc>
      </w:tr>
      <w:tr w:rsidR="006C3BF2" w:rsidRPr="009F717C"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INOVACIJSKI CENTAR</w:t>
            </w:r>
          </w:p>
        </w:tc>
        <w:tc>
          <w:tcPr>
            <w:tcW w:w="1402"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Padej</w:t>
            </w:r>
          </w:p>
        </w:tc>
        <w:tc>
          <w:tcPr>
            <w:tcW w:w="1691"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center"/>
              <w:rPr>
                <w:rFonts w:asciiTheme="minorHAnsi" w:hAnsiTheme="minorHAnsi" w:cstheme="minorHAnsi"/>
                <w:sz w:val="20"/>
                <w:szCs w:val="20"/>
              </w:rPr>
            </w:pPr>
            <w:r w:rsidRPr="009F717C">
              <w:rPr>
                <w:rFonts w:asciiTheme="minorHAnsi" w:hAnsiTheme="minorHAnsi"/>
                <w:sz w:val="20"/>
                <w:szCs w:val="20"/>
              </w:rPr>
              <w:t>24</w:t>
            </w:r>
          </w:p>
        </w:tc>
        <w:tc>
          <w:tcPr>
            <w:tcW w:w="1625"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128-90-215/2023-05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9F717C" w:rsidRDefault="006C3BF2" w:rsidP="006D4993">
            <w:pPr>
              <w:rPr>
                <w:rFonts w:asciiTheme="minorHAnsi" w:hAnsiTheme="minorHAnsi" w:cstheme="minorHAnsi"/>
                <w:sz w:val="20"/>
                <w:szCs w:val="20"/>
              </w:rPr>
            </w:pPr>
            <w:r w:rsidRPr="009F717C">
              <w:rPr>
                <w:rFonts w:asciiTheme="minorHAnsi" w:hAnsiTheme="minorHAnsi"/>
                <w:sz w:val="20"/>
                <w:szCs w:val="20"/>
              </w:rPr>
              <w:t>9. DJEČJI I OBITELJSKI DAN</w:t>
            </w:r>
          </w:p>
        </w:tc>
      </w:tr>
      <w:tr w:rsidR="006C3BF2" w:rsidRPr="009F717C"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MAĐARSKO KULTURNO DRUŠTVO „RÁKÓCZI FERENC II.“</w:t>
            </w:r>
          </w:p>
        </w:tc>
        <w:tc>
          <w:tcPr>
            <w:tcW w:w="1402"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Čoka</w:t>
            </w:r>
          </w:p>
        </w:tc>
        <w:tc>
          <w:tcPr>
            <w:tcW w:w="1691"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center"/>
              <w:rPr>
                <w:rFonts w:asciiTheme="minorHAnsi" w:hAnsiTheme="minorHAnsi" w:cstheme="minorHAnsi"/>
                <w:sz w:val="20"/>
                <w:szCs w:val="20"/>
              </w:rPr>
            </w:pPr>
            <w:r w:rsidRPr="009F717C">
              <w:rPr>
                <w:rFonts w:asciiTheme="minorHAnsi" w:hAnsiTheme="minorHAnsi"/>
                <w:sz w:val="20"/>
                <w:szCs w:val="20"/>
              </w:rPr>
              <w:t>17</w:t>
            </w:r>
          </w:p>
        </w:tc>
        <w:tc>
          <w:tcPr>
            <w:tcW w:w="1625"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128-90-249/2023-05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FESTIVAL MAĐARSKE NARODNE GLAZBE</w:t>
            </w:r>
          </w:p>
        </w:tc>
      </w:tr>
      <w:tr w:rsidR="006C3BF2" w:rsidRPr="009F717C"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MAĐARSKO KULTURNO DRUŠTVO „RÁKÓCZI FERENC II.“</w:t>
            </w:r>
          </w:p>
        </w:tc>
        <w:tc>
          <w:tcPr>
            <w:tcW w:w="1402"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Čoka</w:t>
            </w:r>
          </w:p>
        </w:tc>
        <w:tc>
          <w:tcPr>
            <w:tcW w:w="1691"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center"/>
              <w:rPr>
                <w:rFonts w:asciiTheme="minorHAnsi" w:hAnsiTheme="minorHAnsi" w:cstheme="minorHAnsi"/>
                <w:sz w:val="20"/>
                <w:szCs w:val="20"/>
              </w:rPr>
            </w:pPr>
            <w:r w:rsidRPr="009F717C">
              <w:rPr>
                <w:rFonts w:asciiTheme="minorHAnsi" w:hAnsiTheme="minorHAnsi"/>
                <w:sz w:val="20"/>
                <w:szCs w:val="20"/>
              </w:rPr>
              <w:t>14</w:t>
            </w:r>
          </w:p>
        </w:tc>
        <w:tc>
          <w:tcPr>
            <w:tcW w:w="1625"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128-90-254/2023-05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ZAŠTITA I PRIKAZIVANJE MAĐARSKE NARODNE TRADICIJE</w:t>
            </w:r>
          </w:p>
        </w:tc>
      </w:tr>
      <w:tr w:rsidR="006C3BF2" w:rsidRPr="009F717C"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KULTURNO-UMJETNIČKO DRUŠTVO „EGYSÉG“</w:t>
            </w:r>
          </w:p>
        </w:tc>
        <w:tc>
          <w:tcPr>
            <w:tcW w:w="1402"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Kikinda</w:t>
            </w:r>
          </w:p>
        </w:tc>
        <w:tc>
          <w:tcPr>
            <w:tcW w:w="1691"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center"/>
              <w:rPr>
                <w:rFonts w:asciiTheme="minorHAnsi" w:hAnsiTheme="minorHAnsi" w:cstheme="minorHAnsi"/>
                <w:sz w:val="20"/>
                <w:szCs w:val="20"/>
              </w:rPr>
            </w:pPr>
            <w:r w:rsidRPr="009F717C">
              <w:rPr>
                <w:rFonts w:asciiTheme="minorHAnsi" w:hAnsiTheme="minorHAnsi"/>
                <w:sz w:val="20"/>
                <w:szCs w:val="20"/>
              </w:rPr>
              <w:t>18</w:t>
            </w:r>
          </w:p>
        </w:tc>
        <w:tc>
          <w:tcPr>
            <w:tcW w:w="1625"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128-90-256/2023-05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„KEREKECSKE GOMBOCSKA” - EDUKATIVNA RADIONICA ZA RAZVOJ GOVORA</w:t>
            </w:r>
          </w:p>
        </w:tc>
      </w:tr>
      <w:tr w:rsidR="006C3BF2" w:rsidRPr="009F717C"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UDRUGA ORGANIZATORA SLOBODNIH AKTIVNOSTI</w:t>
            </w:r>
          </w:p>
        </w:tc>
        <w:tc>
          <w:tcPr>
            <w:tcW w:w="1402"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Stara Moravica</w:t>
            </w:r>
          </w:p>
        </w:tc>
        <w:tc>
          <w:tcPr>
            <w:tcW w:w="1691"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100,000.00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center"/>
              <w:rPr>
                <w:rFonts w:asciiTheme="minorHAnsi" w:hAnsiTheme="minorHAnsi" w:cstheme="minorHAnsi"/>
                <w:sz w:val="20"/>
                <w:szCs w:val="20"/>
              </w:rPr>
            </w:pPr>
            <w:r w:rsidRPr="009F717C">
              <w:rPr>
                <w:rFonts w:asciiTheme="minorHAnsi" w:hAnsiTheme="minorHAnsi"/>
                <w:sz w:val="20"/>
                <w:szCs w:val="20"/>
              </w:rPr>
              <w:t>20</w:t>
            </w:r>
          </w:p>
        </w:tc>
        <w:tc>
          <w:tcPr>
            <w:tcW w:w="1625"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128-90-266/2023-05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LJETNI KAMPOVI TIJEKOM 2023. GODINE</w:t>
            </w:r>
          </w:p>
        </w:tc>
      </w:tr>
      <w:tr w:rsidR="006C3BF2" w:rsidRPr="009F717C"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lastRenderedPageBreak/>
              <w:t>UDRUGA ZA IZRADU KATALOGA VRIJEDNOSTI NASELJA MALI IĐOŠ</w:t>
            </w:r>
          </w:p>
        </w:tc>
        <w:tc>
          <w:tcPr>
            <w:tcW w:w="1402"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Mali Iđoš</w:t>
            </w:r>
          </w:p>
        </w:tc>
        <w:tc>
          <w:tcPr>
            <w:tcW w:w="1691"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center"/>
              <w:rPr>
                <w:rFonts w:asciiTheme="minorHAnsi" w:hAnsiTheme="minorHAnsi" w:cstheme="minorHAnsi"/>
                <w:sz w:val="20"/>
                <w:szCs w:val="20"/>
              </w:rPr>
            </w:pPr>
            <w:r w:rsidRPr="009F717C">
              <w:rPr>
                <w:rFonts w:asciiTheme="minorHAnsi" w:hAnsiTheme="minorHAnsi"/>
                <w:sz w:val="20"/>
                <w:szCs w:val="20"/>
              </w:rPr>
              <w:t>20</w:t>
            </w:r>
          </w:p>
        </w:tc>
        <w:tc>
          <w:tcPr>
            <w:tcW w:w="1625"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128-90-279/2023-05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PREZENTACIJA VRIJEDNOSNIH DOBARA NAŠIH GROBLJA</w:t>
            </w:r>
          </w:p>
        </w:tc>
      </w:tr>
      <w:tr w:rsidR="006C3BF2" w:rsidRPr="009F717C"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KULTURNO DRUŠTVO „MÓRA ISTVÁN“</w:t>
            </w:r>
          </w:p>
        </w:tc>
        <w:tc>
          <w:tcPr>
            <w:tcW w:w="1402"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Kevi</w:t>
            </w:r>
          </w:p>
        </w:tc>
        <w:tc>
          <w:tcPr>
            <w:tcW w:w="1691"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center"/>
              <w:rPr>
                <w:rFonts w:asciiTheme="minorHAnsi" w:hAnsiTheme="minorHAnsi" w:cstheme="minorHAnsi"/>
                <w:sz w:val="20"/>
                <w:szCs w:val="20"/>
              </w:rPr>
            </w:pPr>
            <w:r w:rsidRPr="009F717C">
              <w:rPr>
                <w:rFonts w:asciiTheme="minorHAnsi" w:hAnsiTheme="minorHAnsi"/>
                <w:sz w:val="20"/>
                <w:szCs w:val="20"/>
              </w:rPr>
              <w:t>24</w:t>
            </w:r>
          </w:p>
        </w:tc>
        <w:tc>
          <w:tcPr>
            <w:tcW w:w="1625"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128-90-282/2023-05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SVEČANOST POVODOM NOVOG KRUHA 2023</w:t>
            </w:r>
          </w:p>
        </w:tc>
      </w:tr>
      <w:tr w:rsidR="006C3BF2" w:rsidRPr="009F717C"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KUĆA STARIH OBRTA</w:t>
            </w:r>
          </w:p>
        </w:tc>
        <w:tc>
          <w:tcPr>
            <w:tcW w:w="1402"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Senta</w:t>
            </w:r>
          </w:p>
        </w:tc>
        <w:tc>
          <w:tcPr>
            <w:tcW w:w="1691"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center"/>
              <w:rPr>
                <w:rFonts w:asciiTheme="minorHAnsi" w:hAnsiTheme="minorHAnsi" w:cstheme="minorHAnsi"/>
                <w:sz w:val="20"/>
                <w:szCs w:val="20"/>
              </w:rPr>
            </w:pPr>
            <w:r w:rsidRPr="009F717C">
              <w:rPr>
                <w:rFonts w:asciiTheme="minorHAnsi" w:hAnsiTheme="minorHAnsi"/>
                <w:sz w:val="20"/>
                <w:szCs w:val="20"/>
              </w:rPr>
              <w:t>24</w:t>
            </w:r>
          </w:p>
        </w:tc>
        <w:tc>
          <w:tcPr>
            <w:tcW w:w="1625"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128-90-284/2023-05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PROJEKTI U CILJU OČUVANJA STARIH OBRTA KOD MLADIH</w:t>
            </w:r>
          </w:p>
        </w:tc>
      </w:tr>
      <w:tr w:rsidR="006C3BF2" w:rsidRPr="009F717C"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UDRUGA ŽENA „ĐURĐEVAK“</w:t>
            </w:r>
          </w:p>
        </w:tc>
        <w:tc>
          <w:tcPr>
            <w:tcW w:w="1402"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Vrbica</w:t>
            </w:r>
          </w:p>
        </w:tc>
        <w:tc>
          <w:tcPr>
            <w:tcW w:w="1691"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70,000.00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center"/>
              <w:rPr>
                <w:rFonts w:asciiTheme="minorHAnsi" w:hAnsiTheme="minorHAnsi" w:cstheme="minorHAnsi"/>
                <w:sz w:val="20"/>
                <w:szCs w:val="20"/>
              </w:rPr>
            </w:pPr>
            <w:r w:rsidRPr="009F717C">
              <w:rPr>
                <w:rFonts w:asciiTheme="minorHAnsi" w:hAnsiTheme="minorHAnsi"/>
                <w:sz w:val="20"/>
                <w:szCs w:val="20"/>
              </w:rPr>
              <w:t>30</w:t>
            </w:r>
          </w:p>
        </w:tc>
        <w:tc>
          <w:tcPr>
            <w:tcW w:w="1625"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128-90-307/2023-05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ODRŽAVANJA BOŽIĆNOG BLAGDANA U 2023. GODINI</w:t>
            </w:r>
          </w:p>
        </w:tc>
      </w:tr>
      <w:tr w:rsidR="006C3BF2" w:rsidRPr="009F717C"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KLUB PRIJATELJA NARODNIH PJESAMA</w:t>
            </w:r>
          </w:p>
        </w:tc>
        <w:tc>
          <w:tcPr>
            <w:tcW w:w="1402"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Gornji Breg</w:t>
            </w:r>
          </w:p>
        </w:tc>
        <w:tc>
          <w:tcPr>
            <w:tcW w:w="1691"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center"/>
              <w:rPr>
                <w:rFonts w:asciiTheme="minorHAnsi" w:hAnsiTheme="minorHAnsi" w:cstheme="minorHAnsi"/>
                <w:sz w:val="20"/>
                <w:szCs w:val="20"/>
              </w:rPr>
            </w:pPr>
            <w:r w:rsidRPr="009F717C">
              <w:rPr>
                <w:rFonts w:asciiTheme="minorHAnsi" w:hAnsiTheme="minorHAnsi"/>
                <w:sz w:val="20"/>
                <w:szCs w:val="20"/>
              </w:rPr>
              <w:t>28</w:t>
            </w:r>
          </w:p>
        </w:tc>
        <w:tc>
          <w:tcPr>
            <w:tcW w:w="1625"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128-90-320/2023-05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12. SUSRET NARODNE GLAZBE</w:t>
            </w:r>
          </w:p>
        </w:tc>
      </w:tr>
      <w:tr w:rsidR="006C3BF2" w:rsidRPr="009F717C"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ZAVIČAJNA UDRUGA ŽENA I MLADIH ETNO KUĆA ZVUČARA</w:t>
            </w:r>
          </w:p>
        </w:tc>
        <w:tc>
          <w:tcPr>
            <w:tcW w:w="1402"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Orom</w:t>
            </w:r>
          </w:p>
        </w:tc>
        <w:tc>
          <w:tcPr>
            <w:tcW w:w="1691"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center"/>
              <w:rPr>
                <w:rFonts w:asciiTheme="minorHAnsi" w:hAnsiTheme="minorHAnsi" w:cstheme="minorHAnsi"/>
                <w:sz w:val="20"/>
                <w:szCs w:val="20"/>
              </w:rPr>
            </w:pPr>
            <w:r w:rsidRPr="009F717C">
              <w:rPr>
                <w:rFonts w:asciiTheme="minorHAnsi" w:hAnsiTheme="minorHAnsi"/>
                <w:sz w:val="20"/>
                <w:szCs w:val="20"/>
              </w:rPr>
              <w:t>22</w:t>
            </w:r>
          </w:p>
        </w:tc>
        <w:tc>
          <w:tcPr>
            <w:tcW w:w="1625"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128-90-332/2023-05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XIII. KAMP RUČNIH RADOVA „ZENGŐ“</w:t>
            </w:r>
          </w:p>
        </w:tc>
      </w:tr>
      <w:tr w:rsidR="006C3BF2" w:rsidRPr="009F717C"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KULTURNI SAVEZ VOJVOĐANSKIH MAĐARA</w:t>
            </w:r>
          </w:p>
        </w:tc>
        <w:tc>
          <w:tcPr>
            <w:tcW w:w="1402"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Subotica</w:t>
            </w:r>
          </w:p>
        </w:tc>
        <w:tc>
          <w:tcPr>
            <w:tcW w:w="1691"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500,000.00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center"/>
              <w:rPr>
                <w:rFonts w:asciiTheme="minorHAnsi" w:hAnsiTheme="minorHAnsi" w:cstheme="minorHAnsi"/>
                <w:sz w:val="20"/>
                <w:szCs w:val="20"/>
              </w:rPr>
            </w:pPr>
            <w:r w:rsidRPr="009F717C">
              <w:rPr>
                <w:rFonts w:asciiTheme="minorHAnsi" w:hAnsiTheme="minorHAnsi"/>
                <w:sz w:val="20"/>
                <w:szCs w:val="20"/>
              </w:rPr>
              <w:t>26</w:t>
            </w:r>
          </w:p>
        </w:tc>
        <w:tc>
          <w:tcPr>
            <w:tcW w:w="1625"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128-90-334/2023-05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9F717C" w:rsidRDefault="00105CE8" w:rsidP="006D4993">
            <w:pPr>
              <w:rPr>
                <w:rFonts w:asciiTheme="minorHAnsi" w:hAnsiTheme="minorHAnsi" w:cstheme="minorHAnsi"/>
                <w:sz w:val="20"/>
                <w:szCs w:val="20"/>
              </w:rPr>
            </w:pPr>
            <w:r>
              <w:rPr>
                <w:rFonts w:asciiTheme="minorHAnsi" w:hAnsiTheme="minorHAnsi"/>
                <w:sz w:val="20"/>
                <w:szCs w:val="20"/>
              </w:rPr>
              <w:t xml:space="preserve">15. </w:t>
            </w:r>
            <w:r w:rsidR="00BE48BA" w:rsidRPr="009F717C">
              <w:rPr>
                <w:rFonts w:asciiTheme="minorHAnsi" w:hAnsiTheme="minorHAnsi"/>
                <w:sz w:val="20"/>
                <w:szCs w:val="20"/>
              </w:rPr>
              <w:t>KAMP MADT</w:t>
            </w:r>
          </w:p>
        </w:tc>
      </w:tr>
      <w:tr w:rsidR="006C3BF2" w:rsidRPr="009F717C"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KULTURNI SAVEZ VOJVOĐANSKIH MAĐARA</w:t>
            </w:r>
          </w:p>
        </w:tc>
        <w:tc>
          <w:tcPr>
            <w:tcW w:w="1402"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Subotica</w:t>
            </w:r>
          </w:p>
        </w:tc>
        <w:tc>
          <w:tcPr>
            <w:tcW w:w="1691"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300,000.00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center"/>
              <w:rPr>
                <w:rFonts w:asciiTheme="minorHAnsi" w:hAnsiTheme="minorHAnsi" w:cstheme="minorHAnsi"/>
                <w:sz w:val="20"/>
                <w:szCs w:val="20"/>
              </w:rPr>
            </w:pPr>
            <w:r w:rsidRPr="009F717C">
              <w:rPr>
                <w:rFonts w:asciiTheme="minorHAnsi" w:hAnsiTheme="minorHAnsi"/>
                <w:sz w:val="20"/>
                <w:szCs w:val="20"/>
              </w:rPr>
              <w:t>25</w:t>
            </w:r>
          </w:p>
        </w:tc>
        <w:tc>
          <w:tcPr>
            <w:tcW w:w="1625"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128-90-335/2023-05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XXX. SVEČANI PLESOVI VOJVOĐANSKIH MAĐARA</w:t>
            </w:r>
          </w:p>
        </w:tc>
      </w:tr>
      <w:tr w:rsidR="006C3BF2" w:rsidRPr="009F717C"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MAĐARSKO KULTURNO DRUŠTVO „PÖNDÖLY“</w:t>
            </w:r>
          </w:p>
        </w:tc>
        <w:tc>
          <w:tcPr>
            <w:tcW w:w="1402"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Senta</w:t>
            </w:r>
          </w:p>
        </w:tc>
        <w:tc>
          <w:tcPr>
            <w:tcW w:w="1691"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center"/>
              <w:rPr>
                <w:rFonts w:asciiTheme="minorHAnsi" w:hAnsiTheme="minorHAnsi" w:cstheme="minorHAnsi"/>
                <w:sz w:val="20"/>
                <w:szCs w:val="20"/>
              </w:rPr>
            </w:pPr>
            <w:r w:rsidRPr="009F717C">
              <w:rPr>
                <w:rFonts w:asciiTheme="minorHAnsi" w:hAnsiTheme="minorHAnsi"/>
                <w:sz w:val="20"/>
                <w:szCs w:val="20"/>
              </w:rPr>
              <w:t>30</w:t>
            </w:r>
          </w:p>
        </w:tc>
        <w:tc>
          <w:tcPr>
            <w:tcW w:w="1625"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128-90-343/2023-05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GLAZBENI PROGRAMI DRUŠTVA U 2023. GODINI</w:t>
            </w:r>
          </w:p>
        </w:tc>
      </w:tr>
      <w:tr w:rsidR="006C3BF2" w:rsidRPr="009F717C"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KULTURNO DRUŠTVO „ADY ENDRE“</w:t>
            </w:r>
          </w:p>
        </w:tc>
        <w:tc>
          <w:tcPr>
            <w:tcW w:w="1402"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Sajan</w:t>
            </w:r>
          </w:p>
        </w:tc>
        <w:tc>
          <w:tcPr>
            <w:tcW w:w="1691"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100,000.00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center"/>
              <w:rPr>
                <w:rFonts w:asciiTheme="minorHAnsi" w:hAnsiTheme="minorHAnsi" w:cstheme="minorHAnsi"/>
                <w:sz w:val="20"/>
                <w:szCs w:val="20"/>
              </w:rPr>
            </w:pPr>
            <w:r w:rsidRPr="009F717C">
              <w:rPr>
                <w:rFonts w:asciiTheme="minorHAnsi" w:hAnsiTheme="minorHAnsi"/>
                <w:sz w:val="20"/>
                <w:szCs w:val="20"/>
              </w:rPr>
              <w:t>23</w:t>
            </w:r>
          </w:p>
        </w:tc>
        <w:tc>
          <w:tcPr>
            <w:tcW w:w="1625"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128-90-347/2023-05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JUBILARNA SVEČANOST POVODOM 75 GODINA POSTOJANJA DRUŠTVA</w:t>
            </w:r>
          </w:p>
        </w:tc>
      </w:tr>
      <w:tr w:rsidR="006C3BF2" w:rsidRPr="009F717C"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MAĐARSKI KULTURNI KRUG „TAKÁTS RAFAEL“</w:t>
            </w:r>
          </w:p>
        </w:tc>
        <w:tc>
          <w:tcPr>
            <w:tcW w:w="1402"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Padej</w:t>
            </w:r>
          </w:p>
        </w:tc>
        <w:tc>
          <w:tcPr>
            <w:tcW w:w="1691"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center"/>
              <w:rPr>
                <w:rFonts w:asciiTheme="minorHAnsi" w:hAnsiTheme="minorHAnsi" w:cstheme="minorHAnsi"/>
                <w:sz w:val="20"/>
                <w:szCs w:val="20"/>
              </w:rPr>
            </w:pPr>
            <w:r w:rsidRPr="009F717C">
              <w:rPr>
                <w:rFonts w:asciiTheme="minorHAnsi" w:hAnsiTheme="minorHAnsi"/>
                <w:sz w:val="20"/>
                <w:szCs w:val="20"/>
              </w:rPr>
              <w:t>15</w:t>
            </w:r>
          </w:p>
        </w:tc>
        <w:tc>
          <w:tcPr>
            <w:tcW w:w="1625"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128-90-367/2023-05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SJEĆANJE NA KŐSZEG KÁROLYA I 24. NATJEČAJ INTERVJUA „KÖZEGELLENÁLLÁS”</w:t>
            </w:r>
          </w:p>
        </w:tc>
      </w:tr>
      <w:tr w:rsidR="006C3BF2" w:rsidRPr="009F717C"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KULTURNO-UMJETNIČKO DRUŠTVO „CSOBOLYÓ“</w:t>
            </w:r>
          </w:p>
        </w:tc>
        <w:tc>
          <w:tcPr>
            <w:tcW w:w="1402"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Mol</w:t>
            </w:r>
          </w:p>
        </w:tc>
        <w:tc>
          <w:tcPr>
            <w:tcW w:w="1691"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center"/>
              <w:rPr>
                <w:rFonts w:asciiTheme="minorHAnsi" w:hAnsiTheme="minorHAnsi" w:cstheme="minorHAnsi"/>
                <w:sz w:val="20"/>
                <w:szCs w:val="20"/>
              </w:rPr>
            </w:pPr>
            <w:r w:rsidRPr="009F717C">
              <w:rPr>
                <w:rFonts w:asciiTheme="minorHAnsi" w:hAnsiTheme="minorHAnsi"/>
                <w:sz w:val="20"/>
                <w:szCs w:val="20"/>
              </w:rPr>
              <w:t>20</w:t>
            </w:r>
          </w:p>
        </w:tc>
        <w:tc>
          <w:tcPr>
            <w:tcW w:w="1625"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128-90-396/2023-05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 xml:space="preserve">VI. TETA KLARA PONOVO PJEVA </w:t>
            </w:r>
          </w:p>
        </w:tc>
      </w:tr>
      <w:tr w:rsidR="006C3BF2" w:rsidRPr="009F717C"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KULTURNO-UMJETNIČKO DRUŠTVO PETŐFI SÁNDOR</w:t>
            </w:r>
          </w:p>
        </w:tc>
        <w:tc>
          <w:tcPr>
            <w:tcW w:w="1402"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Budisava</w:t>
            </w:r>
          </w:p>
        </w:tc>
        <w:tc>
          <w:tcPr>
            <w:tcW w:w="1691"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center"/>
              <w:rPr>
                <w:rFonts w:asciiTheme="minorHAnsi" w:hAnsiTheme="minorHAnsi" w:cstheme="minorHAnsi"/>
                <w:sz w:val="20"/>
                <w:szCs w:val="20"/>
              </w:rPr>
            </w:pPr>
            <w:r w:rsidRPr="009F717C">
              <w:rPr>
                <w:rFonts w:asciiTheme="minorHAnsi" w:hAnsiTheme="minorHAnsi"/>
                <w:sz w:val="20"/>
                <w:szCs w:val="20"/>
              </w:rPr>
              <w:t>18</w:t>
            </w:r>
          </w:p>
        </w:tc>
        <w:tc>
          <w:tcPr>
            <w:tcW w:w="1625"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128-90-403/2023-05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XIV. FESTIVAL TJESTENINA</w:t>
            </w:r>
          </w:p>
        </w:tc>
      </w:tr>
      <w:tr w:rsidR="006C3BF2" w:rsidRPr="009F717C"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KULTURNI SAVEZ VOJVOĐANSKIH MAĐARA</w:t>
            </w:r>
          </w:p>
        </w:tc>
        <w:tc>
          <w:tcPr>
            <w:tcW w:w="1402"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Subotica</w:t>
            </w:r>
          </w:p>
        </w:tc>
        <w:tc>
          <w:tcPr>
            <w:tcW w:w="1691"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250,000.00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center"/>
              <w:rPr>
                <w:rFonts w:asciiTheme="minorHAnsi" w:hAnsiTheme="minorHAnsi" w:cstheme="minorHAnsi"/>
                <w:sz w:val="20"/>
                <w:szCs w:val="20"/>
              </w:rPr>
            </w:pPr>
            <w:r w:rsidRPr="009F717C">
              <w:rPr>
                <w:rFonts w:asciiTheme="minorHAnsi" w:hAnsiTheme="minorHAnsi"/>
                <w:sz w:val="20"/>
                <w:szCs w:val="20"/>
              </w:rPr>
              <w:t>22</w:t>
            </w:r>
          </w:p>
        </w:tc>
        <w:tc>
          <w:tcPr>
            <w:tcW w:w="1625"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128-90-406/2023-05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SREDIŠNJI DOGAĐAJ DANA MAĐARSKE KULTURE 2023</w:t>
            </w:r>
          </w:p>
        </w:tc>
      </w:tr>
      <w:tr w:rsidR="006C3BF2" w:rsidRPr="009F717C"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 xml:space="preserve">UDRUGA TELEDOM </w:t>
            </w:r>
          </w:p>
        </w:tc>
        <w:tc>
          <w:tcPr>
            <w:tcW w:w="1402"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Novi Bečej</w:t>
            </w:r>
          </w:p>
        </w:tc>
        <w:tc>
          <w:tcPr>
            <w:tcW w:w="1691"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center"/>
              <w:rPr>
                <w:rFonts w:asciiTheme="minorHAnsi" w:hAnsiTheme="minorHAnsi" w:cstheme="minorHAnsi"/>
                <w:sz w:val="20"/>
                <w:szCs w:val="20"/>
              </w:rPr>
            </w:pPr>
            <w:r w:rsidRPr="009F717C">
              <w:rPr>
                <w:rFonts w:asciiTheme="minorHAnsi" w:hAnsiTheme="minorHAnsi"/>
                <w:sz w:val="20"/>
                <w:szCs w:val="20"/>
              </w:rPr>
              <w:t>18</w:t>
            </w:r>
          </w:p>
        </w:tc>
        <w:tc>
          <w:tcPr>
            <w:tcW w:w="1625"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128-90-407/2023-05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9F717C" w:rsidRDefault="006C3BF2" w:rsidP="006D4993">
            <w:pPr>
              <w:rPr>
                <w:rFonts w:asciiTheme="minorHAnsi" w:hAnsiTheme="minorHAnsi" w:cstheme="minorHAnsi"/>
                <w:sz w:val="20"/>
                <w:szCs w:val="20"/>
              </w:rPr>
            </w:pPr>
            <w:r w:rsidRPr="009F717C">
              <w:rPr>
                <w:rFonts w:asciiTheme="minorHAnsi" w:hAnsiTheme="minorHAnsi"/>
                <w:sz w:val="20"/>
                <w:szCs w:val="20"/>
              </w:rPr>
              <w:t>„A CSUDAMADÁR”</w:t>
            </w:r>
          </w:p>
        </w:tc>
      </w:tr>
      <w:tr w:rsidR="006C3BF2" w:rsidRPr="009F717C"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KAZALIŠNA RADIONICA ROBERTA MOLNARA</w:t>
            </w:r>
          </w:p>
        </w:tc>
        <w:tc>
          <w:tcPr>
            <w:tcW w:w="1402"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Novi Sad</w:t>
            </w:r>
          </w:p>
        </w:tc>
        <w:tc>
          <w:tcPr>
            <w:tcW w:w="1691"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center"/>
              <w:rPr>
                <w:rFonts w:asciiTheme="minorHAnsi" w:hAnsiTheme="minorHAnsi" w:cstheme="minorHAnsi"/>
                <w:sz w:val="20"/>
                <w:szCs w:val="20"/>
              </w:rPr>
            </w:pPr>
            <w:r w:rsidRPr="009F717C">
              <w:rPr>
                <w:rFonts w:asciiTheme="minorHAnsi" w:hAnsiTheme="minorHAnsi"/>
                <w:sz w:val="20"/>
                <w:szCs w:val="20"/>
              </w:rPr>
              <w:t>12</w:t>
            </w:r>
          </w:p>
        </w:tc>
        <w:tc>
          <w:tcPr>
            <w:tcW w:w="1625"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128-90-413/2023-05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KAMP KAZALIŠNE RADIONICE ROBERTA MOLNARA</w:t>
            </w:r>
          </w:p>
        </w:tc>
      </w:tr>
      <w:tr w:rsidR="006C3BF2" w:rsidRPr="009F717C"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CENTAR OMLADINE VOJVOĐANSKIH MAĐARA</w:t>
            </w:r>
          </w:p>
        </w:tc>
        <w:tc>
          <w:tcPr>
            <w:tcW w:w="1402"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Novi Sad</w:t>
            </w:r>
          </w:p>
        </w:tc>
        <w:tc>
          <w:tcPr>
            <w:tcW w:w="1691"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center"/>
              <w:rPr>
                <w:rFonts w:asciiTheme="minorHAnsi" w:hAnsiTheme="minorHAnsi" w:cstheme="minorHAnsi"/>
                <w:sz w:val="20"/>
                <w:szCs w:val="20"/>
              </w:rPr>
            </w:pPr>
            <w:r w:rsidRPr="009F717C">
              <w:rPr>
                <w:rFonts w:asciiTheme="minorHAnsi" w:hAnsiTheme="minorHAnsi"/>
                <w:sz w:val="20"/>
                <w:szCs w:val="20"/>
              </w:rPr>
              <w:t>15</w:t>
            </w:r>
          </w:p>
        </w:tc>
        <w:tc>
          <w:tcPr>
            <w:tcW w:w="1625"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128-90-414/2023-05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9F717C" w:rsidRDefault="006C3BF2" w:rsidP="006D4993">
            <w:pPr>
              <w:rPr>
                <w:rFonts w:asciiTheme="minorHAnsi" w:hAnsiTheme="minorHAnsi" w:cstheme="minorHAnsi"/>
                <w:sz w:val="20"/>
                <w:szCs w:val="20"/>
              </w:rPr>
            </w:pPr>
            <w:r w:rsidRPr="009F717C">
              <w:rPr>
                <w:rFonts w:asciiTheme="minorHAnsi" w:hAnsiTheme="minorHAnsi"/>
                <w:sz w:val="20"/>
                <w:szCs w:val="20"/>
              </w:rPr>
              <w:t>XX. ETNO KAMP MLADIH</w:t>
            </w:r>
          </w:p>
        </w:tc>
      </w:tr>
      <w:tr w:rsidR="006C3BF2" w:rsidRPr="009F717C"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lastRenderedPageBreak/>
              <w:t>UDRUGA PROSVJETNIH DJELATNIKA MAĐARA U VOJVODINI</w:t>
            </w:r>
          </w:p>
        </w:tc>
        <w:tc>
          <w:tcPr>
            <w:tcW w:w="1402"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Novi Sad</w:t>
            </w:r>
          </w:p>
        </w:tc>
        <w:tc>
          <w:tcPr>
            <w:tcW w:w="1691"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center"/>
              <w:rPr>
                <w:rFonts w:asciiTheme="minorHAnsi" w:hAnsiTheme="minorHAnsi" w:cstheme="minorHAnsi"/>
                <w:sz w:val="20"/>
                <w:szCs w:val="20"/>
              </w:rPr>
            </w:pPr>
            <w:r w:rsidRPr="009F717C">
              <w:rPr>
                <w:rFonts w:asciiTheme="minorHAnsi" w:hAnsiTheme="minorHAnsi"/>
                <w:sz w:val="20"/>
                <w:szCs w:val="20"/>
              </w:rPr>
              <w:t>18</w:t>
            </w:r>
          </w:p>
        </w:tc>
        <w:tc>
          <w:tcPr>
            <w:tcW w:w="1625"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128-90-415/2023-05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9F717C" w:rsidRDefault="006C3BF2" w:rsidP="006D4993">
            <w:pPr>
              <w:rPr>
                <w:rFonts w:asciiTheme="minorHAnsi" w:hAnsiTheme="minorHAnsi" w:cstheme="minorHAnsi"/>
                <w:sz w:val="20"/>
                <w:szCs w:val="20"/>
              </w:rPr>
            </w:pPr>
            <w:r w:rsidRPr="009F717C">
              <w:rPr>
                <w:rFonts w:asciiTheme="minorHAnsi" w:hAnsiTheme="minorHAnsi"/>
                <w:sz w:val="20"/>
                <w:szCs w:val="20"/>
              </w:rPr>
              <w:t>XXVI. „KŐKETÁNC“ - DJEČJI FOLKLORNI FESTIVAL</w:t>
            </w:r>
          </w:p>
        </w:tc>
      </w:tr>
      <w:tr w:rsidR="006C3BF2" w:rsidRPr="009F717C"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UDRUGA PROSVJETNIH DJELATNIKA MAĐARA U VOJVODINI</w:t>
            </w:r>
          </w:p>
        </w:tc>
        <w:tc>
          <w:tcPr>
            <w:tcW w:w="1402"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Novi Sad</w:t>
            </w:r>
          </w:p>
        </w:tc>
        <w:tc>
          <w:tcPr>
            <w:tcW w:w="1691"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center"/>
              <w:rPr>
                <w:rFonts w:asciiTheme="minorHAnsi" w:hAnsiTheme="minorHAnsi" w:cstheme="minorHAnsi"/>
                <w:sz w:val="20"/>
                <w:szCs w:val="20"/>
              </w:rPr>
            </w:pPr>
            <w:r w:rsidRPr="009F717C">
              <w:rPr>
                <w:rFonts w:asciiTheme="minorHAnsi" w:hAnsiTheme="minorHAnsi"/>
                <w:sz w:val="20"/>
                <w:szCs w:val="20"/>
              </w:rPr>
              <w:t>18</w:t>
            </w:r>
          </w:p>
        </w:tc>
        <w:tc>
          <w:tcPr>
            <w:tcW w:w="1625"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128-90-416/2023-05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9F717C" w:rsidRDefault="006C3BF2" w:rsidP="006D4993">
            <w:pPr>
              <w:rPr>
                <w:rFonts w:asciiTheme="minorHAnsi" w:hAnsiTheme="minorHAnsi" w:cstheme="minorHAnsi"/>
                <w:sz w:val="20"/>
                <w:szCs w:val="20"/>
              </w:rPr>
            </w:pPr>
            <w:r w:rsidRPr="009F717C">
              <w:rPr>
                <w:rFonts w:asciiTheme="minorHAnsi" w:hAnsiTheme="minorHAnsi"/>
                <w:sz w:val="20"/>
                <w:szCs w:val="20"/>
              </w:rPr>
              <w:t>XXXVIII. SVIRAJ, FRULO SVIRAJ</w:t>
            </w:r>
          </w:p>
        </w:tc>
      </w:tr>
      <w:tr w:rsidR="006C3BF2" w:rsidRPr="009F717C"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FONDACIJA „INGENIUM“</w:t>
            </w:r>
          </w:p>
        </w:tc>
        <w:tc>
          <w:tcPr>
            <w:tcW w:w="1402"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Senta</w:t>
            </w:r>
          </w:p>
        </w:tc>
        <w:tc>
          <w:tcPr>
            <w:tcW w:w="1691"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center"/>
              <w:rPr>
                <w:rFonts w:asciiTheme="minorHAnsi" w:hAnsiTheme="minorHAnsi" w:cstheme="minorHAnsi"/>
                <w:sz w:val="20"/>
                <w:szCs w:val="20"/>
              </w:rPr>
            </w:pPr>
            <w:r w:rsidRPr="009F717C">
              <w:rPr>
                <w:rFonts w:asciiTheme="minorHAnsi" w:hAnsiTheme="minorHAnsi"/>
                <w:sz w:val="20"/>
                <w:szCs w:val="20"/>
              </w:rPr>
              <w:t>12</w:t>
            </w:r>
          </w:p>
        </w:tc>
        <w:tc>
          <w:tcPr>
            <w:tcW w:w="1625"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128-90-477/2023-05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SUSRET ŠKOLA „BOLYAI“</w:t>
            </w:r>
          </w:p>
        </w:tc>
      </w:tr>
      <w:tr w:rsidR="006C3BF2" w:rsidRPr="009F717C"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FONDACIJA „INGENIUM“</w:t>
            </w:r>
          </w:p>
        </w:tc>
        <w:tc>
          <w:tcPr>
            <w:tcW w:w="1402"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Senta</w:t>
            </w:r>
          </w:p>
        </w:tc>
        <w:tc>
          <w:tcPr>
            <w:tcW w:w="1691"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center"/>
              <w:rPr>
                <w:rFonts w:asciiTheme="minorHAnsi" w:hAnsiTheme="minorHAnsi" w:cstheme="minorHAnsi"/>
                <w:sz w:val="20"/>
                <w:szCs w:val="20"/>
              </w:rPr>
            </w:pPr>
            <w:r w:rsidRPr="009F717C">
              <w:rPr>
                <w:rFonts w:asciiTheme="minorHAnsi" w:hAnsiTheme="minorHAnsi"/>
                <w:sz w:val="20"/>
                <w:szCs w:val="20"/>
              </w:rPr>
              <w:t>12</w:t>
            </w:r>
          </w:p>
        </w:tc>
        <w:tc>
          <w:tcPr>
            <w:tcW w:w="1625"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128-90-476/2023-05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IZDAVANJE GODIŠNJAKA</w:t>
            </w:r>
          </w:p>
        </w:tc>
      </w:tr>
      <w:tr w:rsidR="006C3BF2" w:rsidRPr="009F717C"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KULTURNO-UMJETNIČKO DRUŠTVO PETŐFI SÁNDOR</w:t>
            </w:r>
          </w:p>
        </w:tc>
        <w:tc>
          <w:tcPr>
            <w:tcW w:w="1402"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Maradik</w:t>
            </w:r>
          </w:p>
        </w:tc>
        <w:tc>
          <w:tcPr>
            <w:tcW w:w="1691"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center"/>
              <w:rPr>
                <w:rFonts w:asciiTheme="minorHAnsi" w:hAnsiTheme="minorHAnsi" w:cstheme="minorHAnsi"/>
                <w:sz w:val="20"/>
                <w:szCs w:val="20"/>
              </w:rPr>
            </w:pPr>
            <w:r w:rsidRPr="009F717C">
              <w:rPr>
                <w:rFonts w:asciiTheme="minorHAnsi" w:hAnsiTheme="minorHAnsi"/>
                <w:sz w:val="20"/>
                <w:szCs w:val="20"/>
              </w:rPr>
              <w:t>18</w:t>
            </w:r>
          </w:p>
        </w:tc>
        <w:tc>
          <w:tcPr>
            <w:tcW w:w="1625"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128-90-471/2023-05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SREDIŠNJA PROSLAVA NACIONALNOG PRAZNIKA, 15. OŽUJKA U SRIJEMU</w:t>
            </w:r>
          </w:p>
        </w:tc>
      </w:tr>
      <w:tr w:rsidR="006C3BF2" w:rsidRPr="009F717C"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MAĐARSKA KULTURNA UDRUGA „PETŐFI“</w:t>
            </w:r>
          </w:p>
        </w:tc>
        <w:tc>
          <w:tcPr>
            <w:tcW w:w="1402"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Zrenjanin</w:t>
            </w:r>
          </w:p>
        </w:tc>
        <w:tc>
          <w:tcPr>
            <w:tcW w:w="1691"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center"/>
              <w:rPr>
                <w:rFonts w:asciiTheme="minorHAnsi" w:hAnsiTheme="minorHAnsi" w:cstheme="minorHAnsi"/>
                <w:sz w:val="20"/>
                <w:szCs w:val="20"/>
              </w:rPr>
            </w:pPr>
            <w:r w:rsidRPr="009F717C">
              <w:rPr>
                <w:rFonts w:asciiTheme="minorHAnsi" w:hAnsiTheme="minorHAnsi"/>
                <w:sz w:val="20"/>
                <w:szCs w:val="20"/>
              </w:rPr>
              <w:t>22</w:t>
            </w:r>
          </w:p>
        </w:tc>
        <w:tc>
          <w:tcPr>
            <w:tcW w:w="1625"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128-90-468/2023-05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SLIKARSKI KAMP „B. SZABÓ GYÖRGY“</w:t>
            </w:r>
          </w:p>
        </w:tc>
      </w:tr>
      <w:tr w:rsidR="006C3BF2" w:rsidRPr="009F717C"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MUŽLJANSKO MAĐARSKO KULTURNO-UMJETNIČKO DRUŠTVO „PETŐFI SÁNDOR“</w:t>
            </w:r>
          </w:p>
        </w:tc>
        <w:tc>
          <w:tcPr>
            <w:tcW w:w="1402"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Zrenjanin</w:t>
            </w:r>
          </w:p>
        </w:tc>
        <w:tc>
          <w:tcPr>
            <w:tcW w:w="1691"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center"/>
              <w:rPr>
                <w:rFonts w:asciiTheme="minorHAnsi" w:hAnsiTheme="minorHAnsi" w:cstheme="minorHAnsi"/>
                <w:sz w:val="20"/>
                <w:szCs w:val="20"/>
              </w:rPr>
            </w:pPr>
            <w:r w:rsidRPr="009F717C">
              <w:rPr>
                <w:rFonts w:asciiTheme="minorHAnsi" w:hAnsiTheme="minorHAnsi"/>
                <w:sz w:val="20"/>
                <w:szCs w:val="20"/>
              </w:rPr>
              <w:t>23</w:t>
            </w:r>
          </w:p>
        </w:tc>
        <w:tc>
          <w:tcPr>
            <w:tcW w:w="1625"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128-90-458/2023-05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OBILJEŽAVANJE NACIONALNIH PRAZNIKA MAĐARA U VOJVODINI</w:t>
            </w:r>
          </w:p>
        </w:tc>
      </w:tr>
      <w:tr w:rsidR="006C3BF2" w:rsidRPr="009F717C"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KULTURNA UDRUGA „CSIPET CSAPAT“</w:t>
            </w:r>
          </w:p>
        </w:tc>
        <w:tc>
          <w:tcPr>
            <w:tcW w:w="1402"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Crna Bara</w:t>
            </w:r>
          </w:p>
        </w:tc>
        <w:tc>
          <w:tcPr>
            <w:tcW w:w="1691"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center"/>
              <w:rPr>
                <w:rFonts w:asciiTheme="minorHAnsi" w:hAnsiTheme="minorHAnsi" w:cstheme="minorHAnsi"/>
                <w:sz w:val="20"/>
                <w:szCs w:val="20"/>
              </w:rPr>
            </w:pPr>
            <w:r w:rsidRPr="009F717C">
              <w:rPr>
                <w:rFonts w:asciiTheme="minorHAnsi" w:hAnsiTheme="minorHAnsi"/>
                <w:sz w:val="20"/>
                <w:szCs w:val="20"/>
              </w:rPr>
              <w:t>21</w:t>
            </w:r>
          </w:p>
        </w:tc>
        <w:tc>
          <w:tcPr>
            <w:tcW w:w="1625"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128-90-457/2023-05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U DUHU BOŽIĆA</w:t>
            </w:r>
          </w:p>
        </w:tc>
      </w:tr>
      <w:tr w:rsidR="006C3BF2" w:rsidRPr="009F717C"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JAVNO OBRAZOVANJE - JERMENOVCI</w:t>
            </w:r>
          </w:p>
        </w:tc>
        <w:tc>
          <w:tcPr>
            <w:tcW w:w="1402"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Jermenovci</w:t>
            </w:r>
          </w:p>
        </w:tc>
        <w:tc>
          <w:tcPr>
            <w:tcW w:w="1691"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center"/>
              <w:rPr>
                <w:rFonts w:asciiTheme="minorHAnsi" w:hAnsiTheme="minorHAnsi" w:cstheme="minorHAnsi"/>
                <w:sz w:val="20"/>
                <w:szCs w:val="20"/>
              </w:rPr>
            </w:pPr>
            <w:r w:rsidRPr="009F717C">
              <w:rPr>
                <w:rFonts w:asciiTheme="minorHAnsi" w:hAnsiTheme="minorHAnsi"/>
                <w:sz w:val="20"/>
                <w:szCs w:val="20"/>
              </w:rPr>
              <w:t>19</w:t>
            </w:r>
          </w:p>
        </w:tc>
        <w:tc>
          <w:tcPr>
            <w:tcW w:w="1625"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128-90-423/2023-05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ZIMSKI I BOŽIĆNI OBIČAJI</w:t>
            </w:r>
          </w:p>
        </w:tc>
      </w:tr>
      <w:tr w:rsidR="006C3BF2" w:rsidRPr="009F717C"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UDRUGA „AKTIV ŽENA PIPAČ“</w:t>
            </w:r>
          </w:p>
        </w:tc>
        <w:tc>
          <w:tcPr>
            <w:tcW w:w="1402"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Debeljača</w:t>
            </w:r>
          </w:p>
        </w:tc>
        <w:tc>
          <w:tcPr>
            <w:tcW w:w="1691"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center"/>
              <w:rPr>
                <w:rFonts w:asciiTheme="minorHAnsi" w:hAnsiTheme="minorHAnsi" w:cstheme="minorHAnsi"/>
                <w:sz w:val="20"/>
                <w:szCs w:val="20"/>
              </w:rPr>
            </w:pPr>
            <w:r w:rsidRPr="009F717C">
              <w:rPr>
                <w:rFonts w:asciiTheme="minorHAnsi" w:hAnsiTheme="minorHAnsi"/>
                <w:sz w:val="20"/>
                <w:szCs w:val="20"/>
              </w:rPr>
              <w:t>20</w:t>
            </w:r>
          </w:p>
        </w:tc>
        <w:tc>
          <w:tcPr>
            <w:tcW w:w="1625"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128-90-443/2023-05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XXXIII. JUŽNOBANATSKA SMOTRA MAĐARSKIH KULTURNIH DRUŠTAVA</w:t>
            </w:r>
          </w:p>
        </w:tc>
      </w:tr>
      <w:tr w:rsidR="006C3BF2" w:rsidRPr="009F717C"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KULTURNO-UMJETNIČKO DRUŠTVO „ZLATNO KLASJE“</w:t>
            </w:r>
          </w:p>
        </w:tc>
        <w:tc>
          <w:tcPr>
            <w:tcW w:w="1402"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Doline</w:t>
            </w:r>
          </w:p>
        </w:tc>
        <w:tc>
          <w:tcPr>
            <w:tcW w:w="1691"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center"/>
              <w:rPr>
                <w:rFonts w:asciiTheme="minorHAnsi" w:hAnsiTheme="minorHAnsi" w:cstheme="minorHAnsi"/>
                <w:sz w:val="20"/>
                <w:szCs w:val="20"/>
              </w:rPr>
            </w:pPr>
            <w:r w:rsidRPr="009F717C">
              <w:rPr>
                <w:rFonts w:asciiTheme="minorHAnsi" w:hAnsiTheme="minorHAnsi"/>
                <w:sz w:val="20"/>
                <w:szCs w:val="20"/>
              </w:rPr>
              <w:t>26</w:t>
            </w:r>
          </w:p>
        </w:tc>
        <w:tc>
          <w:tcPr>
            <w:tcW w:w="1625"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128-90-444/2023-05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„REGE A RÓNÁRÓL”</w:t>
            </w:r>
          </w:p>
        </w:tc>
      </w:tr>
      <w:tr w:rsidR="006C3BF2" w:rsidRPr="009F717C"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MAĐARSKA GRAĐANSKA KASINA</w:t>
            </w:r>
          </w:p>
        </w:tc>
        <w:tc>
          <w:tcPr>
            <w:tcW w:w="1402"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Sombor</w:t>
            </w:r>
          </w:p>
        </w:tc>
        <w:tc>
          <w:tcPr>
            <w:tcW w:w="1691"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100,000.00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center"/>
              <w:rPr>
                <w:rFonts w:asciiTheme="minorHAnsi" w:hAnsiTheme="minorHAnsi" w:cstheme="minorHAnsi"/>
                <w:sz w:val="20"/>
                <w:szCs w:val="20"/>
              </w:rPr>
            </w:pPr>
            <w:r w:rsidRPr="009F717C">
              <w:rPr>
                <w:rFonts w:asciiTheme="minorHAnsi" w:hAnsiTheme="minorHAnsi"/>
                <w:sz w:val="20"/>
                <w:szCs w:val="20"/>
              </w:rPr>
              <w:t>20</w:t>
            </w:r>
          </w:p>
        </w:tc>
        <w:tc>
          <w:tcPr>
            <w:tcW w:w="1625"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128-90-445/2023-05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SUFINANCIRANJE GODIŠNJIH MANIFESTACIJA UDRUGA</w:t>
            </w:r>
          </w:p>
        </w:tc>
      </w:tr>
      <w:tr w:rsidR="006C3BF2" w:rsidRPr="009F717C"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KULTURNO-UMJETNIČKO DRUŠTVO „JÓKAI MÓR“</w:t>
            </w:r>
          </w:p>
        </w:tc>
        <w:tc>
          <w:tcPr>
            <w:tcW w:w="1402"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Male Pijace</w:t>
            </w:r>
          </w:p>
        </w:tc>
        <w:tc>
          <w:tcPr>
            <w:tcW w:w="1691"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center"/>
              <w:rPr>
                <w:rFonts w:asciiTheme="minorHAnsi" w:hAnsiTheme="minorHAnsi" w:cstheme="minorHAnsi"/>
                <w:sz w:val="20"/>
                <w:szCs w:val="20"/>
              </w:rPr>
            </w:pPr>
            <w:r w:rsidRPr="009F717C">
              <w:rPr>
                <w:rFonts w:asciiTheme="minorHAnsi" w:hAnsiTheme="minorHAnsi"/>
                <w:sz w:val="20"/>
                <w:szCs w:val="20"/>
              </w:rPr>
              <w:t>30</w:t>
            </w:r>
          </w:p>
        </w:tc>
        <w:tc>
          <w:tcPr>
            <w:tcW w:w="1625"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128-90-448/2023-05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9F717C" w:rsidRDefault="006C3BF2" w:rsidP="006D4993">
            <w:pPr>
              <w:rPr>
                <w:rFonts w:asciiTheme="minorHAnsi" w:hAnsiTheme="minorHAnsi" w:cstheme="minorHAnsi"/>
                <w:sz w:val="20"/>
                <w:szCs w:val="20"/>
              </w:rPr>
            </w:pPr>
            <w:r w:rsidRPr="009F717C">
              <w:rPr>
                <w:rFonts w:asciiTheme="minorHAnsi" w:hAnsiTheme="minorHAnsi"/>
                <w:sz w:val="20"/>
                <w:szCs w:val="20"/>
              </w:rPr>
              <w:t>XVI. PJESMOM ZA PRIJATELJSTVO - MEĐUNARODNI SKUP NARODNE GLAZBE</w:t>
            </w:r>
          </w:p>
        </w:tc>
      </w:tr>
      <w:tr w:rsidR="006C3BF2" w:rsidRPr="009F717C"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MAĐARSKO KULTURNO DRUŠTVO „BARTÓK BÉLA“</w:t>
            </w:r>
          </w:p>
        </w:tc>
        <w:tc>
          <w:tcPr>
            <w:tcW w:w="1402"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Horgoš</w:t>
            </w:r>
          </w:p>
        </w:tc>
        <w:tc>
          <w:tcPr>
            <w:tcW w:w="1691"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center"/>
              <w:rPr>
                <w:rFonts w:asciiTheme="minorHAnsi" w:hAnsiTheme="minorHAnsi" w:cstheme="minorHAnsi"/>
                <w:sz w:val="20"/>
                <w:szCs w:val="20"/>
              </w:rPr>
            </w:pPr>
            <w:r w:rsidRPr="009F717C">
              <w:rPr>
                <w:rFonts w:asciiTheme="minorHAnsi" w:hAnsiTheme="minorHAnsi"/>
                <w:sz w:val="20"/>
                <w:szCs w:val="20"/>
              </w:rPr>
              <w:t>16</w:t>
            </w:r>
          </w:p>
        </w:tc>
        <w:tc>
          <w:tcPr>
            <w:tcW w:w="1625"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128-90-449/2023-05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9F717C" w:rsidRDefault="006C3BF2" w:rsidP="006D4993">
            <w:pPr>
              <w:rPr>
                <w:rFonts w:asciiTheme="minorHAnsi" w:hAnsiTheme="minorHAnsi" w:cstheme="minorHAnsi"/>
                <w:sz w:val="20"/>
                <w:szCs w:val="20"/>
              </w:rPr>
            </w:pPr>
            <w:r w:rsidRPr="009F717C">
              <w:rPr>
                <w:rFonts w:asciiTheme="minorHAnsi" w:hAnsiTheme="minorHAnsi"/>
                <w:sz w:val="20"/>
                <w:szCs w:val="20"/>
              </w:rPr>
              <w:t>II. VIKEND NAŠE NARODNE TRADICIJE</w:t>
            </w:r>
          </w:p>
        </w:tc>
      </w:tr>
      <w:tr w:rsidR="006C3BF2" w:rsidRPr="009F717C"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CENTAR NARODNE UMJETNOSTI I OPĆEG OBRAZOVANJA MAĐARA U VOJVODINI</w:t>
            </w:r>
          </w:p>
        </w:tc>
        <w:tc>
          <w:tcPr>
            <w:tcW w:w="1402"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Novi Sad</w:t>
            </w:r>
          </w:p>
        </w:tc>
        <w:tc>
          <w:tcPr>
            <w:tcW w:w="1691"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center"/>
              <w:rPr>
                <w:rFonts w:asciiTheme="minorHAnsi" w:hAnsiTheme="minorHAnsi" w:cstheme="minorHAnsi"/>
                <w:sz w:val="20"/>
                <w:szCs w:val="20"/>
              </w:rPr>
            </w:pPr>
            <w:r w:rsidRPr="009F717C">
              <w:rPr>
                <w:rFonts w:asciiTheme="minorHAnsi" w:hAnsiTheme="minorHAnsi"/>
                <w:sz w:val="20"/>
                <w:szCs w:val="20"/>
              </w:rPr>
              <w:t>15</w:t>
            </w:r>
          </w:p>
        </w:tc>
        <w:tc>
          <w:tcPr>
            <w:tcW w:w="1625"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128-90-505/2023-05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SUDJELOVANJE FOLKLORNIH ANSAMBALA CENTRA NA FESTIVALIMA NARODNE UMJETNOSTI I NOVE KOREOGRAFIJE</w:t>
            </w:r>
          </w:p>
        </w:tc>
      </w:tr>
      <w:tr w:rsidR="006C3BF2" w:rsidRPr="009F717C"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KULTURNO-UMJETNIČKO DRUŠTVO OBRTNIKA „LÁNYI ERNŐ“</w:t>
            </w:r>
          </w:p>
        </w:tc>
        <w:tc>
          <w:tcPr>
            <w:tcW w:w="1402"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Subotica</w:t>
            </w:r>
          </w:p>
        </w:tc>
        <w:tc>
          <w:tcPr>
            <w:tcW w:w="1691"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100,000.00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center"/>
              <w:rPr>
                <w:rFonts w:asciiTheme="minorHAnsi" w:hAnsiTheme="minorHAnsi" w:cstheme="minorHAnsi"/>
                <w:sz w:val="20"/>
                <w:szCs w:val="20"/>
              </w:rPr>
            </w:pPr>
            <w:r w:rsidRPr="009F717C">
              <w:rPr>
                <w:rFonts w:asciiTheme="minorHAnsi" w:hAnsiTheme="minorHAnsi"/>
                <w:sz w:val="20"/>
                <w:szCs w:val="20"/>
              </w:rPr>
              <w:t>30</w:t>
            </w:r>
          </w:p>
        </w:tc>
        <w:tc>
          <w:tcPr>
            <w:tcW w:w="1625"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128-90-551/2023-05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9F717C" w:rsidRDefault="006C3BF2" w:rsidP="006D4993">
            <w:pPr>
              <w:rPr>
                <w:rFonts w:asciiTheme="minorHAnsi" w:hAnsiTheme="minorHAnsi" w:cstheme="minorHAnsi"/>
                <w:sz w:val="20"/>
                <w:szCs w:val="20"/>
              </w:rPr>
            </w:pPr>
            <w:r w:rsidRPr="009F717C">
              <w:rPr>
                <w:rFonts w:asciiTheme="minorHAnsi" w:hAnsiTheme="minorHAnsi"/>
                <w:sz w:val="20"/>
                <w:szCs w:val="20"/>
              </w:rPr>
              <w:t>„LÁNYI 125 ÉS 60”</w:t>
            </w:r>
          </w:p>
        </w:tc>
      </w:tr>
      <w:tr w:rsidR="006C3BF2" w:rsidRPr="009F717C"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lastRenderedPageBreak/>
              <w:t>REGIONALNA UDRUGA GRAĐANA „LUDASPUSZTA“</w:t>
            </w:r>
          </w:p>
        </w:tc>
        <w:tc>
          <w:tcPr>
            <w:tcW w:w="1402"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Hajdukovo</w:t>
            </w:r>
          </w:p>
        </w:tc>
        <w:tc>
          <w:tcPr>
            <w:tcW w:w="1691"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center"/>
              <w:rPr>
                <w:rFonts w:asciiTheme="minorHAnsi" w:hAnsiTheme="minorHAnsi" w:cstheme="minorHAnsi"/>
                <w:sz w:val="20"/>
                <w:szCs w:val="20"/>
              </w:rPr>
            </w:pPr>
            <w:r w:rsidRPr="009F717C">
              <w:rPr>
                <w:rFonts w:asciiTheme="minorHAnsi" w:hAnsiTheme="minorHAnsi"/>
                <w:sz w:val="20"/>
                <w:szCs w:val="20"/>
              </w:rPr>
              <w:t>23</w:t>
            </w:r>
          </w:p>
        </w:tc>
        <w:tc>
          <w:tcPr>
            <w:tcW w:w="1625"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128-90-553/2023-05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10. ZIMSKI FESTIVAL TRADICIJA</w:t>
            </w:r>
          </w:p>
        </w:tc>
      </w:tr>
      <w:tr w:rsidR="006C3BF2" w:rsidRPr="009F717C"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KULTURNI CENTAR „ADY ENDRE“</w:t>
            </w:r>
          </w:p>
        </w:tc>
        <w:tc>
          <w:tcPr>
            <w:tcW w:w="1402"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Stara Moravica</w:t>
            </w:r>
          </w:p>
        </w:tc>
        <w:tc>
          <w:tcPr>
            <w:tcW w:w="1691"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70,000.00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center"/>
              <w:rPr>
                <w:rFonts w:asciiTheme="minorHAnsi" w:hAnsiTheme="minorHAnsi" w:cstheme="minorHAnsi"/>
                <w:sz w:val="20"/>
                <w:szCs w:val="20"/>
              </w:rPr>
            </w:pPr>
            <w:r w:rsidRPr="009F717C">
              <w:rPr>
                <w:rFonts w:asciiTheme="minorHAnsi" w:hAnsiTheme="minorHAnsi"/>
                <w:sz w:val="20"/>
                <w:szCs w:val="20"/>
              </w:rPr>
              <w:t>30</w:t>
            </w:r>
          </w:p>
        </w:tc>
        <w:tc>
          <w:tcPr>
            <w:tcW w:w="1625"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128-90-555/2023-05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U SLUŽBI TRADICIJE - ADY DAN U STAROJ MORAVICI</w:t>
            </w:r>
          </w:p>
        </w:tc>
      </w:tr>
      <w:tr w:rsidR="006C3BF2" w:rsidRPr="009F717C"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UDRUGA GRAĐANA MARA</w:t>
            </w:r>
          </w:p>
        </w:tc>
        <w:tc>
          <w:tcPr>
            <w:tcW w:w="1402"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Bačka Topola</w:t>
            </w:r>
          </w:p>
        </w:tc>
        <w:tc>
          <w:tcPr>
            <w:tcW w:w="1691"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500,000.00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center"/>
              <w:rPr>
                <w:rFonts w:asciiTheme="minorHAnsi" w:hAnsiTheme="minorHAnsi" w:cstheme="minorHAnsi"/>
                <w:sz w:val="20"/>
                <w:szCs w:val="20"/>
              </w:rPr>
            </w:pPr>
            <w:r w:rsidRPr="009F717C">
              <w:rPr>
                <w:rFonts w:asciiTheme="minorHAnsi" w:hAnsiTheme="minorHAnsi"/>
                <w:sz w:val="20"/>
                <w:szCs w:val="20"/>
              </w:rPr>
              <w:t>24</w:t>
            </w:r>
          </w:p>
        </w:tc>
        <w:tc>
          <w:tcPr>
            <w:tcW w:w="1625"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128-90-556/2023-05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27. SUSRET GLUMACA AMATERA VOJVOĐANSKIH MAĐARA</w:t>
            </w:r>
          </w:p>
        </w:tc>
      </w:tr>
      <w:tr w:rsidR="006C3BF2" w:rsidRPr="009F717C"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EKOLOŠKO DRUŠTVO „ARKUS”</w:t>
            </w:r>
          </w:p>
        </w:tc>
        <w:tc>
          <w:tcPr>
            <w:tcW w:w="1402"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Bačka Topola</w:t>
            </w:r>
          </w:p>
        </w:tc>
        <w:tc>
          <w:tcPr>
            <w:tcW w:w="1691"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center"/>
              <w:rPr>
                <w:rFonts w:asciiTheme="minorHAnsi" w:hAnsiTheme="minorHAnsi" w:cstheme="minorHAnsi"/>
                <w:sz w:val="20"/>
                <w:szCs w:val="20"/>
              </w:rPr>
            </w:pPr>
            <w:r w:rsidRPr="009F717C">
              <w:rPr>
                <w:rFonts w:asciiTheme="minorHAnsi" w:hAnsiTheme="minorHAnsi"/>
                <w:sz w:val="20"/>
                <w:szCs w:val="20"/>
              </w:rPr>
              <w:t>24</w:t>
            </w:r>
          </w:p>
        </w:tc>
        <w:tc>
          <w:tcPr>
            <w:tcW w:w="1625"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128-90-558/2023-05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VIII. SKUP MLADIH ISTRAŽIVAČA PRIRODE VOJVODINE</w:t>
            </w:r>
          </w:p>
        </w:tc>
      </w:tr>
      <w:tr w:rsidR="006C3BF2" w:rsidRPr="009F717C"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REGIONALNA MREŽA ZA OBRAZOVANJE ODRASLIH „FERHA“</w:t>
            </w:r>
          </w:p>
        </w:tc>
        <w:tc>
          <w:tcPr>
            <w:tcW w:w="1402"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Kanjiža</w:t>
            </w:r>
          </w:p>
        </w:tc>
        <w:tc>
          <w:tcPr>
            <w:tcW w:w="1691"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center"/>
              <w:rPr>
                <w:rFonts w:asciiTheme="minorHAnsi" w:hAnsiTheme="minorHAnsi" w:cstheme="minorHAnsi"/>
                <w:sz w:val="20"/>
                <w:szCs w:val="20"/>
              </w:rPr>
            </w:pPr>
            <w:r w:rsidRPr="009F717C">
              <w:rPr>
                <w:rFonts w:asciiTheme="minorHAnsi" w:hAnsiTheme="minorHAnsi"/>
                <w:sz w:val="20"/>
                <w:szCs w:val="20"/>
              </w:rPr>
              <w:t>20</w:t>
            </w:r>
          </w:p>
        </w:tc>
        <w:tc>
          <w:tcPr>
            <w:tcW w:w="1625"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128-90-562/2023-05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OBRTNIČKO LJETO U KANJIŽI 2023</w:t>
            </w:r>
          </w:p>
        </w:tc>
      </w:tr>
      <w:tr w:rsidR="006C3BF2" w:rsidRPr="009F717C"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MAĐARSKI KULTURNI CENTAR „NÉPKÖR“</w:t>
            </w:r>
          </w:p>
        </w:tc>
        <w:tc>
          <w:tcPr>
            <w:tcW w:w="1402"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Kula</w:t>
            </w:r>
          </w:p>
        </w:tc>
        <w:tc>
          <w:tcPr>
            <w:tcW w:w="1691"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center"/>
              <w:rPr>
                <w:rFonts w:asciiTheme="minorHAnsi" w:hAnsiTheme="minorHAnsi" w:cstheme="minorHAnsi"/>
                <w:sz w:val="20"/>
                <w:szCs w:val="20"/>
              </w:rPr>
            </w:pPr>
            <w:r w:rsidRPr="009F717C">
              <w:rPr>
                <w:rFonts w:asciiTheme="minorHAnsi" w:hAnsiTheme="minorHAnsi"/>
                <w:sz w:val="20"/>
                <w:szCs w:val="20"/>
              </w:rPr>
              <w:t>15</w:t>
            </w:r>
          </w:p>
        </w:tc>
        <w:tc>
          <w:tcPr>
            <w:tcW w:w="1625"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128-90-567/2023-05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PRIKAZIVANJE, ZAŠTITA I PROMOVIRANJE STARIH OBRTA</w:t>
            </w:r>
          </w:p>
        </w:tc>
      </w:tr>
      <w:tr w:rsidR="006C3BF2" w:rsidRPr="009F717C"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UG ZAŠTITA DUHOVNIH I PRIRODNIH SVOJINA PODUNAVSKIH REGIJA „GYUSZI“</w:t>
            </w:r>
          </w:p>
        </w:tc>
        <w:tc>
          <w:tcPr>
            <w:tcW w:w="1402"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Kupusina</w:t>
            </w:r>
          </w:p>
        </w:tc>
        <w:tc>
          <w:tcPr>
            <w:tcW w:w="1691"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center"/>
              <w:rPr>
                <w:rFonts w:asciiTheme="minorHAnsi" w:hAnsiTheme="minorHAnsi" w:cstheme="minorHAnsi"/>
                <w:sz w:val="20"/>
                <w:szCs w:val="20"/>
              </w:rPr>
            </w:pPr>
            <w:r w:rsidRPr="009F717C">
              <w:rPr>
                <w:rFonts w:asciiTheme="minorHAnsi" w:hAnsiTheme="minorHAnsi"/>
                <w:sz w:val="20"/>
                <w:szCs w:val="20"/>
              </w:rPr>
              <w:t>26</w:t>
            </w:r>
          </w:p>
        </w:tc>
        <w:tc>
          <w:tcPr>
            <w:tcW w:w="1625"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128-90-569/2023-05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9F717C" w:rsidRDefault="006C3BF2" w:rsidP="006D4993">
            <w:pPr>
              <w:rPr>
                <w:rFonts w:asciiTheme="minorHAnsi" w:hAnsiTheme="minorHAnsi" w:cstheme="minorHAnsi"/>
                <w:sz w:val="20"/>
                <w:szCs w:val="20"/>
              </w:rPr>
            </w:pPr>
            <w:r w:rsidRPr="009F717C">
              <w:rPr>
                <w:rFonts w:asciiTheme="minorHAnsi" w:hAnsiTheme="minorHAnsi"/>
                <w:sz w:val="20"/>
                <w:szCs w:val="20"/>
              </w:rPr>
              <w:t>3. DAN NACIONALNOG JEDINSTVA U ZAPADNOBAČKOJ</w:t>
            </w:r>
          </w:p>
        </w:tc>
      </w:tr>
      <w:tr w:rsidR="006C3BF2" w:rsidRPr="009F717C"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DJEČJI ZBOR „PRESVETO TROJSTVO“</w:t>
            </w:r>
          </w:p>
        </w:tc>
        <w:tc>
          <w:tcPr>
            <w:tcW w:w="1402"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Ada</w:t>
            </w:r>
          </w:p>
        </w:tc>
        <w:tc>
          <w:tcPr>
            <w:tcW w:w="1691"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center"/>
              <w:rPr>
                <w:rFonts w:asciiTheme="minorHAnsi" w:hAnsiTheme="minorHAnsi" w:cstheme="minorHAnsi"/>
                <w:sz w:val="20"/>
                <w:szCs w:val="20"/>
              </w:rPr>
            </w:pPr>
            <w:r w:rsidRPr="009F717C">
              <w:rPr>
                <w:rFonts w:asciiTheme="minorHAnsi" w:hAnsiTheme="minorHAnsi"/>
                <w:sz w:val="20"/>
                <w:szCs w:val="20"/>
              </w:rPr>
              <w:t>16</w:t>
            </w:r>
          </w:p>
        </w:tc>
        <w:tc>
          <w:tcPr>
            <w:tcW w:w="1625"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128-90-571/2023-05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ORGANIZIRANJE IV. ZBORSKOG FESTIVALA</w:t>
            </w:r>
          </w:p>
        </w:tc>
      </w:tr>
      <w:tr w:rsidR="006C3BF2" w:rsidRPr="009F717C"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KULTURNA UDRUGA „VETRENJAČA“</w:t>
            </w:r>
          </w:p>
        </w:tc>
        <w:tc>
          <w:tcPr>
            <w:tcW w:w="1402"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Obornjača</w:t>
            </w:r>
          </w:p>
        </w:tc>
        <w:tc>
          <w:tcPr>
            <w:tcW w:w="1691"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center"/>
              <w:rPr>
                <w:rFonts w:asciiTheme="minorHAnsi" w:hAnsiTheme="minorHAnsi" w:cstheme="minorHAnsi"/>
                <w:sz w:val="20"/>
                <w:szCs w:val="20"/>
              </w:rPr>
            </w:pPr>
            <w:r w:rsidRPr="009F717C">
              <w:rPr>
                <w:rFonts w:asciiTheme="minorHAnsi" w:hAnsiTheme="minorHAnsi"/>
                <w:sz w:val="20"/>
                <w:szCs w:val="20"/>
              </w:rPr>
              <w:t>16</w:t>
            </w:r>
          </w:p>
        </w:tc>
        <w:tc>
          <w:tcPr>
            <w:tcW w:w="1625"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128-90-534/2023-05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V. TRADICIONALNI SKUP PASTIRA POVODOM KUHANJA PAPRIKAŠA OD OVČETINE</w:t>
            </w:r>
          </w:p>
        </w:tc>
      </w:tr>
      <w:tr w:rsidR="006C3BF2" w:rsidRPr="009F717C"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MAĐARSKI KULTURNI-UMJETNIČKI CENTAR „DÓZSA GYÖRGY“</w:t>
            </w:r>
          </w:p>
        </w:tc>
        <w:tc>
          <w:tcPr>
            <w:tcW w:w="1402"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Bajmak</w:t>
            </w:r>
          </w:p>
        </w:tc>
        <w:tc>
          <w:tcPr>
            <w:tcW w:w="1691"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center"/>
              <w:rPr>
                <w:rFonts w:asciiTheme="minorHAnsi" w:hAnsiTheme="minorHAnsi" w:cstheme="minorHAnsi"/>
                <w:sz w:val="20"/>
                <w:szCs w:val="20"/>
              </w:rPr>
            </w:pPr>
            <w:r w:rsidRPr="009F717C">
              <w:rPr>
                <w:rFonts w:asciiTheme="minorHAnsi" w:hAnsiTheme="minorHAnsi"/>
                <w:sz w:val="20"/>
                <w:szCs w:val="20"/>
              </w:rPr>
              <w:t>12</w:t>
            </w:r>
          </w:p>
        </w:tc>
        <w:tc>
          <w:tcPr>
            <w:tcW w:w="1625"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128-90-592/2023-05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DANI DÓZSE</w:t>
            </w:r>
          </w:p>
        </w:tc>
      </w:tr>
      <w:tr w:rsidR="006C3BF2" w:rsidRPr="009F717C"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UDRUGA „BOLDOG GIZELLA“ TRADICIONALNO OČUVANJE RUČNIH RADOVA</w:t>
            </w:r>
          </w:p>
        </w:tc>
        <w:tc>
          <w:tcPr>
            <w:tcW w:w="1402"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Temerin</w:t>
            </w:r>
          </w:p>
        </w:tc>
        <w:tc>
          <w:tcPr>
            <w:tcW w:w="1691"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center"/>
              <w:rPr>
                <w:rFonts w:asciiTheme="minorHAnsi" w:hAnsiTheme="minorHAnsi" w:cstheme="minorHAnsi"/>
                <w:sz w:val="20"/>
                <w:szCs w:val="20"/>
              </w:rPr>
            </w:pPr>
            <w:r w:rsidRPr="009F717C">
              <w:rPr>
                <w:rFonts w:asciiTheme="minorHAnsi" w:hAnsiTheme="minorHAnsi"/>
                <w:sz w:val="20"/>
                <w:szCs w:val="20"/>
              </w:rPr>
              <w:t>19</w:t>
            </w:r>
          </w:p>
        </w:tc>
        <w:tc>
          <w:tcPr>
            <w:tcW w:w="1625"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128-90-596/2023-05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OČUVANJE, RAZVOJ I POTICANJE TRADICIONALNE KULTURE VOJVOĐANSKIH MAĐARA ORGANIZIRANJEM NIZA IZLOŽBI, OBUKA I RADIONICA</w:t>
            </w:r>
          </w:p>
        </w:tc>
      </w:tr>
      <w:tr w:rsidR="006C3BF2" w:rsidRPr="009F717C"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MAĐARSKO KULTURNO-UMJETNIČKO DRUŠTVO „VECSERA SÁNDOR“</w:t>
            </w:r>
          </w:p>
        </w:tc>
        <w:tc>
          <w:tcPr>
            <w:tcW w:w="1402"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Bačka Palanka</w:t>
            </w:r>
          </w:p>
        </w:tc>
        <w:tc>
          <w:tcPr>
            <w:tcW w:w="1691"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center"/>
              <w:rPr>
                <w:rFonts w:asciiTheme="minorHAnsi" w:hAnsiTheme="minorHAnsi" w:cstheme="minorHAnsi"/>
                <w:sz w:val="20"/>
                <w:szCs w:val="20"/>
              </w:rPr>
            </w:pPr>
            <w:r w:rsidRPr="009F717C">
              <w:rPr>
                <w:rFonts w:asciiTheme="minorHAnsi" w:hAnsiTheme="minorHAnsi"/>
                <w:sz w:val="20"/>
                <w:szCs w:val="20"/>
              </w:rPr>
              <w:t>11</w:t>
            </w:r>
          </w:p>
        </w:tc>
        <w:tc>
          <w:tcPr>
            <w:tcW w:w="1625"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128-90-603/2023-05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CJELOKUPNI GODIŠNJI PLAN MANIFESTACIJA MKUD-a</w:t>
            </w:r>
          </w:p>
        </w:tc>
      </w:tr>
      <w:tr w:rsidR="006C3BF2" w:rsidRPr="009F717C"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FONDACIJA „BOLYAI FARKAS“ ZA TALENTE KOJI SE OBRAZUJU NA MAĐ. JEZ.</w:t>
            </w:r>
          </w:p>
        </w:tc>
        <w:tc>
          <w:tcPr>
            <w:tcW w:w="1402"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Senta</w:t>
            </w:r>
          </w:p>
        </w:tc>
        <w:tc>
          <w:tcPr>
            <w:tcW w:w="1691"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center"/>
              <w:rPr>
                <w:rFonts w:asciiTheme="minorHAnsi" w:hAnsiTheme="minorHAnsi" w:cstheme="minorHAnsi"/>
                <w:sz w:val="20"/>
                <w:szCs w:val="20"/>
              </w:rPr>
            </w:pPr>
            <w:r w:rsidRPr="009F717C">
              <w:rPr>
                <w:rFonts w:asciiTheme="minorHAnsi" w:hAnsiTheme="minorHAnsi"/>
                <w:sz w:val="20"/>
                <w:szCs w:val="20"/>
              </w:rPr>
              <w:t>12</w:t>
            </w:r>
          </w:p>
        </w:tc>
        <w:tc>
          <w:tcPr>
            <w:tcW w:w="1625"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128-90-622/2023-05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SUPERSNAGA DANAŠNJICE JE PROGRAMIRANJE</w:t>
            </w:r>
          </w:p>
        </w:tc>
      </w:tr>
      <w:tr w:rsidR="006C3BF2" w:rsidRPr="009F717C"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MAĐARSKO KULTURNO-UMJETNIČKO DRUŠTVO „TAMÁSI ÁRON“</w:t>
            </w:r>
          </w:p>
        </w:tc>
        <w:tc>
          <w:tcPr>
            <w:tcW w:w="1402"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Pančevo</w:t>
            </w:r>
          </w:p>
        </w:tc>
        <w:tc>
          <w:tcPr>
            <w:tcW w:w="1691"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center"/>
              <w:rPr>
                <w:rFonts w:asciiTheme="minorHAnsi" w:hAnsiTheme="minorHAnsi" w:cstheme="minorHAnsi"/>
                <w:sz w:val="20"/>
                <w:szCs w:val="20"/>
              </w:rPr>
            </w:pPr>
            <w:r w:rsidRPr="009F717C">
              <w:rPr>
                <w:rFonts w:asciiTheme="minorHAnsi" w:hAnsiTheme="minorHAnsi"/>
                <w:sz w:val="20"/>
                <w:szCs w:val="20"/>
              </w:rPr>
              <w:t>26</w:t>
            </w:r>
          </w:p>
        </w:tc>
        <w:tc>
          <w:tcPr>
            <w:tcW w:w="1625"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128-90-625/2023-05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SUDJELOVANJE FOLKLORNIH SKUPINA NA FESTIVALIMA</w:t>
            </w:r>
          </w:p>
        </w:tc>
      </w:tr>
      <w:tr w:rsidR="006C3BF2" w:rsidRPr="009F717C"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lastRenderedPageBreak/>
              <w:t>UDRUGA ZA RAZVOJ ZAJEDNICE „BAČKI VINOGRADI“</w:t>
            </w:r>
          </w:p>
        </w:tc>
        <w:tc>
          <w:tcPr>
            <w:tcW w:w="1402"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Bački Vinogradi</w:t>
            </w:r>
          </w:p>
        </w:tc>
        <w:tc>
          <w:tcPr>
            <w:tcW w:w="1691"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100,000.00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center"/>
              <w:rPr>
                <w:rFonts w:asciiTheme="minorHAnsi" w:hAnsiTheme="minorHAnsi" w:cstheme="minorHAnsi"/>
                <w:sz w:val="20"/>
                <w:szCs w:val="20"/>
              </w:rPr>
            </w:pPr>
            <w:r w:rsidRPr="009F717C">
              <w:rPr>
                <w:rFonts w:asciiTheme="minorHAnsi" w:hAnsiTheme="minorHAnsi"/>
                <w:sz w:val="20"/>
                <w:szCs w:val="20"/>
              </w:rPr>
              <w:t>23</w:t>
            </w:r>
          </w:p>
        </w:tc>
        <w:tc>
          <w:tcPr>
            <w:tcW w:w="1625"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128-90-684/2023-05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9F717C" w:rsidRDefault="006C3BF2" w:rsidP="006D4993">
            <w:pPr>
              <w:rPr>
                <w:rFonts w:asciiTheme="minorHAnsi" w:hAnsiTheme="minorHAnsi" w:cstheme="minorHAnsi"/>
                <w:sz w:val="20"/>
                <w:szCs w:val="20"/>
              </w:rPr>
            </w:pPr>
            <w:r w:rsidRPr="009F717C">
              <w:rPr>
                <w:rFonts w:asciiTheme="minorHAnsi" w:hAnsiTheme="minorHAnsi"/>
                <w:sz w:val="20"/>
                <w:szCs w:val="20"/>
              </w:rPr>
              <w:t>40. TRKA MAGARACA</w:t>
            </w:r>
          </w:p>
        </w:tc>
      </w:tr>
      <w:tr w:rsidR="006C3BF2" w:rsidRPr="009F717C"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MAĐARSKO KULTURNO-UMJETNIČKO DRUŠTVO „SZIRMAI KÁROLY“</w:t>
            </w:r>
          </w:p>
        </w:tc>
        <w:tc>
          <w:tcPr>
            <w:tcW w:w="1402"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Temerin</w:t>
            </w:r>
          </w:p>
        </w:tc>
        <w:tc>
          <w:tcPr>
            <w:tcW w:w="1691"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center"/>
              <w:rPr>
                <w:rFonts w:asciiTheme="minorHAnsi" w:hAnsiTheme="minorHAnsi" w:cstheme="minorHAnsi"/>
                <w:sz w:val="20"/>
                <w:szCs w:val="20"/>
              </w:rPr>
            </w:pPr>
            <w:r w:rsidRPr="009F717C">
              <w:rPr>
                <w:rFonts w:asciiTheme="minorHAnsi" w:hAnsiTheme="minorHAnsi"/>
                <w:sz w:val="20"/>
                <w:szCs w:val="20"/>
              </w:rPr>
              <w:t>22</w:t>
            </w:r>
          </w:p>
        </w:tc>
        <w:tc>
          <w:tcPr>
            <w:tcW w:w="1625"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128-90-692/2023-05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9F717C" w:rsidRDefault="006C3BF2" w:rsidP="006D4993">
            <w:pPr>
              <w:rPr>
                <w:rFonts w:asciiTheme="minorHAnsi" w:hAnsiTheme="minorHAnsi" w:cstheme="minorHAnsi"/>
                <w:sz w:val="20"/>
                <w:szCs w:val="20"/>
              </w:rPr>
            </w:pPr>
            <w:r w:rsidRPr="009F717C">
              <w:rPr>
                <w:rFonts w:asciiTheme="minorHAnsi" w:hAnsiTheme="minorHAnsi"/>
                <w:sz w:val="20"/>
                <w:szCs w:val="20"/>
              </w:rPr>
              <w:t>26. KAMP NARODNE GLAZBE I GLAZBENIH INSTRUMENATA U TEMERINU</w:t>
            </w:r>
          </w:p>
        </w:tc>
      </w:tr>
      <w:tr w:rsidR="006C3BF2" w:rsidRPr="009F717C"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MORAVIČKI INTELEKTUALNI FORUM</w:t>
            </w:r>
          </w:p>
        </w:tc>
        <w:tc>
          <w:tcPr>
            <w:tcW w:w="1402"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Stara Moravica</w:t>
            </w:r>
          </w:p>
        </w:tc>
        <w:tc>
          <w:tcPr>
            <w:tcW w:w="1691"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center"/>
              <w:rPr>
                <w:rFonts w:asciiTheme="minorHAnsi" w:hAnsiTheme="minorHAnsi" w:cstheme="minorHAnsi"/>
                <w:sz w:val="20"/>
                <w:szCs w:val="20"/>
              </w:rPr>
            </w:pPr>
            <w:r w:rsidRPr="009F717C">
              <w:rPr>
                <w:rFonts w:asciiTheme="minorHAnsi" w:hAnsiTheme="minorHAnsi"/>
                <w:sz w:val="20"/>
                <w:szCs w:val="20"/>
              </w:rPr>
              <w:t>30</w:t>
            </w:r>
          </w:p>
        </w:tc>
        <w:tc>
          <w:tcPr>
            <w:tcW w:w="1625"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128-90-713/2023-05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9F717C" w:rsidRDefault="006C3BF2" w:rsidP="006D4993">
            <w:pPr>
              <w:rPr>
                <w:rFonts w:asciiTheme="minorHAnsi" w:hAnsiTheme="minorHAnsi" w:cstheme="minorHAnsi"/>
                <w:sz w:val="20"/>
                <w:szCs w:val="20"/>
              </w:rPr>
            </w:pPr>
            <w:r w:rsidRPr="009F717C">
              <w:rPr>
                <w:rFonts w:asciiTheme="minorHAnsi" w:hAnsiTheme="minorHAnsi"/>
                <w:sz w:val="20"/>
                <w:szCs w:val="20"/>
              </w:rPr>
              <w:t>X. SKUP GLUMACA - UČENIKA U STAROJ MORAVICI</w:t>
            </w:r>
          </w:p>
        </w:tc>
      </w:tr>
      <w:tr w:rsidR="006C3BF2" w:rsidRPr="009F717C"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UDRUGA VELIKIH OBITELJI „KINCSE“</w:t>
            </w:r>
          </w:p>
        </w:tc>
        <w:tc>
          <w:tcPr>
            <w:tcW w:w="1402"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Mali Iđoš</w:t>
            </w:r>
          </w:p>
        </w:tc>
        <w:tc>
          <w:tcPr>
            <w:tcW w:w="1691"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center"/>
              <w:rPr>
                <w:rFonts w:asciiTheme="minorHAnsi" w:hAnsiTheme="minorHAnsi" w:cstheme="minorHAnsi"/>
                <w:sz w:val="20"/>
                <w:szCs w:val="20"/>
              </w:rPr>
            </w:pPr>
            <w:r w:rsidRPr="009F717C">
              <w:rPr>
                <w:rFonts w:asciiTheme="minorHAnsi" w:hAnsiTheme="minorHAnsi"/>
                <w:sz w:val="20"/>
                <w:szCs w:val="20"/>
              </w:rPr>
              <w:t>30</w:t>
            </w:r>
          </w:p>
        </w:tc>
        <w:tc>
          <w:tcPr>
            <w:tcW w:w="1625"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128-90-730/2023-05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OBITELJSKA SVINJOKOLJA I JUBILARNA MANIFESTACIJA</w:t>
            </w:r>
          </w:p>
        </w:tc>
      </w:tr>
      <w:tr w:rsidR="006C3BF2" w:rsidRPr="009F717C"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KULTURNO-UMJETNIČKO DRUŠTVO „ARANY JÁNOS“</w:t>
            </w:r>
          </w:p>
        </w:tc>
        <w:tc>
          <w:tcPr>
            <w:tcW w:w="1402"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Čonoplja</w:t>
            </w:r>
          </w:p>
        </w:tc>
        <w:tc>
          <w:tcPr>
            <w:tcW w:w="1691"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center"/>
              <w:rPr>
                <w:rFonts w:asciiTheme="minorHAnsi" w:hAnsiTheme="minorHAnsi" w:cstheme="minorHAnsi"/>
                <w:sz w:val="20"/>
                <w:szCs w:val="20"/>
              </w:rPr>
            </w:pPr>
            <w:r w:rsidRPr="009F717C">
              <w:rPr>
                <w:rFonts w:asciiTheme="minorHAnsi" w:hAnsiTheme="minorHAnsi"/>
                <w:sz w:val="20"/>
                <w:szCs w:val="20"/>
              </w:rPr>
              <w:t>28</w:t>
            </w:r>
          </w:p>
        </w:tc>
        <w:tc>
          <w:tcPr>
            <w:tcW w:w="1625"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128-90-731/2023-05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DA SE UZAJAMNO BOLJE UPOZNAMO S OBJE STRANE GRANICE</w:t>
            </w:r>
          </w:p>
        </w:tc>
      </w:tr>
      <w:tr w:rsidR="006C3BF2" w:rsidRPr="009F717C"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KULTURNO-UMJETNIČKO DRUŠTVO „LIFKA SÁNDOR“</w:t>
            </w:r>
          </w:p>
        </w:tc>
        <w:tc>
          <w:tcPr>
            <w:tcW w:w="1402"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Hajdukovo</w:t>
            </w:r>
          </w:p>
        </w:tc>
        <w:tc>
          <w:tcPr>
            <w:tcW w:w="1691"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center"/>
              <w:rPr>
                <w:rFonts w:asciiTheme="minorHAnsi" w:hAnsiTheme="minorHAnsi" w:cstheme="minorHAnsi"/>
                <w:sz w:val="20"/>
                <w:szCs w:val="20"/>
              </w:rPr>
            </w:pPr>
            <w:r w:rsidRPr="009F717C">
              <w:rPr>
                <w:rFonts w:asciiTheme="minorHAnsi" w:hAnsiTheme="minorHAnsi"/>
                <w:sz w:val="20"/>
                <w:szCs w:val="20"/>
              </w:rPr>
              <w:t>30</w:t>
            </w:r>
          </w:p>
        </w:tc>
        <w:tc>
          <w:tcPr>
            <w:tcW w:w="1625"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128-90-799/2023-05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LIKOVNO NATJECANJE ZA DJECU TIJEKOM BERBE GROŽĐA U HAJDUKOVU</w:t>
            </w:r>
          </w:p>
        </w:tc>
      </w:tr>
      <w:tr w:rsidR="006C3BF2" w:rsidRPr="009F717C"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MAĐARSKI KULTURNI CENTAR „NÉPKÖR“</w:t>
            </w:r>
          </w:p>
        </w:tc>
        <w:tc>
          <w:tcPr>
            <w:tcW w:w="1402"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Subotica</w:t>
            </w:r>
          </w:p>
        </w:tc>
        <w:tc>
          <w:tcPr>
            <w:tcW w:w="1691"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center"/>
              <w:rPr>
                <w:rFonts w:asciiTheme="minorHAnsi" w:hAnsiTheme="minorHAnsi" w:cstheme="minorHAnsi"/>
                <w:sz w:val="20"/>
                <w:szCs w:val="20"/>
              </w:rPr>
            </w:pPr>
            <w:r w:rsidRPr="009F717C">
              <w:rPr>
                <w:rFonts w:asciiTheme="minorHAnsi" w:hAnsiTheme="minorHAnsi"/>
                <w:sz w:val="20"/>
                <w:szCs w:val="20"/>
              </w:rPr>
              <w:t>15</w:t>
            </w:r>
          </w:p>
        </w:tc>
        <w:tc>
          <w:tcPr>
            <w:tcW w:w="1625"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128-90-803/2023-05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NOVE KAZALIŠNE PREDSTAVE 15. FABULA RASA</w:t>
            </w:r>
          </w:p>
        </w:tc>
      </w:tr>
      <w:tr w:rsidR="006C3BF2" w:rsidRPr="009F717C"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UDRUGA „NOSA“</w:t>
            </w:r>
          </w:p>
        </w:tc>
        <w:tc>
          <w:tcPr>
            <w:tcW w:w="1402"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Hajdukovo</w:t>
            </w:r>
          </w:p>
        </w:tc>
        <w:tc>
          <w:tcPr>
            <w:tcW w:w="1691"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center"/>
              <w:rPr>
                <w:rFonts w:asciiTheme="minorHAnsi" w:hAnsiTheme="minorHAnsi" w:cstheme="minorHAnsi"/>
                <w:sz w:val="20"/>
                <w:szCs w:val="20"/>
              </w:rPr>
            </w:pPr>
            <w:r w:rsidRPr="009F717C">
              <w:rPr>
                <w:rFonts w:asciiTheme="minorHAnsi" w:hAnsiTheme="minorHAnsi"/>
                <w:sz w:val="20"/>
                <w:szCs w:val="20"/>
              </w:rPr>
              <w:t>26</w:t>
            </w:r>
          </w:p>
        </w:tc>
        <w:tc>
          <w:tcPr>
            <w:tcW w:w="1625"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128-90-816/2023-05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SVEČANO OTVARANJE NOVOG DOMA KULTURE U NOSI</w:t>
            </w:r>
          </w:p>
        </w:tc>
      </w:tr>
      <w:tr w:rsidR="006C3BF2" w:rsidRPr="009F717C"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MAĐARSKO KULTURNO-UMJETNIČKO DRUŠTVO PALIĆ</w:t>
            </w:r>
          </w:p>
        </w:tc>
        <w:tc>
          <w:tcPr>
            <w:tcW w:w="1402"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Palić</w:t>
            </w:r>
          </w:p>
        </w:tc>
        <w:tc>
          <w:tcPr>
            <w:tcW w:w="1691"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100,000.00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center"/>
              <w:rPr>
                <w:rFonts w:asciiTheme="minorHAnsi" w:hAnsiTheme="minorHAnsi" w:cstheme="minorHAnsi"/>
                <w:sz w:val="20"/>
                <w:szCs w:val="20"/>
              </w:rPr>
            </w:pPr>
            <w:r w:rsidRPr="009F717C">
              <w:rPr>
                <w:rFonts w:asciiTheme="minorHAnsi" w:hAnsiTheme="minorHAnsi"/>
                <w:sz w:val="20"/>
                <w:szCs w:val="20"/>
              </w:rPr>
              <w:t>30</w:t>
            </w:r>
          </w:p>
        </w:tc>
        <w:tc>
          <w:tcPr>
            <w:tcW w:w="1625"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128-90-823/2023-05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ORGANIZIRANJE TRADICIJSKIH MANIFESTACIJA NA PALIĆU</w:t>
            </w:r>
          </w:p>
        </w:tc>
      </w:tr>
      <w:tr w:rsidR="006C3BF2" w:rsidRPr="009F717C"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CIVILNI CENTAR CI-FI</w:t>
            </w:r>
          </w:p>
        </w:tc>
        <w:tc>
          <w:tcPr>
            <w:tcW w:w="1402"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Senta</w:t>
            </w:r>
          </w:p>
        </w:tc>
        <w:tc>
          <w:tcPr>
            <w:tcW w:w="1691"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100,000.00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center"/>
              <w:rPr>
                <w:rFonts w:asciiTheme="minorHAnsi" w:hAnsiTheme="minorHAnsi" w:cstheme="minorHAnsi"/>
                <w:sz w:val="20"/>
                <w:szCs w:val="20"/>
              </w:rPr>
            </w:pPr>
            <w:r w:rsidRPr="009F717C">
              <w:rPr>
                <w:rFonts w:asciiTheme="minorHAnsi" w:hAnsiTheme="minorHAnsi"/>
                <w:sz w:val="20"/>
                <w:szCs w:val="20"/>
              </w:rPr>
              <w:t>23</w:t>
            </w:r>
          </w:p>
        </w:tc>
        <w:tc>
          <w:tcPr>
            <w:tcW w:w="1625"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128-90-835/2023-05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XIII. MORE OSMJEHA - DJEČJI FESTIVAL</w:t>
            </w:r>
          </w:p>
        </w:tc>
      </w:tr>
      <w:tr w:rsidR="006C3BF2" w:rsidRPr="009F717C"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UDRUGA PROSVJETNIH DJELATNIKA BANATA „PÁSZTOR VERA“</w:t>
            </w:r>
          </w:p>
        </w:tc>
        <w:tc>
          <w:tcPr>
            <w:tcW w:w="1402"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Kikinda</w:t>
            </w:r>
          </w:p>
        </w:tc>
        <w:tc>
          <w:tcPr>
            <w:tcW w:w="1691"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center"/>
              <w:rPr>
                <w:rFonts w:asciiTheme="minorHAnsi" w:hAnsiTheme="minorHAnsi" w:cstheme="minorHAnsi"/>
                <w:sz w:val="20"/>
                <w:szCs w:val="20"/>
              </w:rPr>
            </w:pPr>
            <w:r w:rsidRPr="009F717C">
              <w:rPr>
                <w:rFonts w:asciiTheme="minorHAnsi" w:hAnsiTheme="minorHAnsi"/>
                <w:sz w:val="20"/>
                <w:szCs w:val="20"/>
              </w:rPr>
              <w:t>28</w:t>
            </w:r>
          </w:p>
        </w:tc>
        <w:tc>
          <w:tcPr>
            <w:tcW w:w="1625"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128-90-838/2023-05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6. TRADICIONALNI KAMP NARODNOG PLESA MAĐARA NA TERITORIJU OPĆINE KIKINDA</w:t>
            </w:r>
          </w:p>
        </w:tc>
      </w:tr>
      <w:tr w:rsidR="006C3BF2" w:rsidRPr="009F717C"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MAĐARSKO KULTURNO-UMJETNIČKO DRUŠTVO „SZIRMAI KÁROLY“</w:t>
            </w:r>
          </w:p>
        </w:tc>
        <w:tc>
          <w:tcPr>
            <w:tcW w:w="1402"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Temerin</w:t>
            </w:r>
          </w:p>
        </w:tc>
        <w:tc>
          <w:tcPr>
            <w:tcW w:w="1691"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110,000.00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center"/>
              <w:rPr>
                <w:rFonts w:asciiTheme="minorHAnsi" w:hAnsiTheme="minorHAnsi" w:cstheme="minorHAnsi"/>
                <w:sz w:val="20"/>
                <w:szCs w:val="20"/>
              </w:rPr>
            </w:pPr>
            <w:r w:rsidRPr="009F717C">
              <w:rPr>
                <w:rFonts w:asciiTheme="minorHAnsi" w:hAnsiTheme="minorHAnsi"/>
                <w:sz w:val="20"/>
                <w:szCs w:val="20"/>
              </w:rPr>
              <w:t>24</w:t>
            </w:r>
          </w:p>
        </w:tc>
        <w:tc>
          <w:tcPr>
            <w:tcW w:w="1625"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128-90-971/2023-05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TINI FESTIVAL 2023</w:t>
            </w:r>
          </w:p>
        </w:tc>
      </w:tr>
      <w:tr w:rsidR="006C3BF2" w:rsidRPr="009F717C"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MAĐARSKO KULTURNO-UMJETNIČKO DRUŠTVO „SZIRMAI KÁROLY“</w:t>
            </w:r>
          </w:p>
        </w:tc>
        <w:tc>
          <w:tcPr>
            <w:tcW w:w="1402"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Temerin</w:t>
            </w:r>
          </w:p>
        </w:tc>
        <w:tc>
          <w:tcPr>
            <w:tcW w:w="1691"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67,000.00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center"/>
              <w:rPr>
                <w:rFonts w:asciiTheme="minorHAnsi" w:hAnsiTheme="minorHAnsi" w:cstheme="minorHAnsi"/>
                <w:sz w:val="20"/>
                <w:szCs w:val="20"/>
              </w:rPr>
            </w:pPr>
            <w:r w:rsidRPr="009F717C">
              <w:rPr>
                <w:rFonts w:asciiTheme="minorHAnsi" w:hAnsiTheme="minorHAnsi"/>
                <w:sz w:val="20"/>
                <w:szCs w:val="20"/>
              </w:rPr>
              <w:t>30</w:t>
            </w:r>
          </w:p>
        </w:tc>
        <w:tc>
          <w:tcPr>
            <w:tcW w:w="1625"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128-90-974/2023-05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NATJECANJE U NARODNOJ GLAZBI I NARODNIM PLESOVIMA ZA SREDNJOŠKOLCE</w:t>
            </w:r>
          </w:p>
        </w:tc>
      </w:tr>
      <w:tr w:rsidR="006C3BF2" w:rsidRPr="009F717C"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VOJVOĐANSKI OMLADINSKI FORUM – VIFO</w:t>
            </w:r>
          </w:p>
        </w:tc>
        <w:tc>
          <w:tcPr>
            <w:tcW w:w="1402"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Subotica</w:t>
            </w:r>
          </w:p>
        </w:tc>
        <w:tc>
          <w:tcPr>
            <w:tcW w:w="1691"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center"/>
              <w:rPr>
                <w:rFonts w:asciiTheme="minorHAnsi" w:hAnsiTheme="minorHAnsi" w:cstheme="minorHAnsi"/>
                <w:sz w:val="20"/>
                <w:szCs w:val="20"/>
              </w:rPr>
            </w:pPr>
            <w:r w:rsidRPr="009F717C">
              <w:rPr>
                <w:rFonts w:asciiTheme="minorHAnsi" w:hAnsiTheme="minorHAnsi"/>
                <w:sz w:val="20"/>
                <w:szCs w:val="20"/>
              </w:rPr>
              <w:t>12</w:t>
            </w:r>
          </w:p>
        </w:tc>
        <w:tc>
          <w:tcPr>
            <w:tcW w:w="1625"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128-90-753/2023-05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XX. VOJVOĐANSKO OTVORENO SVEUČILIŠTE</w:t>
            </w:r>
          </w:p>
        </w:tc>
      </w:tr>
      <w:tr w:rsidR="006C3BF2" w:rsidRPr="009F717C"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DRUŠTVO ZA NJEGU TRADICIJA „VADVIRAG“</w:t>
            </w:r>
          </w:p>
        </w:tc>
        <w:tc>
          <w:tcPr>
            <w:tcW w:w="1402"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Ada</w:t>
            </w:r>
          </w:p>
        </w:tc>
        <w:tc>
          <w:tcPr>
            <w:tcW w:w="1691"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center"/>
              <w:rPr>
                <w:rFonts w:asciiTheme="minorHAnsi" w:hAnsiTheme="minorHAnsi" w:cstheme="minorHAnsi"/>
                <w:sz w:val="20"/>
                <w:szCs w:val="20"/>
              </w:rPr>
            </w:pPr>
            <w:r w:rsidRPr="009F717C">
              <w:rPr>
                <w:rFonts w:asciiTheme="minorHAnsi" w:hAnsiTheme="minorHAnsi"/>
                <w:sz w:val="20"/>
                <w:szCs w:val="20"/>
              </w:rPr>
              <w:t>14</w:t>
            </w:r>
          </w:p>
        </w:tc>
        <w:tc>
          <w:tcPr>
            <w:tcW w:w="1625"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128-90-755/2023-05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GODIŠNJE MANIFESTACIJA UDRUGA</w:t>
            </w:r>
          </w:p>
        </w:tc>
      </w:tr>
      <w:tr w:rsidR="006C3BF2" w:rsidRPr="009F717C"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lastRenderedPageBreak/>
              <w:t>ZA NJIH – UDRUGA ZA MORAVIČKU DJECU</w:t>
            </w:r>
          </w:p>
        </w:tc>
        <w:tc>
          <w:tcPr>
            <w:tcW w:w="1402"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Stara Moravica</w:t>
            </w:r>
          </w:p>
        </w:tc>
        <w:tc>
          <w:tcPr>
            <w:tcW w:w="1691"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center"/>
              <w:rPr>
                <w:rFonts w:asciiTheme="minorHAnsi" w:hAnsiTheme="minorHAnsi" w:cstheme="minorHAnsi"/>
                <w:sz w:val="20"/>
                <w:szCs w:val="20"/>
              </w:rPr>
            </w:pPr>
            <w:r w:rsidRPr="009F717C">
              <w:rPr>
                <w:rFonts w:asciiTheme="minorHAnsi" w:hAnsiTheme="minorHAnsi"/>
                <w:sz w:val="20"/>
                <w:szCs w:val="20"/>
              </w:rPr>
              <w:t>26</w:t>
            </w:r>
          </w:p>
        </w:tc>
        <w:tc>
          <w:tcPr>
            <w:tcW w:w="1625"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128-90-760/2023-05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„CSILLAGÖSVÉNY”</w:t>
            </w:r>
          </w:p>
        </w:tc>
      </w:tr>
      <w:tr w:rsidR="006C3BF2" w:rsidRPr="009F717C"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DRUŠTVO DRAMSKIH PEDAGOGA MAĐARA U VOJVODINI</w:t>
            </w:r>
          </w:p>
        </w:tc>
        <w:tc>
          <w:tcPr>
            <w:tcW w:w="1402"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Feketić</w:t>
            </w:r>
          </w:p>
        </w:tc>
        <w:tc>
          <w:tcPr>
            <w:tcW w:w="1691"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200,000.00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center"/>
              <w:rPr>
                <w:rFonts w:asciiTheme="minorHAnsi" w:hAnsiTheme="minorHAnsi" w:cstheme="minorHAnsi"/>
                <w:sz w:val="20"/>
                <w:szCs w:val="20"/>
              </w:rPr>
            </w:pPr>
            <w:r w:rsidRPr="009F717C">
              <w:rPr>
                <w:rFonts w:asciiTheme="minorHAnsi" w:hAnsiTheme="minorHAnsi"/>
                <w:sz w:val="20"/>
                <w:szCs w:val="20"/>
              </w:rPr>
              <w:t>30</w:t>
            </w:r>
          </w:p>
        </w:tc>
        <w:tc>
          <w:tcPr>
            <w:tcW w:w="1625"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128-90-762/2023-05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15. RADIONICA DJEČJIH GLUMACA</w:t>
            </w:r>
          </w:p>
        </w:tc>
      </w:tr>
      <w:tr w:rsidR="006C3BF2" w:rsidRPr="009F717C"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MAĐARSKO KULTURNO-UMJETNIČKO DRUŠTVO „PETŐFI SÁNDOR“</w:t>
            </w:r>
          </w:p>
        </w:tc>
        <w:tc>
          <w:tcPr>
            <w:tcW w:w="1402"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Pančevo</w:t>
            </w:r>
          </w:p>
        </w:tc>
        <w:tc>
          <w:tcPr>
            <w:tcW w:w="1691"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center"/>
              <w:rPr>
                <w:rFonts w:asciiTheme="minorHAnsi" w:hAnsiTheme="minorHAnsi" w:cstheme="minorHAnsi"/>
                <w:sz w:val="20"/>
                <w:szCs w:val="20"/>
              </w:rPr>
            </w:pPr>
            <w:r w:rsidRPr="009F717C">
              <w:rPr>
                <w:rFonts w:asciiTheme="minorHAnsi" w:hAnsiTheme="minorHAnsi"/>
                <w:sz w:val="20"/>
                <w:szCs w:val="20"/>
              </w:rPr>
              <w:t>12</w:t>
            </w:r>
          </w:p>
        </w:tc>
        <w:tc>
          <w:tcPr>
            <w:tcW w:w="1625"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128-90-766/2023-05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TRADICIONALNE GODIŠNJE MANIFESTACIJA UDRUGA</w:t>
            </w:r>
          </w:p>
        </w:tc>
      </w:tr>
      <w:tr w:rsidR="006C3BF2" w:rsidRPr="009F717C"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UMJETNIČKA UDRUGA TALENATA „TALENTUM“</w:t>
            </w:r>
          </w:p>
        </w:tc>
        <w:tc>
          <w:tcPr>
            <w:tcW w:w="1402"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Subotica</w:t>
            </w:r>
          </w:p>
        </w:tc>
        <w:tc>
          <w:tcPr>
            <w:tcW w:w="1691"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center"/>
              <w:rPr>
                <w:rFonts w:asciiTheme="minorHAnsi" w:hAnsiTheme="minorHAnsi" w:cstheme="minorHAnsi"/>
                <w:sz w:val="20"/>
                <w:szCs w:val="20"/>
              </w:rPr>
            </w:pPr>
            <w:r w:rsidRPr="009F717C">
              <w:rPr>
                <w:rFonts w:asciiTheme="minorHAnsi" w:hAnsiTheme="minorHAnsi"/>
                <w:sz w:val="20"/>
                <w:szCs w:val="20"/>
              </w:rPr>
              <w:t>16</w:t>
            </w:r>
          </w:p>
        </w:tc>
        <w:tc>
          <w:tcPr>
            <w:tcW w:w="1625"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128-90-786/2023-05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XI. DJEČJE I OMLADINSKO PLESNO NATJECANJE U VOJVODINI</w:t>
            </w:r>
          </w:p>
        </w:tc>
      </w:tr>
      <w:tr w:rsidR="006C3BF2" w:rsidRPr="009F717C"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AMATERSKO KAZALIŠTE „MADÁCH“</w:t>
            </w:r>
          </w:p>
        </w:tc>
        <w:tc>
          <w:tcPr>
            <w:tcW w:w="1402"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Zrenjanin</w:t>
            </w:r>
          </w:p>
        </w:tc>
        <w:tc>
          <w:tcPr>
            <w:tcW w:w="1691"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100,000.00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center"/>
              <w:rPr>
                <w:rFonts w:asciiTheme="minorHAnsi" w:hAnsiTheme="minorHAnsi" w:cstheme="minorHAnsi"/>
                <w:sz w:val="20"/>
                <w:szCs w:val="20"/>
              </w:rPr>
            </w:pPr>
            <w:r w:rsidRPr="009F717C">
              <w:rPr>
                <w:rFonts w:asciiTheme="minorHAnsi" w:hAnsiTheme="minorHAnsi"/>
                <w:sz w:val="20"/>
                <w:szCs w:val="20"/>
              </w:rPr>
              <w:t>18</w:t>
            </w:r>
          </w:p>
        </w:tc>
        <w:tc>
          <w:tcPr>
            <w:tcW w:w="1625"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128-90-828/2023-05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PRIKAZIVANJE KAZALIŠNIH MANIFESTACIJA NA RAZLIČITIM LOKACIJAMA PO VOJVODINI</w:t>
            </w:r>
          </w:p>
        </w:tc>
      </w:tr>
      <w:tr w:rsidR="006C3BF2" w:rsidRPr="009F717C"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MAĐARSKI FOLKLORNI CENTAR U VOJVODINI</w:t>
            </w:r>
          </w:p>
        </w:tc>
        <w:tc>
          <w:tcPr>
            <w:tcW w:w="1402"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Subotica</w:t>
            </w:r>
          </w:p>
        </w:tc>
        <w:tc>
          <w:tcPr>
            <w:tcW w:w="1691"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center"/>
              <w:rPr>
                <w:rFonts w:asciiTheme="minorHAnsi" w:hAnsiTheme="minorHAnsi" w:cstheme="minorHAnsi"/>
                <w:sz w:val="20"/>
                <w:szCs w:val="20"/>
              </w:rPr>
            </w:pPr>
            <w:r w:rsidRPr="009F717C">
              <w:rPr>
                <w:rFonts w:asciiTheme="minorHAnsi" w:hAnsiTheme="minorHAnsi"/>
                <w:sz w:val="20"/>
                <w:szCs w:val="20"/>
              </w:rPr>
              <w:t>18</w:t>
            </w:r>
          </w:p>
        </w:tc>
        <w:tc>
          <w:tcPr>
            <w:tcW w:w="1625"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128-90-519/2023-05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ORGANIZACIJA OBUKA „HIMZŐ“</w:t>
            </w:r>
          </w:p>
        </w:tc>
      </w:tr>
      <w:tr w:rsidR="006C3BF2" w:rsidRPr="009F717C"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ETNO KUĆA MAGDIN DOM</w:t>
            </w:r>
          </w:p>
        </w:tc>
        <w:tc>
          <w:tcPr>
            <w:tcW w:w="1402"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Tornjoš</w:t>
            </w:r>
          </w:p>
        </w:tc>
        <w:tc>
          <w:tcPr>
            <w:tcW w:w="1691"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center"/>
              <w:rPr>
                <w:rFonts w:asciiTheme="minorHAnsi" w:hAnsiTheme="minorHAnsi" w:cstheme="minorHAnsi"/>
                <w:sz w:val="20"/>
                <w:szCs w:val="20"/>
              </w:rPr>
            </w:pPr>
            <w:r w:rsidRPr="009F717C">
              <w:rPr>
                <w:rFonts w:asciiTheme="minorHAnsi" w:hAnsiTheme="minorHAnsi"/>
                <w:sz w:val="20"/>
                <w:szCs w:val="20"/>
              </w:rPr>
              <w:t>30</w:t>
            </w:r>
          </w:p>
        </w:tc>
        <w:tc>
          <w:tcPr>
            <w:tcW w:w="1625"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128-90-520/2023-05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VII. TRADICIONALNI LJETNI KAMP RUČNE RADINOSTI</w:t>
            </w:r>
          </w:p>
        </w:tc>
      </w:tr>
      <w:tr w:rsidR="006C3BF2" w:rsidRPr="009F717C"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MAĐARSKI KULTURNI CENTAR „KODÁLY ZOLTÁN“</w:t>
            </w:r>
          </w:p>
        </w:tc>
        <w:tc>
          <w:tcPr>
            <w:tcW w:w="1402"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Bačka Topola</w:t>
            </w:r>
          </w:p>
        </w:tc>
        <w:tc>
          <w:tcPr>
            <w:tcW w:w="1691"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center"/>
              <w:rPr>
                <w:rFonts w:asciiTheme="minorHAnsi" w:hAnsiTheme="minorHAnsi" w:cstheme="minorHAnsi"/>
                <w:sz w:val="20"/>
                <w:szCs w:val="20"/>
              </w:rPr>
            </w:pPr>
            <w:r w:rsidRPr="009F717C">
              <w:rPr>
                <w:rFonts w:asciiTheme="minorHAnsi" w:hAnsiTheme="minorHAnsi"/>
                <w:sz w:val="20"/>
                <w:szCs w:val="20"/>
              </w:rPr>
              <w:t>12</w:t>
            </w:r>
          </w:p>
        </w:tc>
        <w:tc>
          <w:tcPr>
            <w:tcW w:w="1625"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128-90-521/2023-05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FOLKLORNI FESTIVAL U SREDNJOJ BAČKOJ</w:t>
            </w:r>
          </w:p>
        </w:tc>
      </w:tr>
      <w:tr w:rsidR="006C3BF2" w:rsidRPr="009F717C"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MAĐARSKI KULTURNI CENTAR „KODÁLY ZOLTÁN“</w:t>
            </w:r>
          </w:p>
        </w:tc>
        <w:tc>
          <w:tcPr>
            <w:tcW w:w="1402"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Bačka Topola</w:t>
            </w:r>
          </w:p>
        </w:tc>
        <w:tc>
          <w:tcPr>
            <w:tcW w:w="1691"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center"/>
              <w:rPr>
                <w:rFonts w:asciiTheme="minorHAnsi" w:hAnsiTheme="minorHAnsi" w:cstheme="minorHAnsi"/>
                <w:sz w:val="20"/>
                <w:szCs w:val="20"/>
              </w:rPr>
            </w:pPr>
            <w:r w:rsidRPr="009F717C">
              <w:rPr>
                <w:rFonts w:asciiTheme="minorHAnsi" w:hAnsiTheme="minorHAnsi"/>
                <w:sz w:val="20"/>
                <w:szCs w:val="20"/>
              </w:rPr>
              <w:t>15</w:t>
            </w:r>
          </w:p>
        </w:tc>
        <w:tc>
          <w:tcPr>
            <w:tcW w:w="1625"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128-90-522/2023-05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S POEZIJOM, PROZOM I NARODNIM PJESMAMA ZA OČUVANJE RAZLIČITOSTI MAĐARSKOG JEZIKA</w:t>
            </w:r>
          </w:p>
        </w:tc>
      </w:tr>
      <w:tr w:rsidR="006C3BF2" w:rsidRPr="009F717C"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UDRUGA PROSVJETNIH DJELATNIKA MAĐARA SJEVERNE BAČKE</w:t>
            </w:r>
          </w:p>
        </w:tc>
        <w:tc>
          <w:tcPr>
            <w:tcW w:w="1402"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Subotica</w:t>
            </w:r>
          </w:p>
        </w:tc>
        <w:tc>
          <w:tcPr>
            <w:tcW w:w="1691"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center"/>
              <w:rPr>
                <w:rFonts w:asciiTheme="minorHAnsi" w:hAnsiTheme="minorHAnsi" w:cstheme="minorHAnsi"/>
                <w:sz w:val="20"/>
                <w:szCs w:val="20"/>
              </w:rPr>
            </w:pPr>
            <w:r w:rsidRPr="009F717C">
              <w:rPr>
                <w:rFonts w:asciiTheme="minorHAnsi" w:hAnsiTheme="minorHAnsi"/>
                <w:sz w:val="20"/>
                <w:szCs w:val="20"/>
              </w:rPr>
              <w:t>21</w:t>
            </w:r>
          </w:p>
        </w:tc>
        <w:tc>
          <w:tcPr>
            <w:tcW w:w="1625"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128-90-523/2023-05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KREATIVNA PEDAGOGIJA - S DIGITALNIM SREDSTVIMA</w:t>
            </w:r>
          </w:p>
        </w:tc>
      </w:tr>
      <w:tr w:rsidR="006C3BF2" w:rsidRPr="009F717C"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KULTURNO-UMJETNIČKO DRUŠTVO PETŐFI SÁNDOR</w:t>
            </w:r>
          </w:p>
        </w:tc>
        <w:tc>
          <w:tcPr>
            <w:tcW w:w="1402"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Mali Iđoš</w:t>
            </w:r>
          </w:p>
        </w:tc>
        <w:tc>
          <w:tcPr>
            <w:tcW w:w="1691"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center"/>
              <w:rPr>
                <w:rFonts w:asciiTheme="minorHAnsi" w:hAnsiTheme="minorHAnsi" w:cstheme="minorHAnsi"/>
                <w:sz w:val="20"/>
                <w:szCs w:val="20"/>
              </w:rPr>
            </w:pPr>
            <w:r w:rsidRPr="009F717C">
              <w:rPr>
                <w:rFonts w:asciiTheme="minorHAnsi" w:hAnsiTheme="minorHAnsi"/>
                <w:sz w:val="20"/>
                <w:szCs w:val="20"/>
              </w:rPr>
              <w:t>20</w:t>
            </w:r>
          </w:p>
        </w:tc>
        <w:tc>
          <w:tcPr>
            <w:tcW w:w="1625"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128-90-525/2023-05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4. JESENSKI FESTIVAL MLADIH</w:t>
            </w:r>
          </w:p>
        </w:tc>
      </w:tr>
      <w:tr w:rsidR="006C3BF2" w:rsidRPr="009F717C"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DRUŠTVO ZA NJEGOVANJE TRADICIJE „POSSESSION“</w:t>
            </w:r>
          </w:p>
        </w:tc>
        <w:tc>
          <w:tcPr>
            <w:tcW w:w="1402"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Mali Iđoš</w:t>
            </w:r>
          </w:p>
        </w:tc>
        <w:tc>
          <w:tcPr>
            <w:tcW w:w="1691"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center"/>
              <w:rPr>
                <w:rFonts w:asciiTheme="minorHAnsi" w:hAnsiTheme="minorHAnsi" w:cstheme="minorHAnsi"/>
                <w:sz w:val="20"/>
                <w:szCs w:val="20"/>
              </w:rPr>
            </w:pPr>
            <w:r w:rsidRPr="009F717C">
              <w:rPr>
                <w:rFonts w:asciiTheme="minorHAnsi" w:hAnsiTheme="minorHAnsi"/>
                <w:sz w:val="20"/>
                <w:szCs w:val="20"/>
              </w:rPr>
              <w:t>20</w:t>
            </w:r>
          </w:p>
        </w:tc>
        <w:tc>
          <w:tcPr>
            <w:tcW w:w="1625"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128-90-527/2023-05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ANA - DANI 2023</w:t>
            </w:r>
          </w:p>
        </w:tc>
      </w:tr>
      <w:tr w:rsidR="006C3BF2" w:rsidRPr="009F717C"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UDRUGA GRAĐANA „NIDUS - ZAJEDNO ZA RAZVOJ DJECE“</w:t>
            </w:r>
          </w:p>
        </w:tc>
        <w:tc>
          <w:tcPr>
            <w:tcW w:w="1402"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Subotica</w:t>
            </w:r>
          </w:p>
        </w:tc>
        <w:tc>
          <w:tcPr>
            <w:tcW w:w="1691"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center"/>
              <w:rPr>
                <w:rFonts w:asciiTheme="minorHAnsi" w:hAnsiTheme="minorHAnsi" w:cstheme="minorHAnsi"/>
                <w:sz w:val="20"/>
                <w:szCs w:val="20"/>
              </w:rPr>
            </w:pPr>
            <w:r w:rsidRPr="009F717C">
              <w:rPr>
                <w:rFonts w:asciiTheme="minorHAnsi" w:hAnsiTheme="minorHAnsi"/>
                <w:sz w:val="20"/>
                <w:szCs w:val="20"/>
              </w:rPr>
              <w:t>24</w:t>
            </w:r>
          </w:p>
        </w:tc>
        <w:tc>
          <w:tcPr>
            <w:tcW w:w="1625"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128-90-529/2023-05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GODIŠNJI PROGRAMI OD POSEBNOG ZNAČAJA</w:t>
            </w:r>
          </w:p>
        </w:tc>
      </w:tr>
      <w:tr w:rsidR="006C3BF2" w:rsidRPr="009F717C"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KULTURNO-UMJETNIČKO DRUŠTVO BRATSTVO</w:t>
            </w:r>
          </w:p>
        </w:tc>
        <w:tc>
          <w:tcPr>
            <w:tcW w:w="1402"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Bajša</w:t>
            </w:r>
          </w:p>
        </w:tc>
        <w:tc>
          <w:tcPr>
            <w:tcW w:w="1691"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center"/>
              <w:rPr>
                <w:rFonts w:asciiTheme="minorHAnsi" w:hAnsiTheme="minorHAnsi" w:cstheme="minorHAnsi"/>
                <w:sz w:val="20"/>
                <w:szCs w:val="20"/>
              </w:rPr>
            </w:pPr>
            <w:r w:rsidRPr="009F717C">
              <w:rPr>
                <w:rFonts w:asciiTheme="minorHAnsi" w:hAnsiTheme="minorHAnsi"/>
                <w:sz w:val="20"/>
                <w:szCs w:val="20"/>
              </w:rPr>
              <w:t>30</w:t>
            </w:r>
          </w:p>
        </w:tc>
        <w:tc>
          <w:tcPr>
            <w:tcW w:w="1625"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128-90-580/2023-05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MEĐUNARODNI FOLKLORNI SUSRET ZA DJECU U BAJŠI</w:t>
            </w:r>
          </w:p>
        </w:tc>
      </w:tr>
      <w:tr w:rsidR="006C3BF2" w:rsidRPr="009F717C"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VOJVOĐANSKI CENTAR ZA METODIKU</w:t>
            </w:r>
          </w:p>
        </w:tc>
        <w:tc>
          <w:tcPr>
            <w:tcW w:w="1402"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Subotica</w:t>
            </w:r>
          </w:p>
        </w:tc>
        <w:tc>
          <w:tcPr>
            <w:tcW w:w="1691"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center"/>
              <w:rPr>
                <w:rFonts w:asciiTheme="minorHAnsi" w:hAnsiTheme="minorHAnsi" w:cstheme="minorHAnsi"/>
                <w:sz w:val="20"/>
                <w:szCs w:val="20"/>
              </w:rPr>
            </w:pPr>
            <w:r w:rsidRPr="009F717C">
              <w:rPr>
                <w:rFonts w:asciiTheme="minorHAnsi" w:hAnsiTheme="minorHAnsi"/>
                <w:sz w:val="20"/>
                <w:szCs w:val="20"/>
              </w:rPr>
              <w:t>13</w:t>
            </w:r>
          </w:p>
        </w:tc>
        <w:tc>
          <w:tcPr>
            <w:tcW w:w="1625"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128-90-582/2023-05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„TANTÁRGYHÁLÓ” - AKADEMSKO NATJECANJE</w:t>
            </w:r>
          </w:p>
        </w:tc>
      </w:tr>
      <w:tr w:rsidR="006C3BF2" w:rsidRPr="009F717C"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UDRUGA „RÓZSA SÁNDOR”</w:t>
            </w:r>
          </w:p>
        </w:tc>
        <w:tc>
          <w:tcPr>
            <w:tcW w:w="1402"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Hajdukovo</w:t>
            </w:r>
          </w:p>
        </w:tc>
        <w:tc>
          <w:tcPr>
            <w:tcW w:w="1691"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center"/>
              <w:rPr>
                <w:rFonts w:asciiTheme="minorHAnsi" w:hAnsiTheme="minorHAnsi" w:cstheme="minorHAnsi"/>
                <w:sz w:val="20"/>
                <w:szCs w:val="20"/>
              </w:rPr>
            </w:pPr>
            <w:r w:rsidRPr="009F717C">
              <w:rPr>
                <w:rFonts w:asciiTheme="minorHAnsi" w:hAnsiTheme="minorHAnsi"/>
                <w:sz w:val="20"/>
                <w:szCs w:val="20"/>
              </w:rPr>
              <w:t>26</w:t>
            </w:r>
          </w:p>
        </w:tc>
        <w:tc>
          <w:tcPr>
            <w:tcW w:w="1625"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128-90-662/2023-05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LIKOVNO NATJECANJE ZA DJECU TIJEKOM ADVENTA I BOŽIĆA</w:t>
            </w:r>
          </w:p>
        </w:tc>
      </w:tr>
      <w:tr w:rsidR="006C3BF2" w:rsidRPr="009F717C"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lastRenderedPageBreak/>
              <w:t>KULTURNO DRUŠTVO „ARANYKAPU”</w:t>
            </w:r>
          </w:p>
        </w:tc>
        <w:tc>
          <w:tcPr>
            <w:tcW w:w="1402"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Ada</w:t>
            </w:r>
          </w:p>
        </w:tc>
        <w:tc>
          <w:tcPr>
            <w:tcW w:w="1691"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center"/>
              <w:rPr>
                <w:rFonts w:asciiTheme="minorHAnsi" w:hAnsiTheme="minorHAnsi" w:cstheme="minorHAnsi"/>
                <w:sz w:val="20"/>
                <w:szCs w:val="20"/>
              </w:rPr>
            </w:pPr>
            <w:r w:rsidRPr="009F717C">
              <w:rPr>
                <w:rFonts w:asciiTheme="minorHAnsi" w:hAnsiTheme="minorHAnsi"/>
                <w:sz w:val="20"/>
                <w:szCs w:val="20"/>
              </w:rPr>
              <w:t>30</w:t>
            </w:r>
          </w:p>
        </w:tc>
        <w:tc>
          <w:tcPr>
            <w:tcW w:w="1625"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128-90-666/2023-05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PRESKAKANJE VATRE UOČI SVETOG IVANA</w:t>
            </w:r>
          </w:p>
        </w:tc>
      </w:tr>
      <w:tr w:rsidR="006C3BF2" w:rsidRPr="009F717C"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KULTURNA I UDRUGA ZA MLADE „WEMSICAL SERBIA“</w:t>
            </w:r>
          </w:p>
        </w:tc>
        <w:tc>
          <w:tcPr>
            <w:tcW w:w="1402"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Kanjiža</w:t>
            </w:r>
          </w:p>
        </w:tc>
        <w:tc>
          <w:tcPr>
            <w:tcW w:w="1691"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100,000.00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center"/>
              <w:rPr>
                <w:rFonts w:asciiTheme="minorHAnsi" w:hAnsiTheme="minorHAnsi" w:cstheme="minorHAnsi"/>
                <w:sz w:val="20"/>
                <w:szCs w:val="20"/>
              </w:rPr>
            </w:pPr>
            <w:r w:rsidRPr="009F717C">
              <w:rPr>
                <w:rFonts w:asciiTheme="minorHAnsi" w:hAnsiTheme="minorHAnsi"/>
                <w:sz w:val="20"/>
                <w:szCs w:val="20"/>
              </w:rPr>
              <w:t>12</w:t>
            </w:r>
          </w:p>
        </w:tc>
        <w:tc>
          <w:tcPr>
            <w:tcW w:w="1625"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128-90-668/2023-05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9. FESTIVAL „VETRENJAČA“ - FOLKLORNI, OBITELJSKI PROGRAM</w:t>
            </w:r>
          </w:p>
        </w:tc>
      </w:tr>
      <w:tr w:rsidR="006C3BF2" w:rsidRPr="009F717C"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UMJETNIČKO NATJECANJE SREDNJOŠKOLACA</w:t>
            </w:r>
          </w:p>
        </w:tc>
        <w:tc>
          <w:tcPr>
            <w:tcW w:w="1402"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Bečej</w:t>
            </w:r>
          </w:p>
        </w:tc>
        <w:tc>
          <w:tcPr>
            <w:tcW w:w="1691"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310,000.00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center"/>
              <w:rPr>
                <w:rFonts w:asciiTheme="minorHAnsi" w:hAnsiTheme="minorHAnsi" w:cstheme="minorHAnsi"/>
                <w:sz w:val="20"/>
                <w:szCs w:val="20"/>
              </w:rPr>
            </w:pPr>
            <w:r w:rsidRPr="009F717C">
              <w:rPr>
                <w:rFonts w:asciiTheme="minorHAnsi" w:hAnsiTheme="minorHAnsi"/>
                <w:sz w:val="20"/>
                <w:szCs w:val="20"/>
              </w:rPr>
              <w:t>16</w:t>
            </w:r>
          </w:p>
        </w:tc>
        <w:tc>
          <w:tcPr>
            <w:tcW w:w="1625"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128-90-671/2023-05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56. UMJETNIČKO NATJECANJE SREDNJOŠKOLACA</w:t>
            </w:r>
          </w:p>
        </w:tc>
      </w:tr>
      <w:tr w:rsidR="006C3BF2" w:rsidRPr="009F717C"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ASOCIJACIJA ZA RAZVOJ ZAPADNOBAČKOG OKRUGA PODUNAVLJE</w:t>
            </w:r>
          </w:p>
        </w:tc>
        <w:tc>
          <w:tcPr>
            <w:tcW w:w="1402"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Doroslovo</w:t>
            </w:r>
          </w:p>
        </w:tc>
        <w:tc>
          <w:tcPr>
            <w:tcW w:w="1691"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center"/>
              <w:rPr>
                <w:rFonts w:asciiTheme="minorHAnsi" w:hAnsiTheme="minorHAnsi" w:cstheme="minorHAnsi"/>
                <w:sz w:val="20"/>
                <w:szCs w:val="20"/>
              </w:rPr>
            </w:pPr>
            <w:r w:rsidRPr="009F717C">
              <w:rPr>
                <w:rFonts w:asciiTheme="minorHAnsi" w:hAnsiTheme="minorHAnsi"/>
                <w:sz w:val="20"/>
                <w:szCs w:val="20"/>
              </w:rPr>
              <w:t>26</w:t>
            </w:r>
          </w:p>
        </w:tc>
        <w:tc>
          <w:tcPr>
            <w:tcW w:w="1625"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128-90-700/2023-05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SUSRET MAĐARSKIH CIVILNIH ORGANIZACIJA</w:t>
            </w:r>
          </w:p>
        </w:tc>
      </w:tr>
      <w:tr w:rsidR="006C3BF2" w:rsidRPr="009F717C"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MAĐARSKO KULTURNO-UMJETNIČKO DRUŠTVO „MÓRICZ ZSIGMOND“</w:t>
            </w:r>
          </w:p>
        </w:tc>
        <w:tc>
          <w:tcPr>
            <w:tcW w:w="1402"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Doroslovo</w:t>
            </w:r>
          </w:p>
        </w:tc>
        <w:tc>
          <w:tcPr>
            <w:tcW w:w="1691"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center"/>
              <w:rPr>
                <w:rFonts w:asciiTheme="minorHAnsi" w:hAnsiTheme="minorHAnsi" w:cstheme="minorHAnsi"/>
                <w:sz w:val="20"/>
                <w:szCs w:val="20"/>
              </w:rPr>
            </w:pPr>
            <w:r w:rsidRPr="009F717C">
              <w:rPr>
                <w:rFonts w:asciiTheme="minorHAnsi" w:hAnsiTheme="minorHAnsi"/>
                <w:sz w:val="20"/>
                <w:szCs w:val="20"/>
              </w:rPr>
              <w:t>23</w:t>
            </w:r>
          </w:p>
        </w:tc>
        <w:tc>
          <w:tcPr>
            <w:tcW w:w="1625"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128-90-743/2023-05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NABAVA ČIZME I CIPELE ZA FOLKLORNU SKUPINU „GYÖNGYÖSBOKRÉTA“</w:t>
            </w:r>
          </w:p>
        </w:tc>
      </w:tr>
      <w:tr w:rsidR="006C3BF2" w:rsidRPr="009F717C"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FESTIVAL MAĐARSKIH VAROŠKIH PJESAMA I ČARDAŠA „VIVE“</w:t>
            </w:r>
          </w:p>
        </w:tc>
        <w:tc>
          <w:tcPr>
            <w:tcW w:w="1402"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Debeljača</w:t>
            </w:r>
          </w:p>
        </w:tc>
        <w:tc>
          <w:tcPr>
            <w:tcW w:w="1691"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110,000.00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center"/>
              <w:rPr>
                <w:rFonts w:asciiTheme="minorHAnsi" w:hAnsiTheme="minorHAnsi" w:cstheme="minorHAnsi"/>
                <w:sz w:val="20"/>
                <w:szCs w:val="20"/>
              </w:rPr>
            </w:pPr>
            <w:r w:rsidRPr="009F717C">
              <w:rPr>
                <w:rFonts w:asciiTheme="minorHAnsi" w:hAnsiTheme="minorHAnsi"/>
                <w:sz w:val="20"/>
                <w:szCs w:val="20"/>
              </w:rPr>
              <w:t>26</w:t>
            </w:r>
          </w:p>
        </w:tc>
        <w:tc>
          <w:tcPr>
            <w:tcW w:w="1625"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128-90-746/2023-05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9F717C" w:rsidRDefault="006C3BF2" w:rsidP="006D4993">
            <w:pPr>
              <w:rPr>
                <w:rFonts w:asciiTheme="minorHAnsi" w:hAnsiTheme="minorHAnsi" w:cstheme="minorHAnsi"/>
                <w:sz w:val="20"/>
                <w:szCs w:val="20"/>
              </w:rPr>
            </w:pPr>
            <w:r w:rsidRPr="009F717C">
              <w:rPr>
                <w:rFonts w:asciiTheme="minorHAnsi" w:hAnsiTheme="minorHAnsi"/>
                <w:sz w:val="20"/>
                <w:szCs w:val="20"/>
              </w:rPr>
              <w:t>XXVII. FESTIVAL MAĐARSKIH VAROŠKIH PJESAMA I ČARDAŠA</w:t>
            </w:r>
          </w:p>
        </w:tc>
      </w:tr>
      <w:tr w:rsidR="006C3BF2" w:rsidRPr="009F717C"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PROMO ART</w:t>
            </w:r>
          </w:p>
        </w:tc>
        <w:tc>
          <w:tcPr>
            <w:tcW w:w="1402"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Novi Sad</w:t>
            </w:r>
          </w:p>
        </w:tc>
        <w:tc>
          <w:tcPr>
            <w:tcW w:w="1691"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center"/>
              <w:rPr>
                <w:rFonts w:asciiTheme="minorHAnsi" w:hAnsiTheme="minorHAnsi" w:cstheme="minorHAnsi"/>
                <w:sz w:val="20"/>
                <w:szCs w:val="20"/>
              </w:rPr>
            </w:pPr>
            <w:r w:rsidRPr="009F717C">
              <w:rPr>
                <w:rFonts w:asciiTheme="minorHAnsi" w:hAnsiTheme="minorHAnsi"/>
                <w:sz w:val="20"/>
                <w:szCs w:val="20"/>
              </w:rPr>
              <w:t>18</w:t>
            </w:r>
          </w:p>
        </w:tc>
        <w:tc>
          <w:tcPr>
            <w:tcW w:w="1625"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128-90-909/2023-05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MOZAIK RADIONICA NA MAĐARSKOM JEZIKU</w:t>
            </w:r>
          </w:p>
        </w:tc>
      </w:tr>
      <w:tr w:rsidR="006C3BF2" w:rsidRPr="009F717C"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UMJETNIČKA SCENA „SZIVERI JÁNOS“</w:t>
            </w:r>
          </w:p>
        </w:tc>
        <w:tc>
          <w:tcPr>
            <w:tcW w:w="1402"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Zrenjanin</w:t>
            </w:r>
          </w:p>
        </w:tc>
        <w:tc>
          <w:tcPr>
            <w:tcW w:w="1691"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center"/>
              <w:rPr>
                <w:rFonts w:asciiTheme="minorHAnsi" w:hAnsiTheme="minorHAnsi" w:cstheme="minorHAnsi"/>
                <w:sz w:val="20"/>
                <w:szCs w:val="20"/>
              </w:rPr>
            </w:pPr>
            <w:r w:rsidRPr="009F717C">
              <w:rPr>
                <w:rFonts w:asciiTheme="minorHAnsi" w:hAnsiTheme="minorHAnsi"/>
                <w:sz w:val="20"/>
                <w:szCs w:val="20"/>
              </w:rPr>
              <w:t>19</w:t>
            </w:r>
          </w:p>
        </w:tc>
        <w:tc>
          <w:tcPr>
            <w:tcW w:w="1625"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128-90-945/2023-05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KNJIŽEVNE VEČERI TIJEKOM 2023. GODINE</w:t>
            </w:r>
          </w:p>
        </w:tc>
      </w:tr>
      <w:tr w:rsidR="006C3BF2" w:rsidRPr="009F717C"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UDRUGA MAĐARSKIH NOVINARA VOJVODINE</w:t>
            </w:r>
          </w:p>
        </w:tc>
        <w:tc>
          <w:tcPr>
            <w:tcW w:w="1402"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Novi Sad</w:t>
            </w:r>
          </w:p>
        </w:tc>
        <w:tc>
          <w:tcPr>
            <w:tcW w:w="1691"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center"/>
              <w:rPr>
                <w:rFonts w:asciiTheme="minorHAnsi" w:hAnsiTheme="minorHAnsi" w:cstheme="minorHAnsi"/>
                <w:sz w:val="20"/>
                <w:szCs w:val="20"/>
              </w:rPr>
            </w:pPr>
            <w:r w:rsidRPr="009F717C">
              <w:rPr>
                <w:rFonts w:asciiTheme="minorHAnsi" w:hAnsiTheme="minorHAnsi"/>
                <w:sz w:val="20"/>
                <w:szCs w:val="20"/>
              </w:rPr>
              <w:t>14</w:t>
            </w:r>
          </w:p>
        </w:tc>
        <w:tc>
          <w:tcPr>
            <w:tcW w:w="1625"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128-90-956/2023-05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ORGANIZIRANJE SVEČANOSTI POVODOM JUBILEJA UDRUGE</w:t>
            </w:r>
          </w:p>
        </w:tc>
      </w:tr>
      <w:tr w:rsidR="006C3BF2" w:rsidRPr="009F717C"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MKUD „ARANY JÁNOS“ SRBOBRAN</w:t>
            </w:r>
          </w:p>
        </w:tc>
        <w:tc>
          <w:tcPr>
            <w:tcW w:w="1402"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Srbobran</w:t>
            </w:r>
          </w:p>
        </w:tc>
        <w:tc>
          <w:tcPr>
            <w:tcW w:w="1691"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center"/>
              <w:rPr>
                <w:rFonts w:asciiTheme="minorHAnsi" w:hAnsiTheme="minorHAnsi" w:cstheme="minorHAnsi"/>
                <w:sz w:val="20"/>
                <w:szCs w:val="20"/>
              </w:rPr>
            </w:pPr>
            <w:r w:rsidRPr="009F717C">
              <w:rPr>
                <w:rFonts w:asciiTheme="minorHAnsi" w:hAnsiTheme="minorHAnsi"/>
                <w:sz w:val="20"/>
                <w:szCs w:val="20"/>
              </w:rPr>
              <w:t>18</w:t>
            </w:r>
          </w:p>
        </w:tc>
        <w:tc>
          <w:tcPr>
            <w:tcW w:w="1625"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128-90-957/2023-05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9F717C" w:rsidRDefault="006C3BF2" w:rsidP="006D4993">
            <w:pPr>
              <w:rPr>
                <w:rFonts w:asciiTheme="minorHAnsi" w:hAnsiTheme="minorHAnsi" w:cstheme="minorHAnsi"/>
                <w:sz w:val="20"/>
                <w:szCs w:val="20"/>
              </w:rPr>
            </w:pPr>
            <w:r w:rsidRPr="009F717C">
              <w:rPr>
                <w:rFonts w:asciiTheme="minorHAnsi" w:hAnsiTheme="minorHAnsi"/>
                <w:sz w:val="20"/>
                <w:szCs w:val="20"/>
              </w:rPr>
              <w:t>21. GLAZBA NAŠIH PREDAKA</w:t>
            </w:r>
          </w:p>
        </w:tc>
      </w:tr>
      <w:tr w:rsidR="006C3BF2" w:rsidRPr="009F717C"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DRUŠTVO ZA MAĐARSKI JEZIK „SZARVAS GÁBOR“</w:t>
            </w:r>
          </w:p>
        </w:tc>
        <w:tc>
          <w:tcPr>
            <w:tcW w:w="1402"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Ada</w:t>
            </w:r>
          </w:p>
        </w:tc>
        <w:tc>
          <w:tcPr>
            <w:tcW w:w="1691"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100,000.00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center"/>
              <w:rPr>
                <w:rFonts w:asciiTheme="minorHAnsi" w:hAnsiTheme="minorHAnsi" w:cstheme="minorHAnsi"/>
                <w:sz w:val="20"/>
                <w:szCs w:val="20"/>
              </w:rPr>
            </w:pPr>
            <w:r w:rsidRPr="009F717C">
              <w:rPr>
                <w:rFonts w:asciiTheme="minorHAnsi" w:hAnsiTheme="minorHAnsi"/>
                <w:sz w:val="20"/>
                <w:szCs w:val="20"/>
              </w:rPr>
              <w:t>22</w:t>
            </w:r>
          </w:p>
        </w:tc>
        <w:tc>
          <w:tcPr>
            <w:tcW w:w="1625"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128-90-958/2023-05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LINGVISTIČKI DANI GÁBORA SZARVASA</w:t>
            </w:r>
          </w:p>
        </w:tc>
      </w:tr>
      <w:tr w:rsidR="006C3BF2" w:rsidRPr="009F717C"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MAĐARSKA UDR. ZA NJEGOV. KULT. I OČUV. LOKALNE POVIJESTI „FEKETIĆ“</w:t>
            </w:r>
          </w:p>
        </w:tc>
        <w:tc>
          <w:tcPr>
            <w:tcW w:w="1402"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Feketić</w:t>
            </w:r>
          </w:p>
        </w:tc>
        <w:tc>
          <w:tcPr>
            <w:tcW w:w="1691"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center"/>
              <w:rPr>
                <w:rFonts w:asciiTheme="minorHAnsi" w:hAnsiTheme="minorHAnsi" w:cstheme="minorHAnsi"/>
                <w:sz w:val="20"/>
                <w:szCs w:val="20"/>
              </w:rPr>
            </w:pPr>
            <w:r w:rsidRPr="009F717C">
              <w:rPr>
                <w:rFonts w:asciiTheme="minorHAnsi" w:hAnsiTheme="minorHAnsi"/>
                <w:sz w:val="20"/>
                <w:szCs w:val="20"/>
              </w:rPr>
              <w:t>14</w:t>
            </w:r>
          </w:p>
        </w:tc>
        <w:tc>
          <w:tcPr>
            <w:tcW w:w="1625"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128-90-839/2023-05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RUKOHVAT - PROGRAMI ZA ZAJEDNICU 2023</w:t>
            </w:r>
          </w:p>
        </w:tc>
      </w:tr>
      <w:tr w:rsidR="006C3BF2" w:rsidRPr="009F717C"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KNJIGE ÉLETJEL</w:t>
            </w:r>
          </w:p>
        </w:tc>
        <w:tc>
          <w:tcPr>
            <w:tcW w:w="1402"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Subotica</w:t>
            </w:r>
          </w:p>
        </w:tc>
        <w:tc>
          <w:tcPr>
            <w:tcW w:w="1691"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center"/>
              <w:rPr>
                <w:rFonts w:asciiTheme="minorHAnsi" w:hAnsiTheme="minorHAnsi" w:cstheme="minorHAnsi"/>
                <w:sz w:val="20"/>
                <w:szCs w:val="20"/>
              </w:rPr>
            </w:pPr>
            <w:r w:rsidRPr="009F717C">
              <w:rPr>
                <w:rFonts w:asciiTheme="minorHAnsi" w:hAnsiTheme="minorHAnsi"/>
                <w:sz w:val="20"/>
                <w:szCs w:val="20"/>
              </w:rPr>
              <w:t>26</w:t>
            </w:r>
          </w:p>
        </w:tc>
        <w:tc>
          <w:tcPr>
            <w:tcW w:w="1625"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128-90-841/2023-05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PREDSTAVLJANJE KNJIGA UDRUGE DILJEM VOJVODINE, KAO I NA SVEČANOM TJEDNU KNJIGA U BUDIMPEŠTI</w:t>
            </w:r>
          </w:p>
        </w:tc>
      </w:tr>
      <w:tr w:rsidR="006C3BF2" w:rsidRPr="009F717C"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DRUŠTVO RECITATORA VOJVOĐANSKIH MAĐARA</w:t>
            </w:r>
          </w:p>
        </w:tc>
        <w:tc>
          <w:tcPr>
            <w:tcW w:w="1402"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Feketić</w:t>
            </w:r>
          </w:p>
        </w:tc>
        <w:tc>
          <w:tcPr>
            <w:tcW w:w="1691"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300,000.00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center"/>
              <w:rPr>
                <w:rFonts w:asciiTheme="minorHAnsi" w:hAnsiTheme="minorHAnsi" w:cstheme="minorHAnsi"/>
                <w:sz w:val="20"/>
                <w:szCs w:val="20"/>
              </w:rPr>
            </w:pPr>
            <w:r w:rsidRPr="009F717C">
              <w:rPr>
                <w:rFonts w:asciiTheme="minorHAnsi" w:hAnsiTheme="minorHAnsi"/>
                <w:sz w:val="20"/>
                <w:szCs w:val="20"/>
              </w:rPr>
              <w:t>27</w:t>
            </w:r>
          </w:p>
        </w:tc>
        <w:tc>
          <w:tcPr>
            <w:tcW w:w="1625"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128-90-860/2023-05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MANIFESTACIJE TIJEKOM 2023. GODINE</w:t>
            </w:r>
          </w:p>
        </w:tc>
      </w:tr>
      <w:tr w:rsidR="006C3BF2" w:rsidRPr="009F717C"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KRUG PRIJATELJA MEĐUNARODNE UMJETNIČKE KOLONIJE 9+1</w:t>
            </w:r>
          </w:p>
        </w:tc>
        <w:tc>
          <w:tcPr>
            <w:tcW w:w="1402"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Stara Moravica</w:t>
            </w:r>
          </w:p>
        </w:tc>
        <w:tc>
          <w:tcPr>
            <w:tcW w:w="1691"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100,000.00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center"/>
              <w:rPr>
                <w:rFonts w:asciiTheme="minorHAnsi" w:hAnsiTheme="minorHAnsi" w:cstheme="minorHAnsi"/>
                <w:sz w:val="20"/>
                <w:szCs w:val="20"/>
              </w:rPr>
            </w:pPr>
            <w:r w:rsidRPr="009F717C">
              <w:rPr>
                <w:rFonts w:asciiTheme="minorHAnsi" w:hAnsiTheme="minorHAnsi"/>
                <w:sz w:val="20"/>
                <w:szCs w:val="20"/>
              </w:rPr>
              <w:t>20</w:t>
            </w:r>
          </w:p>
        </w:tc>
        <w:tc>
          <w:tcPr>
            <w:tcW w:w="1625"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128-90-861/2023-05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IZLOŽBE I RADIONICE U ORGANIZACIJI UDRUGE U 2023. GODINI</w:t>
            </w:r>
          </w:p>
        </w:tc>
      </w:tr>
      <w:tr w:rsidR="006C3BF2" w:rsidRPr="009F717C"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UDRUGA „LAVANDEMAGIE“</w:t>
            </w:r>
          </w:p>
        </w:tc>
        <w:tc>
          <w:tcPr>
            <w:tcW w:w="1402"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Subotica</w:t>
            </w:r>
          </w:p>
        </w:tc>
        <w:tc>
          <w:tcPr>
            <w:tcW w:w="1691"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center"/>
              <w:rPr>
                <w:rFonts w:asciiTheme="minorHAnsi" w:hAnsiTheme="minorHAnsi" w:cstheme="minorHAnsi"/>
                <w:sz w:val="20"/>
                <w:szCs w:val="20"/>
              </w:rPr>
            </w:pPr>
            <w:r w:rsidRPr="009F717C">
              <w:rPr>
                <w:rFonts w:asciiTheme="minorHAnsi" w:hAnsiTheme="minorHAnsi"/>
                <w:sz w:val="20"/>
                <w:szCs w:val="20"/>
              </w:rPr>
              <w:t>20</w:t>
            </w:r>
          </w:p>
        </w:tc>
        <w:tc>
          <w:tcPr>
            <w:tcW w:w="1625"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128-90-867/2023-05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LJETNE RADIONICE ZA DJECU</w:t>
            </w:r>
          </w:p>
        </w:tc>
      </w:tr>
      <w:tr w:rsidR="006C3BF2" w:rsidRPr="009F717C"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lastRenderedPageBreak/>
              <w:t>UDRUGA „TRADICIJA“</w:t>
            </w:r>
          </w:p>
        </w:tc>
        <w:tc>
          <w:tcPr>
            <w:tcW w:w="1402"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Palić</w:t>
            </w:r>
          </w:p>
        </w:tc>
        <w:tc>
          <w:tcPr>
            <w:tcW w:w="1691"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center"/>
              <w:rPr>
                <w:rFonts w:asciiTheme="minorHAnsi" w:hAnsiTheme="minorHAnsi" w:cstheme="minorHAnsi"/>
                <w:sz w:val="20"/>
                <w:szCs w:val="20"/>
              </w:rPr>
            </w:pPr>
            <w:r w:rsidRPr="009F717C">
              <w:rPr>
                <w:rFonts w:asciiTheme="minorHAnsi" w:hAnsiTheme="minorHAnsi"/>
                <w:sz w:val="20"/>
                <w:szCs w:val="20"/>
              </w:rPr>
              <w:t>16</w:t>
            </w:r>
          </w:p>
        </w:tc>
        <w:tc>
          <w:tcPr>
            <w:tcW w:w="1625"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128-90-871/2023-05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ŠKOLA NARODNE GLAZBE</w:t>
            </w:r>
          </w:p>
        </w:tc>
      </w:tr>
      <w:tr w:rsidR="006C3BF2" w:rsidRPr="009F717C"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UDRUGA „CORVINUS“</w:t>
            </w:r>
          </w:p>
        </w:tc>
        <w:tc>
          <w:tcPr>
            <w:tcW w:w="1402"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Bajmak</w:t>
            </w:r>
          </w:p>
        </w:tc>
        <w:tc>
          <w:tcPr>
            <w:tcW w:w="1691"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center"/>
              <w:rPr>
                <w:rFonts w:asciiTheme="minorHAnsi" w:hAnsiTheme="minorHAnsi" w:cstheme="minorHAnsi"/>
                <w:sz w:val="20"/>
                <w:szCs w:val="20"/>
              </w:rPr>
            </w:pPr>
            <w:r w:rsidRPr="009F717C">
              <w:rPr>
                <w:rFonts w:asciiTheme="minorHAnsi" w:hAnsiTheme="minorHAnsi"/>
                <w:sz w:val="20"/>
                <w:szCs w:val="20"/>
              </w:rPr>
              <w:t>12</w:t>
            </w:r>
          </w:p>
        </w:tc>
        <w:tc>
          <w:tcPr>
            <w:tcW w:w="1625"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128-90-880/2023-05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15. FESTIVAL KUKURUZA BAJMOK</w:t>
            </w:r>
          </w:p>
        </w:tc>
      </w:tr>
      <w:tr w:rsidR="006C3BF2" w:rsidRPr="009F717C"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DRUŠTVO NARODNE UMJETNOSTI I STVARALAŠTVA POTISJE</w:t>
            </w:r>
          </w:p>
        </w:tc>
        <w:tc>
          <w:tcPr>
            <w:tcW w:w="1402"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Bačko Petrovo Selo</w:t>
            </w:r>
          </w:p>
        </w:tc>
        <w:tc>
          <w:tcPr>
            <w:tcW w:w="1691"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100,000.00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center"/>
              <w:rPr>
                <w:rFonts w:asciiTheme="minorHAnsi" w:hAnsiTheme="minorHAnsi" w:cstheme="minorHAnsi"/>
                <w:sz w:val="20"/>
                <w:szCs w:val="20"/>
              </w:rPr>
            </w:pPr>
            <w:r w:rsidRPr="009F717C">
              <w:rPr>
                <w:rFonts w:asciiTheme="minorHAnsi" w:hAnsiTheme="minorHAnsi"/>
                <w:sz w:val="20"/>
                <w:szCs w:val="20"/>
              </w:rPr>
              <w:t>23</w:t>
            </w:r>
          </w:p>
        </w:tc>
        <w:tc>
          <w:tcPr>
            <w:tcW w:w="1625"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128-90-885/2023-05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XVII. MEĐUNARODNI DJEČJI FESTIVAL NARODNOG PLESA</w:t>
            </w:r>
          </w:p>
        </w:tc>
      </w:tr>
      <w:tr w:rsidR="006C3BF2" w:rsidRPr="009F717C"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UDRUGA GRAĐANA „NEVEN“ UTRINE</w:t>
            </w:r>
          </w:p>
        </w:tc>
        <w:tc>
          <w:tcPr>
            <w:tcW w:w="1402"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Utrine</w:t>
            </w:r>
          </w:p>
        </w:tc>
        <w:tc>
          <w:tcPr>
            <w:tcW w:w="1691"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center"/>
              <w:rPr>
                <w:rFonts w:asciiTheme="minorHAnsi" w:hAnsiTheme="minorHAnsi" w:cstheme="minorHAnsi"/>
                <w:sz w:val="20"/>
                <w:szCs w:val="20"/>
              </w:rPr>
            </w:pPr>
            <w:r w:rsidRPr="009F717C">
              <w:rPr>
                <w:rFonts w:asciiTheme="minorHAnsi" w:hAnsiTheme="minorHAnsi"/>
                <w:sz w:val="20"/>
                <w:szCs w:val="20"/>
              </w:rPr>
              <w:t>14</w:t>
            </w:r>
          </w:p>
        </w:tc>
        <w:tc>
          <w:tcPr>
            <w:tcW w:w="1625"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128-90-889/2023-05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XXIII. PRAZNIK POVODOM TRADICIONALNOG POSVEĆENJA KRUHA</w:t>
            </w:r>
          </w:p>
        </w:tc>
      </w:tr>
      <w:tr w:rsidR="006C3BF2" w:rsidRPr="009F717C"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KOMORNI ZBOR „MUSICA HUMANA“</w:t>
            </w:r>
          </w:p>
        </w:tc>
        <w:tc>
          <w:tcPr>
            <w:tcW w:w="1402"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Ada</w:t>
            </w:r>
          </w:p>
        </w:tc>
        <w:tc>
          <w:tcPr>
            <w:tcW w:w="1691"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250,000.00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center"/>
              <w:rPr>
                <w:rFonts w:asciiTheme="minorHAnsi" w:hAnsiTheme="minorHAnsi" w:cstheme="minorHAnsi"/>
                <w:sz w:val="20"/>
                <w:szCs w:val="20"/>
              </w:rPr>
            </w:pPr>
            <w:r w:rsidRPr="009F717C">
              <w:rPr>
                <w:rFonts w:asciiTheme="minorHAnsi" w:hAnsiTheme="minorHAnsi"/>
                <w:sz w:val="20"/>
                <w:szCs w:val="20"/>
              </w:rPr>
              <w:t>26</w:t>
            </w:r>
          </w:p>
        </w:tc>
        <w:tc>
          <w:tcPr>
            <w:tcW w:w="1625"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128-90-891/2023-05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23. SUSRET ZBOROVA VOJVOĐANSKIH MAĐARA</w:t>
            </w:r>
          </w:p>
        </w:tc>
      </w:tr>
      <w:tr w:rsidR="006C3BF2" w:rsidRPr="009F717C"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DRUŠTVO ZA NJEGOVANJE NARODNIH OBIČAJA I TRADICIJE „BÚZAVIRÁG“</w:t>
            </w:r>
          </w:p>
        </w:tc>
        <w:tc>
          <w:tcPr>
            <w:tcW w:w="1402"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Novi Itebej</w:t>
            </w:r>
          </w:p>
        </w:tc>
        <w:tc>
          <w:tcPr>
            <w:tcW w:w="1691"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center"/>
              <w:rPr>
                <w:rFonts w:asciiTheme="minorHAnsi" w:hAnsiTheme="minorHAnsi" w:cstheme="minorHAnsi"/>
                <w:sz w:val="20"/>
                <w:szCs w:val="20"/>
              </w:rPr>
            </w:pPr>
            <w:r w:rsidRPr="009F717C">
              <w:rPr>
                <w:rFonts w:asciiTheme="minorHAnsi" w:hAnsiTheme="minorHAnsi"/>
                <w:sz w:val="20"/>
                <w:szCs w:val="20"/>
              </w:rPr>
              <w:t>23</w:t>
            </w:r>
          </w:p>
        </w:tc>
        <w:tc>
          <w:tcPr>
            <w:tcW w:w="1625"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128-90-915/2023-05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OČUVANJE KULTURNE BAŠTINE</w:t>
            </w:r>
          </w:p>
        </w:tc>
      </w:tr>
      <w:tr w:rsidR="006C3BF2" w:rsidRPr="009F717C"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KLUB ZA NJEGOV. TRAD. I OBIČAJA SVIH NARODA I NARODN. VOJVODINE</w:t>
            </w:r>
          </w:p>
        </w:tc>
        <w:tc>
          <w:tcPr>
            <w:tcW w:w="1402"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Srbobran</w:t>
            </w:r>
          </w:p>
        </w:tc>
        <w:tc>
          <w:tcPr>
            <w:tcW w:w="1691"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center"/>
              <w:rPr>
                <w:rFonts w:asciiTheme="minorHAnsi" w:hAnsiTheme="minorHAnsi" w:cstheme="minorHAnsi"/>
                <w:sz w:val="20"/>
                <w:szCs w:val="20"/>
              </w:rPr>
            </w:pPr>
            <w:r w:rsidRPr="009F717C">
              <w:rPr>
                <w:rFonts w:asciiTheme="minorHAnsi" w:hAnsiTheme="minorHAnsi"/>
                <w:sz w:val="20"/>
                <w:szCs w:val="20"/>
              </w:rPr>
              <w:t>20</w:t>
            </w:r>
          </w:p>
        </w:tc>
        <w:tc>
          <w:tcPr>
            <w:tcW w:w="1625"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128-90-973/2023-05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ODRŽAVANJE I ZAŠTITA NARODNIH OBIČAJA</w:t>
            </w:r>
          </w:p>
        </w:tc>
      </w:tr>
      <w:tr w:rsidR="006C3BF2" w:rsidRPr="009F717C"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KULTURNO-UMJETNIČKO DRUŠTVO PETŐFI SÁNDOR</w:t>
            </w:r>
          </w:p>
        </w:tc>
        <w:tc>
          <w:tcPr>
            <w:tcW w:w="1402"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Orom</w:t>
            </w:r>
          </w:p>
        </w:tc>
        <w:tc>
          <w:tcPr>
            <w:tcW w:w="1691"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center"/>
              <w:rPr>
                <w:rFonts w:asciiTheme="minorHAnsi" w:hAnsiTheme="minorHAnsi" w:cstheme="minorHAnsi"/>
                <w:sz w:val="20"/>
                <w:szCs w:val="20"/>
              </w:rPr>
            </w:pPr>
            <w:r w:rsidRPr="009F717C">
              <w:rPr>
                <w:rFonts w:asciiTheme="minorHAnsi" w:hAnsiTheme="minorHAnsi"/>
                <w:sz w:val="20"/>
                <w:szCs w:val="20"/>
              </w:rPr>
              <w:t>15</w:t>
            </w:r>
          </w:p>
        </w:tc>
        <w:tc>
          <w:tcPr>
            <w:tcW w:w="1625"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128-90-980/2023-05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SKUP NARODNE GLAZBE „NEKA GLAZBA BUDE SVAČIJA“</w:t>
            </w:r>
          </w:p>
        </w:tc>
      </w:tr>
      <w:tr w:rsidR="006C3BF2" w:rsidRPr="009F717C"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KULTURNO-UMJETNIČKO DRUŠTVO PETŐFI SÁNDOR</w:t>
            </w:r>
          </w:p>
        </w:tc>
        <w:tc>
          <w:tcPr>
            <w:tcW w:w="1402"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Trešnjevac</w:t>
            </w:r>
          </w:p>
        </w:tc>
        <w:tc>
          <w:tcPr>
            <w:tcW w:w="1691"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center"/>
              <w:rPr>
                <w:rFonts w:asciiTheme="minorHAnsi" w:hAnsiTheme="minorHAnsi" w:cstheme="minorHAnsi"/>
                <w:sz w:val="20"/>
                <w:szCs w:val="20"/>
              </w:rPr>
            </w:pPr>
            <w:r w:rsidRPr="009F717C">
              <w:rPr>
                <w:rFonts w:asciiTheme="minorHAnsi" w:hAnsiTheme="minorHAnsi"/>
                <w:sz w:val="20"/>
                <w:szCs w:val="20"/>
              </w:rPr>
              <w:t>16</w:t>
            </w:r>
          </w:p>
        </w:tc>
        <w:tc>
          <w:tcPr>
            <w:tcW w:w="1625"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128-90-996/2023-05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9F717C" w:rsidRDefault="006C3BF2" w:rsidP="006D4993">
            <w:pPr>
              <w:rPr>
                <w:rFonts w:asciiTheme="minorHAnsi" w:hAnsiTheme="minorHAnsi" w:cstheme="minorHAnsi"/>
                <w:sz w:val="20"/>
                <w:szCs w:val="20"/>
              </w:rPr>
            </w:pPr>
            <w:r w:rsidRPr="009F717C">
              <w:rPr>
                <w:rFonts w:asciiTheme="minorHAnsi" w:hAnsiTheme="minorHAnsi"/>
                <w:sz w:val="20"/>
                <w:szCs w:val="20"/>
              </w:rPr>
              <w:t>„ESZTERLÁNC 2023”</w:t>
            </w:r>
          </w:p>
        </w:tc>
      </w:tr>
      <w:tr w:rsidR="006C3BF2" w:rsidRPr="009F717C"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DRAMSKA KNJIŽEVNA UDRUGA „GRACZA JÁNOS“</w:t>
            </w:r>
          </w:p>
        </w:tc>
        <w:tc>
          <w:tcPr>
            <w:tcW w:w="1402" w:type="dxa"/>
            <w:tcBorders>
              <w:top w:val="nil"/>
              <w:left w:val="nil"/>
              <w:bottom w:val="single" w:sz="4" w:space="0" w:color="auto"/>
              <w:right w:val="single" w:sz="4" w:space="0" w:color="auto"/>
            </w:tcBorders>
            <w:shd w:val="clear" w:color="auto" w:fill="auto"/>
            <w:vAlign w:val="center"/>
            <w:hideMark/>
          </w:tcPr>
          <w:p w:rsidR="006D4993" w:rsidRPr="009F717C" w:rsidRDefault="00BE48BA" w:rsidP="006D4993">
            <w:pPr>
              <w:rPr>
                <w:rFonts w:asciiTheme="minorHAnsi" w:hAnsiTheme="minorHAnsi" w:cstheme="minorHAnsi"/>
                <w:sz w:val="20"/>
                <w:szCs w:val="20"/>
              </w:rPr>
            </w:pPr>
            <w:r w:rsidRPr="009F717C">
              <w:rPr>
                <w:rFonts w:asciiTheme="minorHAnsi" w:hAnsiTheme="minorHAnsi"/>
                <w:sz w:val="20"/>
                <w:szCs w:val="20"/>
              </w:rPr>
              <w:t>Novo Orahovo</w:t>
            </w:r>
          </w:p>
        </w:tc>
        <w:tc>
          <w:tcPr>
            <w:tcW w:w="1691"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center"/>
              <w:rPr>
                <w:rFonts w:asciiTheme="minorHAnsi" w:hAnsiTheme="minorHAnsi" w:cstheme="minorHAnsi"/>
                <w:sz w:val="20"/>
                <w:szCs w:val="20"/>
              </w:rPr>
            </w:pPr>
            <w:r w:rsidRPr="009F717C">
              <w:rPr>
                <w:rFonts w:asciiTheme="minorHAnsi" w:hAnsiTheme="minorHAnsi"/>
                <w:sz w:val="20"/>
                <w:szCs w:val="20"/>
              </w:rPr>
              <w:t>26</w:t>
            </w:r>
          </w:p>
        </w:tc>
        <w:tc>
          <w:tcPr>
            <w:tcW w:w="1625"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r w:rsidRPr="009F717C">
              <w:rPr>
                <w:rFonts w:asciiTheme="minorHAnsi" w:hAnsiTheme="minorHAnsi"/>
                <w:sz w:val="20"/>
                <w:szCs w:val="20"/>
              </w:rPr>
              <w:t>128-90-1008/2023-05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9F717C" w:rsidRDefault="006C3BF2" w:rsidP="006D4993">
            <w:pPr>
              <w:rPr>
                <w:rFonts w:asciiTheme="minorHAnsi" w:hAnsiTheme="minorHAnsi" w:cstheme="minorHAnsi"/>
                <w:sz w:val="20"/>
                <w:szCs w:val="20"/>
              </w:rPr>
            </w:pPr>
            <w:r w:rsidRPr="009F717C">
              <w:rPr>
                <w:rFonts w:asciiTheme="minorHAnsi" w:hAnsiTheme="minorHAnsi"/>
                <w:sz w:val="20"/>
                <w:szCs w:val="20"/>
              </w:rPr>
              <w:t>4. FOLKLORNI SUSRET</w:t>
            </w:r>
          </w:p>
        </w:tc>
      </w:tr>
      <w:tr w:rsidR="006C3BF2" w:rsidRPr="009F717C" w:rsidTr="003A36CB">
        <w:trPr>
          <w:trHeight w:val="397"/>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9F717C" w:rsidRDefault="006D4993" w:rsidP="006D4993">
            <w:pPr>
              <w:rPr>
                <w:rFonts w:asciiTheme="minorHAnsi" w:hAnsiTheme="minorHAnsi" w:cstheme="minorHAnsi"/>
                <w:sz w:val="20"/>
                <w:szCs w:val="20"/>
              </w:rPr>
            </w:pPr>
            <w:r w:rsidRPr="009F717C">
              <w:rPr>
                <w:rFonts w:asciiTheme="minorHAnsi" w:hAnsiTheme="minorHAnsi"/>
                <w:b/>
                <w:sz w:val="20"/>
                <w:szCs w:val="20"/>
              </w:rPr>
              <w:t>UKUPNO:</w:t>
            </w:r>
          </w:p>
        </w:tc>
        <w:tc>
          <w:tcPr>
            <w:tcW w:w="1402"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rPr>
                <w:rFonts w:asciiTheme="minorHAnsi" w:hAnsiTheme="minorHAnsi" w:cstheme="minorHAnsi"/>
                <w:sz w:val="20"/>
                <w:szCs w:val="20"/>
              </w:rPr>
            </w:pPr>
          </w:p>
        </w:tc>
        <w:tc>
          <w:tcPr>
            <w:tcW w:w="1691"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b/>
                <w:bCs/>
                <w:sz w:val="20"/>
                <w:szCs w:val="20"/>
              </w:rPr>
            </w:pPr>
            <w:r w:rsidRPr="009F717C">
              <w:rPr>
                <w:rFonts w:asciiTheme="minorHAnsi" w:hAnsiTheme="minorHAnsi"/>
                <w:b/>
                <w:bCs/>
                <w:sz w:val="20"/>
                <w:szCs w:val="20"/>
              </w:rPr>
              <w:t>15,450,000.00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center"/>
              <w:rPr>
                <w:rFonts w:asciiTheme="minorHAnsi" w:hAnsiTheme="minorHAnsi" w:cstheme="minorHAnsi"/>
                <w:b/>
                <w:bCs/>
                <w:sz w:val="20"/>
                <w:szCs w:val="20"/>
              </w:rPr>
            </w:pPr>
          </w:p>
        </w:tc>
        <w:tc>
          <w:tcPr>
            <w:tcW w:w="1625"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jc w:val="right"/>
              <w:rPr>
                <w:rFonts w:asciiTheme="minorHAnsi" w:hAnsiTheme="minorHAnsi" w:cstheme="minorHAnsi"/>
                <w:sz w:val="20"/>
                <w:szCs w:val="20"/>
              </w:rPr>
            </w:pPr>
          </w:p>
        </w:tc>
        <w:tc>
          <w:tcPr>
            <w:tcW w:w="2445" w:type="dxa"/>
            <w:tcBorders>
              <w:top w:val="nil"/>
              <w:left w:val="nil"/>
              <w:bottom w:val="single" w:sz="4" w:space="0" w:color="auto"/>
              <w:right w:val="single" w:sz="4" w:space="0" w:color="auto"/>
            </w:tcBorders>
            <w:shd w:val="clear" w:color="auto" w:fill="auto"/>
            <w:vAlign w:val="center"/>
            <w:hideMark/>
          </w:tcPr>
          <w:p w:rsidR="006D4993" w:rsidRPr="009F717C" w:rsidRDefault="006D4993" w:rsidP="006D4993">
            <w:pPr>
              <w:rPr>
                <w:rFonts w:asciiTheme="minorHAnsi" w:hAnsiTheme="minorHAnsi" w:cstheme="minorHAnsi"/>
                <w:sz w:val="20"/>
                <w:szCs w:val="20"/>
              </w:rPr>
            </w:pPr>
          </w:p>
        </w:tc>
      </w:tr>
    </w:tbl>
    <w:p w:rsidR="00C95930" w:rsidRPr="009F717C" w:rsidRDefault="00C95930" w:rsidP="00092463">
      <w:pPr>
        <w:pStyle w:val="ListParagraph"/>
        <w:ind w:left="0"/>
        <w:rPr>
          <w:rFonts w:asciiTheme="minorHAnsi" w:hAnsiTheme="minorHAnsi" w:cstheme="minorHAnsi"/>
          <w:b/>
          <w:sz w:val="20"/>
          <w:szCs w:val="20"/>
        </w:rPr>
      </w:pPr>
    </w:p>
    <w:tbl>
      <w:tblPr>
        <w:tblW w:w="11070" w:type="dxa"/>
        <w:tblInd w:w="-815" w:type="dxa"/>
        <w:tblLook w:val="04A0" w:firstRow="1" w:lastRow="0" w:firstColumn="1" w:lastColumn="0" w:noHBand="0" w:noVBand="1"/>
      </w:tblPr>
      <w:tblGrid>
        <w:gridCol w:w="2820"/>
        <w:gridCol w:w="1271"/>
        <w:gridCol w:w="1489"/>
        <w:gridCol w:w="1170"/>
        <w:gridCol w:w="1620"/>
        <w:gridCol w:w="2700"/>
      </w:tblGrid>
      <w:tr w:rsidR="006C3BF2" w:rsidRPr="009F717C" w:rsidTr="00092463">
        <w:trPr>
          <w:trHeight w:val="567"/>
          <w:tblHeader/>
        </w:trPr>
        <w:tc>
          <w:tcPr>
            <w:tcW w:w="11070" w:type="dxa"/>
            <w:gridSpan w:val="6"/>
            <w:tcBorders>
              <w:top w:val="single" w:sz="4" w:space="0" w:color="auto"/>
              <w:left w:val="single" w:sz="4" w:space="0" w:color="auto"/>
              <w:bottom w:val="single" w:sz="4" w:space="0" w:color="auto"/>
              <w:right w:val="single" w:sz="4" w:space="0" w:color="auto"/>
            </w:tcBorders>
            <w:shd w:val="clear" w:color="000000" w:fill="C0C0C0"/>
            <w:vAlign w:val="center"/>
          </w:tcPr>
          <w:p w:rsidR="001836F4" w:rsidRPr="009F717C" w:rsidRDefault="00BE48BA" w:rsidP="00F61437">
            <w:pPr>
              <w:keepNext/>
              <w:jc w:val="center"/>
              <w:rPr>
                <w:rFonts w:asciiTheme="minorHAnsi" w:hAnsiTheme="minorHAnsi" w:cstheme="minorHAnsi"/>
                <w:b/>
                <w:bCs/>
                <w:sz w:val="20"/>
                <w:szCs w:val="20"/>
              </w:rPr>
            </w:pPr>
            <w:r w:rsidRPr="009F717C">
              <w:rPr>
                <w:rFonts w:asciiTheme="minorHAnsi" w:hAnsiTheme="minorHAnsi"/>
                <w:b/>
                <w:bCs/>
                <w:sz w:val="20"/>
                <w:szCs w:val="20"/>
              </w:rPr>
              <w:t>SLOVAČKA NACIONALNA ZAJEDNICA</w:t>
            </w:r>
          </w:p>
        </w:tc>
      </w:tr>
      <w:tr w:rsidR="006C3BF2" w:rsidRPr="009F717C" w:rsidTr="00092463">
        <w:trPr>
          <w:trHeight w:val="567"/>
          <w:tblHeader/>
        </w:trPr>
        <w:tc>
          <w:tcPr>
            <w:tcW w:w="2820" w:type="dxa"/>
            <w:tcBorders>
              <w:top w:val="nil"/>
              <w:left w:val="single" w:sz="4" w:space="0" w:color="auto"/>
              <w:bottom w:val="single" w:sz="4" w:space="0" w:color="auto"/>
              <w:right w:val="single" w:sz="4" w:space="0" w:color="auto"/>
            </w:tcBorders>
            <w:shd w:val="clear" w:color="000000" w:fill="C0C0C0"/>
            <w:vAlign w:val="center"/>
            <w:hideMark/>
          </w:tcPr>
          <w:p w:rsidR="007D2B1C" w:rsidRPr="009F717C" w:rsidRDefault="00BE48BA" w:rsidP="00F61437">
            <w:pPr>
              <w:keepNext/>
              <w:jc w:val="center"/>
              <w:rPr>
                <w:rFonts w:asciiTheme="minorHAnsi" w:hAnsiTheme="minorHAnsi" w:cstheme="minorHAnsi"/>
                <w:b/>
                <w:bCs/>
                <w:sz w:val="20"/>
                <w:szCs w:val="20"/>
              </w:rPr>
            </w:pPr>
            <w:r w:rsidRPr="009F717C">
              <w:rPr>
                <w:rFonts w:asciiTheme="minorHAnsi" w:hAnsiTheme="minorHAnsi"/>
                <w:b/>
                <w:bCs/>
                <w:sz w:val="20"/>
                <w:szCs w:val="20"/>
              </w:rPr>
              <w:t>Podnositelj prijave</w:t>
            </w:r>
          </w:p>
        </w:tc>
        <w:tc>
          <w:tcPr>
            <w:tcW w:w="1271" w:type="dxa"/>
            <w:tcBorders>
              <w:top w:val="nil"/>
              <w:left w:val="nil"/>
              <w:bottom w:val="single" w:sz="4" w:space="0" w:color="auto"/>
              <w:right w:val="single" w:sz="4" w:space="0" w:color="auto"/>
            </w:tcBorders>
            <w:shd w:val="clear" w:color="000000" w:fill="C0C0C0"/>
            <w:vAlign w:val="center"/>
            <w:hideMark/>
          </w:tcPr>
          <w:p w:rsidR="007D2B1C" w:rsidRPr="009F717C" w:rsidRDefault="00BE48BA" w:rsidP="00F61437">
            <w:pPr>
              <w:keepNext/>
              <w:jc w:val="center"/>
              <w:rPr>
                <w:rFonts w:asciiTheme="minorHAnsi" w:hAnsiTheme="minorHAnsi" w:cstheme="minorHAnsi"/>
                <w:b/>
                <w:bCs/>
                <w:sz w:val="20"/>
                <w:szCs w:val="20"/>
              </w:rPr>
            </w:pPr>
            <w:r w:rsidRPr="009F717C">
              <w:rPr>
                <w:rFonts w:asciiTheme="minorHAnsi" w:hAnsiTheme="minorHAnsi"/>
                <w:b/>
                <w:bCs/>
                <w:sz w:val="20"/>
                <w:szCs w:val="20"/>
              </w:rPr>
              <w:t>Naseljeno mjesto</w:t>
            </w:r>
          </w:p>
        </w:tc>
        <w:tc>
          <w:tcPr>
            <w:tcW w:w="1489" w:type="dxa"/>
            <w:tcBorders>
              <w:top w:val="nil"/>
              <w:left w:val="nil"/>
              <w:bottom w:val="single" w:sz="4" w:space="0" w:color="auto"/>
              <w:right w:val="single" w:sz="4" w:space="0" w:color="auto"/>
            </w:tcBorders>
            <w:shd w:val="clear" w:color="000000" w:fill="C0C0C0"/>
            <w:vAlign w:val="center"/>
            <w:hideMark/>
          </w:tcPr>
          <w:p w:rsidR="007D2B1C" w:rsidRPr="009F717C" w:rsidRDefault="00BE48BA" w:rsidP="00F61437">
            <w:pPr>
              <w:keepNext/>
              <w:jc w:val="center"/>
              <w:rPr>
                <w:rFonts w:asciiTheme="minorHAnsi" w:hAnsiTheme="minorHAnsi" w:cstheme="minorHAnsi"/>
                <w:b/>
                <w:bCs/>
                <w:sz w:val="20"/>
                <w:szCs w:val="20"/>
              </w:rPr>
            </w:pPr>
            <w:r w:rsidRPr="009F717C">
              <w:rPr>
                <w:rFonts w:asciiTheme="minorHAnsi" w:hAnsiTheme="minorHAnsi"/>
                <w:b/>
                <w:bCs/>
                <w:sz w:val="20"/>
                <w:szCs w:val="20"/>
              </w:rPr>
              <w:t>Iznos za dodjelu</w:t>
            </w:r>
          </w:p>
        </w:tc>
        <w:tc>
          <w:tcPr>
            <w:tcW w:w="1170" w:type="dxa"/>
            <w:tcBorders>
              <w:top w:val="nil"/>
              <w:left w:val="nil"/>
              <w:bottom w:val="single" w:sz="4" w:space="0" w:color="auto"/>
              <w:right w:val="single" w:sz="4" w:space="0" w:color="auto"/>
            </w:tcBorders>
            <w:shd w:val="clear" w:color="000000" w:fill="C0C0C0"/>
            <w:vAlign w:val="center"/>
            <w:hideMark/>
          </w:tcPr>
          <w:p w:rsidR="007D2B1C" w:rsidRPr="009F717C" w:rsidRDefault="00BE48BA" w:rsidP="00F61437">
            <w:pPr>
              <w:keepNext/>
              <w:jc w:val="center"/>
              <w:rPr>
                <w:rFonts w:asciiTheme="minorHAnsi" w:hAnsiTheme="minorHAnsi" w:cstheme="minorHAnsi"/>
                <w:b/>
                <w:bCs/>
                <w:sz w:val="20"/>
                <w:szCs w:val="20"/>
              </w:rPr>
            </w:pPr>
            <w:r w:rsidRPr="009F717C">
              <w:rPr>
                <w:rFonts w:asciiTheme="minorHAnsi" w:hAnsiTheme="minorHAnsi"/>
                <w:b/>
                <w:bCs/>
                <w:sz w:val="20"/>
                <w:szCs w:val="20"/>
              </w:rPr>
              <w:t>Bodovi</w:t>
            </w:r>
          </w:p>
        </w:tc>
        <w:tc>
          <w:tcPr>
            <w:tcW w:w="1620" w:type="dxa"/>
            <w:tcBorders>
              <w:top w:val="nil"/>
              <w:left w:val="nil"/>
              <w:bottom w:val="single" w:sz="4" w:space="0" w:color="auto"/>
              <w:right w:val="single" w:sz="4" w:space="0" w:color="auto"/>
            </w:tcBorders>
            <w:shd w:val="clear" w:color="000000" w:fill="C0C0C0"/>
            <w:vAlign w:val="center"/>
            <w:hideMark/>
          </w:tcPr>
          <w:p w:rsidR="007D2B1C" w:rsidRPr="009F717C" w:rsidRDefault="00BE48BA" w:rsidP="00F61437">
            <w:pPr>
              <w:keepNext/>
              <w:jc w:val="center"/>
              <w:rPr>
                <w:rFonts w:asciiTheme="minorHAnsi" w:hAnsiTheme="minorHAnsi" w:cstheme="minorHAnsi"/>
                <w:b/>
                <w:bCs/>
                <w:sz w:val="20"/>
                <w:szCs w:val="20"/>
              </w:rPr>
            </w:pPr>
            <w:r w:rsidRPr="009F717C">
              <w:rPr>
                <w:rFonts w:asciiTheme="minorHAnsi" w:hAnsiTheme="minorHAnsi"/>
                <w:b/>
                <w:bCs/>
                <w:sz w:val="20"/>
                <w:szCs w:val="20"/>
              </w:rPr>
              <w:t>Klasa predmeta</w:t>
            </w:r>
          </w:p>
        </w:tc>
        <w:tc>
          <w:tcPr>
            <w:tcW w:w="2700" w:type="dxa"/>
            <w:tcBorders>
              <w:top w:val="nil"/>
              <w:left w:val="nil"/>
              <w:bottom w:val="single" w:sz="4" w:space="0" w:color="auto"/>
              <w:right w:val="single" w:sz="4" w:space="0" w:color="auto"/>
            </w:tcBorders>
            <w:shd w:val="clear" w:color="000000" w:fill="C0C0C0"/>
            <w:vAlign w:val="center"/>
            <w:hideMark/>
          </w:tcPr>
          <w:p w:rsidR="007D2B1C" w:rsidRPr="009F717C" w:rsidRDefault="00BE48BA" w:rsidP="00F61437">
            <w:pPr>
              <w:keepNext/>
              <w:jc w:val="center"/>
              <w:rPr>
                <w:rFonts w:asciiTheme="minorHAnsi" w:hAnsiTheme="minorHAnsi" w:cstheme="minorHAnsi"/>
                <w:b/>
                <w:bCs/>
                <w:sz w:val="20"/>
                <w:szCs w:val="20"/>
              </w:rPr>
            </w:pPr>
            <w:r w:rsidRPr="009F717C">
              <w:rPr>
                <w:rFonts w:asciiTheme="minorHAnsi" w:hAnsiTheme="minorHAnsi"/>
                <w:b/>
                <w:bCs/>
                <w:sz w:val="20"/>
                <w:szCs w:val="20"/>
              </w:rPr>
              <w:t>Naziv projekta</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JEDNOTA PROSVJETNO DRUŠTVO</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Gložan</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100,000.00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13</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128-90-163/2023-05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6C3BF2" w:rsidP="00B054E4">
            <w:pPr>
              <w:rPr>
                <w:rFonts w:asciiTheme="minorHAnsi" w:hAnsiTheme="minorHAnsi" w:cstheme="minorHAnsi"/>
                <w:sz w:val="20"/>
                <w:szCs w:val="20"/>
              </w:rPr>
            </w:pPr>
            <w:r w:rsidRPr="009F717C">
              <w:rPr>
                <w:rFonts w:asciiTheme="minorHAnsi" w:hAnsiTheme="minorHAnsi"/>
                <w:sz w:val="20"/>
                <w:szCs w:val="20"/>
              </w:rPr>
              <w:t>51. FOLKLORNI FESTIVAL „TANCUJ, TANCUJ...“</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SLOVAČKI KULTURNI CENTAR „PAVEL JOZEF ŠAFÁRIK“</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Novi Sad</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50,000.00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18</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128-90-790/2023-05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6C3BF2" w:rsidP="00B054E4">
            <w:pPr>
              <w:rPr>
                <w:rFonts w:asciiTheme="minorHAnsi" w:hAnsiTheme="minorHAnsi" w:cstheme="minorHAnsi"/>
                <w:sz w:val="20"/>
                <w:szCs w:val="20"/>
              </w:rPr>
            </w:pPr>
            <w:r w:rsidRPr="009F717C">
              <w:rPr>
                <w:rFonts w:asciiTheme="minorHAnsi" w:hAnsiTheme="minorHAnsi"/>
                <w:sz w:val="20"/>
                <w:szCs w:val="20"/>
              </w:rPr>
              <w:t>„IZRADA PASTIRSKIH BIČEVA“</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ASOCIJACIJA SLOVAČKIH UDRUGA ŽENA</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Bački Petrovac</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50,000.00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17</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128-90-862/2023-05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RADIONICA IZRADE KERAMIČKIH UKRASNIH PREDMETA</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SLOVAČKO KUD JEDNOTA</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Šid</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70,000.00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30</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128-90-615/2023-05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6C3BF2" w:rsidP="00B054E4">
            <w:pPr>
              <w:rPr>
                <w:rFonts w:asciiTheme="minorHAnsi" w:hAnsiTheme="minorHAnsi" w:cstheme="minorHAnsi"/>
                <w:sz w:val="20"/>
                <w:szCs w:val="20"/>
              </w:rPr>
            </w:pPr>
            <w:r w:rsidRPr="009F717C">
              <w:rPr>
                <w:rFonts w:asciiTheme="minorHAnsi" w:hAnsiTheme="minorHAnsi"/>
                <w:sz w:val="20"/>
                <w:szCs w:val="20"/>
              </w:rPr>
              <w:t>8. DJEČJI FESTIVAL SLOVAČKIH NARODNIH PESAMA „KED SI JA ZASPIEVAM“</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lastRenderedPageBreak/>
              <w:t>UDRUGA GRAĐANA „OKO INFO“</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Kovačica</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16</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128-90-978/2023-05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KOVAČIČKE ORGULJE: PRIČA O DUHOVNOSTI, GLAZBI I OBRTU</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SLOVAČKI KULTURNI INFORMATIVNI CENTAR</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Kisač</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250,000.00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22</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128-90-324/2023-05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IZLOŽBA SLOVAČKO MODNO ETNO-STVARALAŠTVO</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KLUB STUDENTSKE MLADEŽI KOVAČICA</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Kovačica</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200,000.00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23</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128-90-584/2023-05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SVIBANJSKI DANI KOVAČICE</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SLOVAČKO KULTURNO UMJETNIČKO DRUŠTVO „SUNCOKRET”</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Padina</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100,000.00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24</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128-90-609/2023-05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SAČUVAJMO BAŠTINU NAŠIH PREDAKA</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UDRUGA LIKOVNIH UMJETNIKA „SMED SMAD“ PADINA</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Padina</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100,000.00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23</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128-90-963/2023-05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PADINSKI BUNARI</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UDRUGA GRAĐANA „INTEGRA 21“</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Novi Sad</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300,000.00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23</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128-90-922/2023-05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DANI KISAČKE TRADICIJE ETNO KISAČ 2023</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UDRUGA ODGOJITELJA PROSVJETNIH DJELATNIKA SLOVAKA VOJVODINE</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Bački Petrovac</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50,000.00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18</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128-90-907/2023-05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MOJA KREATIVNA OBITELJ</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SLOVAČKI KULTURNI CENTAR</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Bajša</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50,000.00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30</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128-90-657/2023-05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SLOVAČKI DANI U BAJŠI 2023</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ODRED IZVIĐAČA KOVAČICA</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Kovačica</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30,000.00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13</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128-90-598/2023-05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IZVIĐAŠTVO U SLOVAČKIM SREDINAMA - BIVAK 2023</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UDRUGA UMIROVLJENIKA IZ SELENČE</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Selenča</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50,000.00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12</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128-90-245/2023-05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UNAPREĐENJE KULTURNOG I DRUŠTVENOG POLOŽAJA UMIROVLJENIKA IZ SELENČE</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KUD „JÁN KOLLÁR“</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Selenča</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50,000.00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11</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128-90-263/2023-05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ČUVAJMO I DIGITALIZIRAJMO TRADICIJU VOJVOĐANSKIH SLOVAKA IZ SELENČE</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SLOVAČKI KULTURNI INFORMATIVNI CENTAR</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Kisač</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300,000.00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25</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128-90-325/2023-05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P.S. MIRA BRTKA</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56094A" w:rsidP="00B054E4">
            <w:pPr>
              <w:rPr>
                <w:rFonts w:asciiTheme="minorHAnsi" w:hAnsiTheme="minorHAnsi" w:cstheme="minorHAnsi"/>
                <w:sz w:val="20"/>
                <w:szCs w:val="20"/>
              </w:rPr>
            </w:pPr>
            <w:r w:rsidRPr="009F717C">
              <w:rPr>
                <w:rFonts w:asciiTheme="minorHAnsi" w:hAnsiTheme="minorHAnsi"/>
                <w:sz w:val="20"/>
                <w:szCs w:val="20"/>
              </w:rPr>
              <w:t>UDRUGA „HLAS ĽUDU“ IZ NOVOG SADA</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Novi Sad</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150,000.00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16</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128-90-601/2023-05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SAČUVAJMO TRADICIJU SLOVAKA U VOJVODINI</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SLOVAČKI KULTURNO-TURISTIČKI INFORMATIVNI CENTAR</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Aradac</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80,000.00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16</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128-90-628/2023-05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OBRAZOVANJE - OSNOVA OČUVANJA NACIONALNOG IDENTITETA SLOVAKA U BANATU</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MATICA SLOVAČKA U SRBIJI</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Bački Petrovac</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80,000.00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30</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128-90-802/2023-05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SVEČANA LIKOVNA KOLONIJA BANATSKIH MOMS, POVODOM PROSLAVE 200 GODINA OD DOLASKA SLOVAKA U JANOŠIK</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MATICA SLOVAČKA U SRBIJI</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Bački Petrovac</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50,000.00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16</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128-90-728/2023-05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MEĐUNARODNI SASTANAK SLOVAČKIH VOJVOĐANSKIH NASTAVNIKA U 2023. GODINI</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lastRenderedPageBreak/>
              <w:t>SLOVAČKO-SRPSKI INFORMATIVNI CENTAR</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Lalić</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50,000.00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18</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128-90-699/2023-05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LIKOVNO-LITERARNA KAZALIŠNA VEČER KARLA MILOSLAVA LEHOTSKOG</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MATICA SLOVAČKA U SRBIJI - MOMS KISAČ</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Bački Petrovac</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50,000.00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13</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128-90-586/2023-05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6C3BF2" w:rsidP="00B054E4">
            <w:pPr>
              <w:rPr>
                <w:rFonts w:asciiTheme="minorHAnsi" w:hAnsiTheme="minorHAnsi" w:cstheme="minorHAnsi"/>
                <w:sz w:val="20"/>
                <w:szCs w:val="20"/>
              </w:rPr>
            </w:pPr>
            <w:r w:rsidRPr="009F717C">
              <w:rPr>
                <w:rFonts w:asciiTheme="minorHAnsi" w:hAnsiTheme="minorHAnsi"/>
                <w:sz w:val="20"/>
                <w:szCs w:val="20"/>
              </w:rPr>
              <w:t>250. GODINA OD DOLASKA SLOVAKA U KISAČ</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UDRUGA ŽENA PADINA</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Padina</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150,000.00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16</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128-90-549/2023-05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PROSLAVA POVODOM 100 GODINA OD PRVOG ORGANIZIRANOG DRUŠTVENOG ANGAŽIRANJA ŽENA U PADINI I 20 GODINA OD OBNOVE AKTIVNOSTI UDRUGE ŽENA U PADINI</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UDRUGA PETROVAČKIH ŽENA</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Bački Petrovac</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70,000.00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17</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128-90-686/2023-05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POSIJELO NA TRADICIONALAN NAČIN</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MATICA SLOVAČKA U SRBIJI</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Bački Petrovac</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60,000.00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14</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128-90-737/2023-05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SLOVAČKE NARODNE SVEČANOSTI</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SLOVAČKO KULTURNO-UMJETNIČKO DRUŠTVO PIVNICE</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Pivnice</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70,000.00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14</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128-90-302/2023-05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ORGANIZACIJA 57. MEĐUNARODNOG FESTIVALA PJEVAČA SOLISTA SLOVAČKIH IZVORNIH NARODNIH PJESAMA „U SUSRET PIVNIČKOM POLJU“</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SLOVAČKO-SRPSKI INFORMATIVNI CENTAR</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Lalić</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60,000.00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18</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128-90-741/2023-05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SLATKI DANI LALIĆA - TORTIJADA</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MATICA SLOVAČKA U SRBIJI - MOMS BELO BLATO</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Bački Petrovac</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100,000.00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23</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128-90-221/2023-05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PRIPREMA ZA TISAK KNJIGE O DOŽIVLJAJIMA IZ ŽIVOTA SLOVAKA IZ BELOG BLATA</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MATICA SLOVAČKA U SRBIJI - MOMS BELO BLATO</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Bački Petrovac</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80,000.00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30</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128-90-220/2023-05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PRIPREMA I REALIZACIJA KULTURNO-UMJETNIČKOG PROGRAMA I IZLOŽBE POVODOM 140 GODINA OD DOLASKA SLOVAKA U BELO BLATO</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UMJETNIČKO DRUŠTVO „MICHAL GERŽA KISAČ“</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Kisač</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50,000.00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19</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128-90-210/2023-05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SAMOSTALNA IZLOŽBA PAVELA CHRŤANA</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UMJETNIČKO DRUŠTVO „MICHAL GERŽA KISAČ“</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Kisač</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50,000.00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12</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128-90-207/2023-05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IZLOŽBA POVODOM 250 GODINA SLOVAKA U KISAČU</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UDRUGA ŽENA JANOŠIČANKA</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Janošik</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100,000.00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23</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128-90-704/2023-05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MANIFESTACIJA DAN VIŠNJE</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UDRUGA LIKOVNIH UMJETNIKA „GLOŽANSKA PALETA“</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Gložan</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30,000.00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16</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128-90-465/2023-05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ŠKOLA SLIKANJA ZA DJECU</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UDRUGA PETROVAČKIH LIKOVNIH UMJETNIKA</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Bački Petrovac</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50,000.00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20</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128-90-912/2023-05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 xml:space="preserve">SLIKANJE U PARKU ZUZKE MEDVEDOVE ZA DANE SLOVAČKIH NARODNIH </w:t>
            </w:r>
            <w:r w:rsidRPr="009F717C">
              <w:rPr>
                <w:rFonts w:asciiTheme="minorHAnsi" w:hAnsiTheme="minorHAnsi"/>
                <w:sz w:val="20"/>
                <w:szCs w:val="20"/>
              </w:rPr>
              <w:lastRenderedPageBreak/>
              <w:t>SVEČANOSTI - LIKOVNA KOLONIJA</w:t>
            </w:r>
          </w:p>
        </w:tc>
      </w:tr>
      <w:tr w:rsidR="006C3BF2" w:rsidRPr="009F717C" w:rsidTr="003A36CB">
        <w:trPr>
          <w:trHeight w:val="397"/>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7D2B1C" w:rsidP="00B054E4">
            <w:pPr>
              <w:rPr>
                <w:rFonts w:asciiTheme="minorHAnsi" w:hAnsiTheme="minorHAnsi" w:cstheme="minorHAnsi"/>
                <w:sz w:val="20"/>
                <w:szCs w:val="20"/>
              </w:rPr>
            </w:pPr>
            <w:r w:rsidRPr="009F717C">
              <w:rPr>
                <w:rFonts w:asciiTheme="minorHAnsi" w:hAnsiTheme="minorHAnsi"/>
                <w:b/>
                <w:sz w:val="20"/>
                <w:szCs w:val="20"/>
              </w:rPr>
              <w:lastRenderedPageBreak/>
              <w:t>UKUPNO:</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rPr>
                <w:rFonts w:asciiTheme="minorHAnsi" w:hAnsiTheme="minorHAnsi" w:cstheme="minorHAnsi"/>
                <w:sz w:val="20"/>
                <w:szCs w:val="20"/>
              </w:rPr>
            </w:pP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b/>
                <w:bCs/>
                <w:sz w:val="20"/>
                <w:szCs w:val="20"/>
              </w:rPr>
            </w:pPr>
            <w:r w:rsidRPr="009F717C">
              <w:rPr>
                <w:rFonts w:asciiTheme="minorHAnsi" w:hAnsiTheme="minorHAnsi"/>
                <w:b/>
                <w:bCs/>
                <w:sz w:val="20"/>
                <w:szCs w:val="20"/>
              </w:rPr>
              <w:t>3,200,000.00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b/>
                <w:bCs/>
                <w:sz w:val="20"/>
                <w:szCs w:val="20"/>
              </w:rPr>
            </w:pP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rPr>
                <w:rFonts w:asciiTheme="minorHAnsi" w:hAnsiTheme="minorHAnsi" w:cstheme="minorHAnsi"/>
                <w:sz w:val="20"/>
                <w:szCs w:val="20"/>
              </w:rPr>
            </w:pPr>
          </w:p>
        </w:tc>
      </w:tr>
    </w:tbl>
    <w:p w:rsidR="00092463" w:rsidRPr="009F717C" w:rsidRDefault="00092463"/>
    <w:tbl>
      <w:tblPr>
        <w:tblW w:w="11070" w:type="dxa"/>
        <w:tblInd w:w="-815" w:type="dxa"/>
        <w:tblLook w:val="04A0" w:firstRow="1" w:lastRow="0" w:firstColumn="1" w:lastColumn="0" w:noHBand="0" w:noVBand="1"/>
      </w:tblPr>
      <w:tblGrid>
        <w:gridCol w:w="2820"/>
        <w:gridCol w:w="1271"/>
        <w:gridCol w:w="1489"/>
        <w:gridCol w:w="1170"/>
        <w:gridCol w:w="1620"/>
        <w:gridCol w:w="2700"/>
      </w:tblGrid>
      <w:tr w:rsidR="006C3BF2" w:rsidRPr="009F717C" w:rsidTr="00092463">
        <w:trPr>
          <w:trHeight w:val="567"/>
          <w:tblHeader/>
        </w:trPr>
        <w:tc>
          <w:tcPr>
            <w:tcW w:w="11070" w:type="dxa"/>
            <w:gridSpan w:val="6"/>
            <w:tcBorders>
              <w:top w:val="single" w:sz="4" w:space="0" w:color="auto"/>
              <w:left w:val="single" w:sz="4" w:space="0" w:color="auto"/>
              <w:bottom w:val="single" w:sz="4" w:space="0" w:color="auto"/>
              <w:right w:val="single" w:sz="4" w:space="0" w:color="auto"/>
            </w:tcBorders>
            <w:shd w:val="clear" w:color="000000" w:fill="C0C0C0"/>
            <w:vAlign w:val="center"/>
          </w:tcPr>
          <w:p w:rsidR="001836F4" w:rsidRPr="009F717C" w:rsidRDefault="00BE48BA" w:rsidP="00F61437">
            <w:pPr>
              <w:keepNext/>
              <w:jc w:val="center"/>
              <w:rPr>
                <w:rFonts w:asciiTheme="minorHAnsi" w:hAnsiTheme="minorHAnsi" w:cstheme="minorHAnsi"/>
                <w:b/>
                <w:bCs/>
                <w:sz w:val="20"/>
                <w:szCs w:val="20"/>
              </w:rPr>
            </w:pPr>
            <w:r w:rsidRPr="009F717C">
              <w:rPr>
                <w:rFonts w:asciiTheme="minorHAnsi" w:hAnsiTheme="minorHAnsi"/>
                <w:b/>
                <w:bCs/>
                <w:sz w:val="20"/>
                <w:szCs w:val="20"/>
              </w:rPr>
              <w:t>RUMUNJSKA NACIONALNA ZAJEDNICA</w:t>
            </w:r>
          </w:p>
        </w:tc>
      </w:tr>
      <w:tr w:rsidR="006C3BF2" w:rsidRPr="009F717C" w:rsidTr="00092463">
        <w:trPr>
          <w:trHeight w:val="567"/>
          <w:tblHeader/>
        </w:trPr>
        <w:tc>
          <w:tcPr>
            <w:tcW w:w="2820" w:type="dxa"/>
            <w:tcBorders>
              <w:top w:val="nil"/>
              <w:left w:val="single" w:sz="4" w:space="0" w:color="auto"/>
              <w:bottom w:val="single" w:sz="4" w:space="0" w:color="auto"/>
              <w:right w:val="single" w:sz="4" w:space="0" w:color="auto"/>
            </w:tcBorders>
            <w:shd w:val="clear" w:color="000000" w:fill="C0C0C0"/>
            <w:vAlign w:val="center"/>
            <w:hideMark/>
          </w:tcPr>
          <w:p w:rsidR="007D2B1C" w:rsidRPr="009F717C" w:rsidRDefault="00BE48BA" w:rsidP="00F61437">
            <w:pPr>
              <w:keepNext/>
              <w:jc w:val="center"/>
              <w:rPr>
                <w:rFonts w:asciiTheme="minorHAnsi" w:hAnsiTheme="minorHAnsi" w:cstheme="minorHAnsi"/>
                <w:b/>
                <w:bCs/>
                <w:sz w:val="20"/>
                <w:szCs w:val="20"/>
              </w:rPr>
            </w:pPr>
            <w:r w:rsidRPr="009F717C">
              <w:rPr>
                <w:rFonts w:asciiTheme="minorHAnsi" w:hAnsiTheme="minorHAnsi"/>
                <w:b/>
                <w:bCs/>
                <w:sz w:val="20"/>
                <w:szCs w:val="20"/>
              </w:rPr>
              <w:t>Podnositelj prijave</w:t>
            </w:r>
          </w:p>
        </w:tc>
        <w:tc>
          <w:tcPr>
            <w:tcW w:w="1271" w:type="dxa"/>
            <w:tcBorders>
              <w:top w:val="nil"/>
              <w:left w:val="nil"/>
              <w:bottom w:val="single" w:sz="4" w:space="0" w:color="auto"/>
              <w:right w:val="single" w:sz="4" w:space="0" w:color="auto"/>
            </w:tcBorders>
            <w:shd w:val="clear" w:color="000000" w:fill="C0C0C0"/>
            <w:vAlign w:val="center"/>
            <w:hideMark/>
          </w:tcPr>
          <w:p w:rsidR="007D2B1C" w:rsidRPr="009F717C" w:rsidRDefault="00BE48BA" w:rsidP="00F61437">
            <w:pPr>
              <w:keepNext/>
              <w:jc w:val="center"/>
              <w:rPr>
                <w:rFonts w:asciiTheme="minorHAnsi" w:hAnsiTheme="minorHAnsi" w:cstheme="minorHAnsi"/>
                <w:b/>
                <w:bCs/>
                <w:sz w:val="20"/>
                <w:szCs w:val="20"/>
              </w:rPr>
            </w:pPr>
            <w:r w:rsidRPr="009F717C">
              <w:rPr>
                <w:rFonts w:asciiTheme="minorHAnsi" w:hAnsiTheme="minorHAnsi"/>
                <w:b/>
                <w:bCs/>
                <w:sz w:val="20"/>
                <w:szCs w:val="20"/>
              </w:rPr>
              <w:t>Naseljeno mjesto</w:t>
            </w:r>
          </w:p>
        </w:tc>
        <w:tc>
          <w:tcPr>
            <w:tcW w:w="1489" w:type="dxa"/>
            <w:tcBorders>
              <w:top w:val="nil"/>
              <w:left w:val="nil"/>
              <w:bottom w:val="single" w:sz="4" w:space="0" w:color="auto"/>
              <w:right w:val="single" w:sz="4" w:space="0" w:color="auto"/>
            </w:tcBorders>
            <w:shd w:val="clear" w:color="000000" w:fill="C0C0C0"/>
            <w:vAlign w:val="center"/>
            <w:hideMark/>
          </w:tcPr>
          <w:p w:rsidR="007D2B1C" w:rsidRPr="009F717C" w:rsidRDefault="00BE48BA" w:rsidP="00F61437">
            <w:pPr>
              <w:keepNext/>
              <w:jc w:val="center"/>
              <w:rPr>
                <w:rFonts w:asciiTheme="minorHAnsi" w:hAnsiTheme="minorHAnsi" w:cstheme="minorHAnsi"/>
                <w:b/>
                <w:bCs/>
                <w:sz w:val="20"/>
                <w:szCs w:val="20"/>
              </w:rPr>
            </w:pPr>
            <w:r w:rsidRPr="009F717C">
              <w:rPr>
                <w:rFonts w:asciiTheme="minorHAnsi" w:hAnsiTheme="minorHAnsi"/>
                <w:b/>
                <w:bCs/>
                <w:sz w:val="20"/>
                <w:szCs w:val="20"/>
              </w:rPr>
              <w:t>Iznos za dodjelu</w:t>
            </w:r>
          </w:p>
        </w:tc>
        <w:tc>
          <w:tcPr>
            <w:tcW w:w="1170" w:type="dxa"/>
            <w:tcBorders>
              <w:top w:val="nil"/>
              <w:left w:val="nil"/>
              <w:bottom w:val="single" w:sz="4" w:space="0" w:color="auto"/>
              <w:right w:val="single" w:sz="4" w:space="0" w:color="auto"/>
            </w:tcBorders>
            <w:shd w:val="clear" w:color="000000" w:fill="C0C0C0"/>
            <w:vAlign w:val="center"/>
            <w:hideMark/>
          </w:tcPr>
          <w:p w:rsidR="007D2B1C" w:rsidRPr="009F717C" w:rsidRDefault="00BE48BA" w:rsidP="00F61437">
            <w:pPr>
              <w:keepNext/>
              <w:jc w:val="center"/>
              <w:rPr>
                <w:rFonts w:asciiTheme="minorHAnsi" w:hAnsiTheme="minorHAnsi" w:cstheme="minorHAnsi"/>
                <w:b/>
                <w:bCs/>
                <w:sz w:val="20"/>
                <w:szCs w:val="20"/>
              </w:rPr>
            </w:pPr>
            <w:r w:rsidRPr="009F717C">
              <w:rPr>
                <w:rFonts w:asciiTheme="minorHAnsi" w:hAnsiTheme="minorHAnsi"/>
                <w:b/>
                <w:bCs/>
                <w:sz w:val="20"/>
                <w:szCs w:val="20"/>
              </w:rPr>
              <w:t>Bodovi</w:t>
            </w:r>
          </w:p>
        </w:tc>
        <w:tc>
          <w:tcPr>
            <w:tcW w:w="1620" w:type="dxa"/>
            <w:tcBorders>
              <w:top w:val="nil"/>
              <w:left w:val="nil"/>
              <w:bottom w:val="single" w:sz="4" w:space="0" w:color="auto"/>
              <w:right w:val="single" w:sz="4" w:space="0" w:color="auto"/>
            </w:tcBorders>
            <w:shd w:val="clear" w:color="000000" w:fill="C0C0C0"/>
            <w:vAlign w:val="center"/>
            <w:hideMark/>
          </w:tcPr>
          <w:p w:rsidR="007D2B1C" w:rsidRPr="009F717C" w:rsidRDefault="00BE48BA" w:rsidP="00F61437">
            <w:pPr>
              <w:keepNext/>
              <w:jc w:val="center"/>
              <w:rPr>
                <w:rFonts w:asciiTheme="minorHAnsi" w:hAnsiTheme="minorHAnsi" w:cstheme="minorHAnsi"/>
                <w:b/>
                <w:bCs/>
                <w:sz w:val="20"/>
                <w:szCs w:val="20"/>
              </w:rPr>
            </w:pPr>
            <w:r w:rsidRPr="009F717C">
              <w:rPr>
                <w:rFonts w:asciiTheme="minorHAnsi" w:hAnsiTheme="minorHAnsi"/>
                <w:b/>
                <w:bCs/>
                <w:sz w:val="20"/>
                <w:szCs w:val="20"/>
              </w:rPr>
              <w:t>Klasa predmeta</w:t>
            </w:r>
          </w:p>
        </w:tc>
        <w:tc>
          <w:tcPr>
            <w:tcW w:w="2700" w:type="dxa"/>
            <w:tcBorders>
              <w:top w:val="nil"/>
              <w:left w:val="nil"/>
              <w:bottom w:val="single" w:sz="4" w:space="0" w:color="auto"/>
              <w:right w:val="single" w:sz="4" w:space="0" w:color="auto"/>
            </w:tcBorders>
            <w:shd w:val="clear" w:color="000000" w:fill="C0C0C0"/>
            <w:vAlign w:val="center"/>
            <w:hideMark/>
          </w:tcPr>
          <w:p w:rsidR="007D2B1C" w:rsidRPr="009F717C" w:rsidRDefault="00BE48BA" w:rsidP="00F61437">
            <w:pPr>
              <w:keepNext/>
              <w:jc w:val="center"/>
              <w:rPr>
                <w:rFonts w:asciiTheme="minorHAnsi" w:hAnsiTheme="minorHAnsi" w:cstheme="minorHAnsi"/>
                <w:b/>
                <w:bCs/>
                <w:sz w:val="20"/>
                <w:szCs w:val="20"/>
              </w:rPr>
            </w:pPr>
            <w:r w:rsidRPr="009F717C">
              <w:rPr>
                <w:rFonts w:asciiTheme="minorHAnsi" w:hAnsiTheme="minorHAnsi"/>
                <w:b/>
                <w:bCs/>
                <w:sz w:val="20"/>
                <w:szCs w:val="20"/>
              </w:rPr>
              <w:t>Naziv projekta</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UDRUGA GRAĐANA BANATIK-ART VRŠAC</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Vršac</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100,000.00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24</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128-90-229/2023-05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DJEČJI ZBOR RUMUNJA U SRBIJI (VOJVODINI)- „KARMINA FELIKS“</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UDRUGA GRAĐANA „FENIKS“ UZDIN</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Uzdin</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100,000.00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20</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128-90-801/2023-05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„GODIŠNJA AKTIVNOST UDRUGE GRAĐANA FENIKS - UZDIN“</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VELIKI FESTIVAL FOLKLORA RUMUNJA IZ VOJVODINE - SRBIJA</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Uzdin</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50,000.00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13</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128-90-804/2023-05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„VELIKI FESTIVAL FOLKLORA RUMUNJA IZ VOJVODINE - SRBIJA VRŠAC 2023. GODINE“</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GLAZBENA MLADEŽ UZDINA</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Uzdin</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100,000.00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20</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128-90-614/2023-05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35. FESTIVAL ZABAVNE GLAZBE „MLADOST PJEVA“ UZDIN</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FONDACIJA „PROTOPOP TRAIAN OPREA“</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Vršac</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74,000.00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15</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128-90-1001/2023-05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FESTIVAL „SANZIENELE“</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FESTIVAL RUMUNJSKE GLAZBE I FOLKLORA IZ VOJVODINE - RS</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Uzdin</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200,000.00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30</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128-90-975/2023-05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63. FESTIVAL GLAZBE I FOLKLORA IZ VOJVODINE - REPUBLIKA SRBIJA</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NARODNI ORKESTAR RUMUNJA IZ VOJVODINE</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Zrenjanin</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50,000.00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14</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128-90-328/2023-05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SUDJELOVANJE NARODNOG ORKESTRA RUMUNJA IZ VOJVODINE NA 12. FESTIVALU ROMANSI I EVERGREEN ŠLAGERA</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CENTAR ZA OČUVANJE TRADICIJE I KULTURE „BANATSKO NOVO SELO“</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Banatsko Novo Selo</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AD3495" w:rsidP="00B054E4">
            <w:pPr>
              <w:jc w:val="right"/>
              <w:rPr>
                <w:rFonts w:asciiTheme="minorHAnsi" w:hAnsiTheme="minorHAnsi" w:cstheme="minorHAnsi"/>
                <w:sz w:val="20"/>
                <w:szCs w:val="20"/>
              </w:rPr>
            </w:pPr>
            <w:r w:rsidRPr="009F717C">
              <w:rPr>
                <w:rFonts w:asciiTheme="minorHAnsi" w:hAnsiTheme="minorHAnsi"/>
                <w:sz w:val="20"/>
                <w:szCs w:val="20"/>
              </w:rPr>
              <w:t>150,000.00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21</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128-90-637/2023-05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SUDJELOVANJE NARODNOG ORKESTRA NA KONCERTIMA, MANIFESTACIJAMA I FESTIVALIMA RUMUNJSKE GLAZBE I FOLKLORA</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ORKESTAR RUMUNJSKE NARODNE GLAZBE NSRNM</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Vršac</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280,000.00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20</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128-90-636/2023-05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SUDJELOVANJE NA FESTIVALU RUMUNJSKE GLAZBE I FOLKLORA</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KUD „MIHAI EMINESCU“</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Kuštilj</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170,000.00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20</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128-90-840/2023-05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6C3BF2" w:rsidP="00B054E4">
            <w:pPr>
              <w:rPr>
                <w:rFonts w:asciiTheme="minorHAnsi" w:hAnsiTheme="minorHAnsi" w:cstheme="minorHAnsi"/>
                <w:sz w:val="20"/>
                <w:szCs w:val="20"/>
              </w:rPr>
            </w:pPr>
            <w:r w:rsidRPr="009F717C">
              <w:rPr>
                <w:rFonts w:asciiTheme="minorHAnsi" w:hAnsiTheme="minorHAnsi"/>
                <w:sz w:val="20"/>
                <w:szCs w:val="20"/>
              </w:rPr>
              <w:t>-</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SAVEZ AMATERSKIH KAZALIŠTA RUMUNJA U AP VOJVODINI</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Alibunar</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100,000.00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20</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128-90-906/2023-03</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6C3BF2" w:rsidP="00B054E4">
            <w:pPr>
              <w:rPr>
                <w:rFonts w:asciiTheme="minorHAnsi" w:hAnsiTheme="minorHAnsi" w:cstheme="minorHAnsi"/>
                <w:sz w:val="20"/>
                <w:szCs w:val="20"/>
              </w:rPr>
            </w:pPr>
            <w:r w:rsidRPr="009F717C">
              <w:rPr>
                <w:rFonts w:asciiTheme="minorHAnsi" w:hAnsiTheme="minorHAnsi"/>
                <w:sz w:val="20"/>
                <w:szCs w:val="20"/>
              </w:rPr>
              <w:t>51. SMOTRA KAZALIŠNI DANI RUMUNJA 2023. GODINE“</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lastRenderedPageBreak/>
              <w:t>UDRUGA KAZALIŠNA TRUPA „TODOR CREŢU – TOŠA“</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Uzdin</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100,000.00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20</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128-90-896/2023-05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PREMIJERA KAZALIŠNOG KOMADA „GOSPOĐA MINISTARKA“</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KUD LUCEAFARUL</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Vršac</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30,000.00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12</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128-90-72/2023-05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75 GODINA POSTOJANJA KUD-A LUCEAFARUL KROZ GLAZBU I FOLKLOR</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RUMUNJSKI CENTAR ZA DEMOKRATSKE INSTITUCIJE I LJUDSKA PRAVA</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Novi Sad</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60,000.00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22</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128-90-31/2023-05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OBOJENI SVIJET DJETINJSTVA</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tcPr>
          <w:p w:rsidR="00AD3495" w:rsidRPr="009F717C" w:rsidRDefault="00BE48BA" w:rsidP="00AD3495">
            <w:pPr>
              <w:rPr>
                <w:rFonts w:asciiTheme="minorHAnsi" w:hAnsiTheme="minorHAnsi" w:cstheme="minorHAnsi"/>
                <w:sz w:val="20"/>
                <w:szCs w:val="20"/>
              </w:rPr>
            </w:pPr>
            <w:r w:rsidRPr="009F717C">
              <w:rPr>
                <w:rFonts w:asciiTheme="minorHAnsi" w:hAnsiTheme="minorHAnsi"/>
                <w:sz w:val="20"/>
                <w:szCs w:val="20"/>
              </w:rPr>
              <w:t>RUMUNJSKI CENTAR ZA DEMOKRATSKE INSTITUCIJE I LJUDSKA PRAVA</w:t>
            </w:r>
          </w:p>
        </w:tc>
        <w:tc>
          <w:tcPr>
            <w:tcW w:w="1271" w:type="dxa"/>
            <w:tcBorders>
              <w:top w:val="nil"/>
              <w:left w:val="nil"/>
              <w:bottom w:val="single" w:sz="4" w:space="0" w:color="auto"/>
              <w:right w:val="single" w:sz="4" w:space="0" w:color="auto"/>
            </w:tcBorders>
            <w:shd w:val="clear" w:color="auto" w:fill="auto"/>
            <w:vAlign w:val="center"/>
          </w:tcPr>
          <w:p w:rsidR="00AD3495" w:rsidRPr="009F717C" w:rsidRDefault="00BE48BA" w:rsidP="00AD3495">
            <w:pPr>
              <w:rPr>
                <w:rFonts w:asciiTheme="minorHAnsi" w:hAnsiTheme="minorHAnsi" w:cstheme="minorHAnsi"/>
                <w:sz w:val="20"/>
                <w:szCs w:val="20"/>
              </w:rPr>
            </w:pPr>
            <w:r w:rsidRPr="009F717C">
              <w:rPr>
                <w:rFonts w:asciiTheme="minorHAnsi" w:hAnsiTheme="minorHAnsi"/>
                <w:sz w:val="20"/>
                <w:szCs w:val="20"/>
              </w:rPr>
              <w:t>Novi Sad</w:t>
            </w:r>
          </w:p>
        </w:tc>
        <w:tc>
          <w:tcPr>
            <w:tcW w:w="1489" w:type="dxa"/>
            <w:tcBorders>
              <w:top w:val="nil"/>
              <w:left w:val="nil"/>
              <w:bottom w:val="single" w:sz="4" w:space="0" w:color="auto"/>
              <w:right w:val="single" w:sz="4" w:space="0" w:color="auto"/>
            </w:tcBorders>
            <w:shd w:val="clear" w:color="auto" w:fill="auto"/>
            <w:vAlign w:val="center"/>
          </w:tcPr>
          <w:p w:rsidR="00AD3495" w:rsidRPr="009F717C" w:rsidRDefault="00AD3495" w:rsidP="00AD3495">
            <w:pPr>
              <w:jc w:val="right"/>
              <w:rPr>
                <w:rFonts w:asciiTheme="minorHAnsi" w:hAnsiTheme="minorHAnsi" w:cstheme="minorHAnsi"/>
                <w:sz w:val="20"/>
                <w:szCs w:val="20"/>
              </w:rPr>
            </w:pPr>
            <w:r w:rsidRPr="009F717C">
              <w:rPr>
                <w:rFonts w:asciiTheme="minorHAnsi" w:hAnsiTheme="minorHAnsi"/>
                <w:sz w:val="20"/>
                <w:szCs w:val="20"/>
              </w:rPr>
              <w:t>50,000.00</w:t>
            </w:r>
          </w:p>
        </w:tc>
        <w:tc>
          <w:tcPr>
            <w:tcW w:w="1170" w:type="dxa"/>
            <w:tcBorders>
              <w:top w:val="nil"/>
              <w:left w:val="nil"/>
              <w:bottom w:val="single" w:sz="4" w:space="0" w:color="auto"/>
              <w:right w:val="single" w:sz="4" w:space="0" w:color="auto"/>
            </w:tcBorders>
            <w:shd w:val="clear" w:color="auto" w:fill="auto"/>
            <w:vAlign w:val="center"/>
          </w:tcPr>
          <w:p w:rsidR="00AD3495" w:rsidRPr="009F717C" w:rsidRDefault="00AD3495" w:rsidP="00AD3495">
            <w:pPr>
              <w:jc w:val="center"/>
              <w:rPr>
                <w:rFonts w:asciiTheme="minorHAnsi" w:hAnsiTheme="minorHAnsi" w:cstheme="minorHAnsi"/>
                <w:sz w:val="20"/>
                <w:szCs w:val="20"/>
              </w:rPr>
            </w:pPr>
            <w:r w:rsidRPr="009F717C">
              <w:rPr>
                <w:rFonts w:asciiTheme="minorHAnsi" w:hAnsiTheme="minorHAnsi"/>
                <w:sz w:val="20"/>
                <w:szCs w:val="20"/>
              </w:rPr>
              <w:t>23</w:t>
            </w:r>
          </w:p>
        </w:tc>
        <w:tc>
          <w:tcPr>
            <w:tcW w:w="1620" w:type="dxa"/>
            <w:tcBorders>
              <w:top w:val="nil"/>
              <w:left w:val="nil"/>
              <w:bottom w:val="single" w:sz="4" w:space="0" w:color="auto"/>
              <w:right w:val="single" w:sz="4" w:space="0" w:color="auto"/>
            </w:tcBorders>
            <w:shd w:val="clear" w:color="auto" w:fill="auto"/>
            <w:vAlign w:val="center"/>
          </w:tcPr>
          <w:p w:rsidR="00AD3495" w:rsidRPr="009F717C" w:rsidRDefault="00AD3495" w:rsidP="00AD3495">
            <w:pPr>
              <w:jc w:val="right"/>
              <w:rPr>
                <w:rFonts w:asciiTheme="minorHAnsi" w:hAnsiTheme="minorHAnsi" w:cstheme="minorHAnsi"/>
                <w:sz w:val="20"/>
                <w:szCs w:val="20"/>
              </w:rPr>
            </w:pPr>
            <w:r w:rsidRPr="009F717C">
              <w:rPr>
                <w:rFonts w:asciiTheme="minorHAnsi" w:hAnsiTheme="minorHAnsi"/>
                <w:sz w:val="20"/>
                <w:szCs w:val="20"/>
              </w:rPr>
              <w:t>128-90-30/2023-05</w:t>
            </w:r>
          </w:p>
        </w:tc>
        <w:tc>
          <w:tcPr>
            <w:tcW w:w="2700" w:type="dxa"/>
            <w:tcBorders>
              <w:top w:val="nil"/>
              <w:left w:val="nil"/>
              <w:bottom w:val="single" w:sz="4" w:space="0" w:color="auto"/>
              <w:right w:val="single" w:sz="4" w:space="0" w:color="auto"/>
            </w:tcBorders>
            <w:shd w:val="clear" w:color="auto" w:fill="auto"/>
            <w:vAlign w:val="center"/>
          </w:tcPr>
          <w:p w:rsidR="00AD3495" w:rsidRPr="009F717C" w:rsidRDefault="00BE48BA" w:rsidP="00AD3495">
            <w:pPr>
              <w:rPr>
                <w:rFonts w:asciiTheme="minorHAnsi" w:hAnsiTheme="minorHAnsi" w:cstheme="minorHAnsi"/>
                <w:sz w:val="20"/>
                <w:szCs w:val="20"/>
              </w:rPr>
            </w:pPr>
            <w:r w:rsidRPr="009F717C">
              <w:rPr>
                <w:rFonts w:asciiTheme="minorHAnsi" w:hAnsiTheme="minorHAnsi"/>
                <w:sz w:val="20"/>
                <w:szCs w:val="20"/>
              </w:rPr>
              <w:t>TRADICIONALNO ZA BOŽIĆ</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SPORTSKA UDRUGA „STEAUA“ SUTJESKA</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Sutjeska</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86,000.00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30</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128-90-788/2023-05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KUP LIBERTATEA ZA VETERANE U MALOM NOGOMETU SUTJESKA 2023</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NEOVISNI RUMUNJI SRBIJE</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Vršac</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100,000.00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23</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128-90-184/2023-05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FESTIVAL PROLJEĆA - 2. IZDANJE - VRŠAC 2023</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KNJIŽEVNO-UMJETNIČKO DRUŠTVO „TIBISCUS“ UZDIN</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Uzdin</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85,000.00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30</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128-90-224/2023-05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MEĐUNARODNI SIMPOZIJ „ZNAMENITI LJUDI BANATA“</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UDRUGA ŽENA „NOVOSELJANKE“</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Banatsko Novo Selo</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70,000.00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16</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128-90-401/2023-05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BANATSKI HLEB</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DRUŠTVO JEZIKOSLOVACA, KNJIŽEVNIKA, PREVODITELJA, ZNANSTVENIKA I UMJETNIKA</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Srijemski Karlovci</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20,000.00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11</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128-90-274/2023-05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POEZIJA, GLAZBA I VINO</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KNJIŽEVNO-UMJETNIČKO DRUŠTVO „TIBISCUS“ UZDIN</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Uzdin</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20,000.00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14</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128-90-379/2023-05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PUBLIKACIJA „TIBISKUS“</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KNJIŽEVNO-UMJETNIČKO DRUŠTVO „TIBISCUS“ UZDIN</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Uzdin</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75,000.00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25</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128-90-381/2023-05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IZDAVANJE MONOGRAFIJE LOVAČKOG DRUŠTVA UZDIN</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KNJIŽEVNO-UMJETNIČKO DRUŠTVO „TIBISCUS“ UZDIN</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Uzdin</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50,000.00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30</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128-90-1005/2023-05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IZDAVANJE PUBLIKACIJE „MARAMORAK“</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UDRUGA MLADIH LOKVE</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Lokve</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130,000.00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27</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128-90-989/2023-05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FESTIVAL RUMUNJSKE GLAZBE I FOLKLORA IZ VOJVODINE - REPUBLIKA SRBIJA</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RUMUNJI IZ ISELJENIŠTVA</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Novi Sad</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50,000.00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13</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128-90-350/2023-05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MEĐUNARODNI PRETPRAZNIČNI KONCERT</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RUMUNJI IZ ISELJENIŠTVA</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Novi Sad</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50,000.00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14</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128-90-352/2023-05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DJEČJI BAL - TRADICIONALNA MANIFESTACIJA</w:t>
            </w:r>
          </w:p>
        </w:tc>
      </w:tr>
      <w:tr w:rsidR="006C3BF2" w:rsidRPr="009F717C" w:rsidTr="003A36CB">
        <w:trPr>
          <w:trHeight w:val="397"/>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7D2B1C" w:rsidP="00B054E4">
            <w:pPr>
              <w:rPr>
                <w:rFonts w:asciiTheme="minorHAnsi" w:hAnsiTheme="minorHAnsi" w:cstheme="minorHAnsi"/>
                <w:sz w:val="20"/>
                <w:szCs w:val="20"/>
              </w:rPr>
            </w:pPr>
            <w:r w:rsidRPr="009F717C">
              <w:rPr>
                <w:rFonts w:asciiTheme="minorHAnsi" w:hAnsiTheme="minorHAnsi"/>
                <w:b/>
                <w:sz w:val="20"/>
                <w:szCs w:val="20"/>
              </w:rPr>
              <w:t>UKUPNO:</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rPr>
                <w:rFonts w:asciiTheme="minorHAnsi" w:hAnsiTheme="minorHAnsi" w:cstheme="minorHAnsi"/>
                <w:sz w:val="20"/>
                <w:szCs w:val="20"/>
              </w:rPr>
            </w:pP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DA33F8" w:rsidP="00DA33F8">
            <w:pPr>
              <w:jc w:val="right"/>
              <w:rPr>
                <w:rFonts w:asciiTheme="minorHAnsi" w:hAnsiTheme="minorHAnsi" w:cstheme="minorHAnsi"/>
                <w:b/>
                <w:bCs/>
                <w:sz w:val="20"/>
                <w:szCs w:val="20"/>
              </w:rPr>
            </w:pPr>
            <w:r w:rsidRPr="009F717C">
              <w:rPr>
                <w:rFonts w:asciiTheme="minorHAnsi" w:hAnsiTheme="minorHAnsi"/>
                <w:b/>
                <w:bCs/>
                <w:sz w:val="20"/>
                <w:szCs w:val="20"/>
              </w:rPr>
              <w:t>2,350,000.00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b/>
                <w:bCs/>
                <w:sz w:val="20"/>
                <w:szCs w:val="20"/>
              </w:rPr>
            </w:pP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rPr>
                <w:rFonts w:asciiTheme="minorHAnsi" w:hAnsiTheme="minorHAnsi" w:cstheme="minorHAnsi"/>
                <w:sz w:val="20"/>
                <w:szCs w:val="20"/>
              </w:rPr>
            </w:pPr>
          </w:p>
        </w:tc>
      </w:tr>
    </w:tbl>
    <w:p w:rsidR="00092463" w:rsidRPr="009F717C" w:rsidRDefault="00092463">
      <w:pPr>
        <w:rPr>
          <w:sz w:val="20"/>
          <w:szCs w:val="20"/>
        </w:rPr>
      </w:pPr>
    </w:p>
    <w:tbl>
      <w:tblPr>
        <w:tblW w:w="11070" w:type="dxa"/>
        <w:tblInd w:w="-815" w:type="dxa"/>
        <w:tblLook w:val="04A0" w:firstRow="1" w:lastRow="0" w:firstColumn="1" w:lastColumn="0" w:noHBand="0" w:noVBand="1"/>
      </w:tblPr>
      <w:tblGrid>
        <w:gridCol w:w="2820"/>
        <w:gridCol w:w="1271"/>
        <w:gridCol w:w="1489"/>
        <w:gridCol w:w="1170"/>
        <w:gridCol w:w="1620"/>
        <w:gridCol w:w="2700"/>
      </w:tblGrid>
      <w:tr w:rsidR="006C3BF2" w:rsidRPr="009F717C" w:rsidTr="00F61437">
        <w:trPr>
          <w:trHeight w:val="567"/>
          <w:tblHeader/>
        </w:trPr>
        <w:tc>
          <w:tcPr>
            <w:tcW w:w="11070" w:type="dxa"/>
            <w:gridSpan w:val="6"/>
            <w:tcBorders>
              <w:top w:val="single" w:sz="4" w:space="0" w:color="auto"/>
              <w:left w:val="single" w:sz="4" w:space="0" w:color="auto"/>
              <w:bottom w:val="single" w:sz="4" w:space="0" w:color="auto"/>
              <w:right w:val="single" w:sz="4" w:space="0" w:color="auto"/>
            </w:tcBorders>
            <w:shd w:val="clear" w:color="000000" w:fill="C0C0C0"/>
            <w:vAlign w:val="center"/>
          </w:tcPr>
          <w:p w:rsidR="001836F4" w:rsidRPr="009F717C" w:rsidRDefault="00BE48BA" w:rsidP="00F61437">
            <w:pPr>
              <w:keepNext/>
              <w:jc w:val="center"/>
              <w:rPr>
                <w:rFonts w:asciiTheme="minorHAnsi" w:hAnsiTheme="minorHAnsi" w:cstheme="minorHAnsi"/>
                <w:b/>
                <w:bCs/>
                <w:sz w:val="20"/>
                <w:szCs w:val="20"/>
              </w:rPr>
            </w:pPr>
            <w:r w:rsidRPr="009F717C">
              <w:rPr>
                <w:rFonts w:asciiTheme="minorHAnsi" w:hAnsiTheme="minorHAnsi"/>
                <w:b/>
                <w:bCs/>
                <w:sz w:val="20"/>
                <w:szCs w:val="20"/>
              </w:rPr>
              <w:lastRenderedPageBreak/>
              <w:t>RUSINSKA NACIONALNA ZAJEDNICA</w:t>
            </w:r>
          </w:p>
        </w:tc>
      </w:tr>
      <w:tr w:rsidR="006C3BF2" w:rsidRPr="009F717C" w:rsidTr="00F61437">
        <w:trPr>
          <w:trHeight w:val="567"/>
          <w:tblHeader/>
        </w:trPr>
        <w:tc>
          <w:tcPr>
            <w:tcW w:w="2820" w:type="dxa"/>
            <w:tcBorders>
              <w:top w:val="nil"/>
              <w:left w:val="single" w:sz="4" w:space="0" w:color="auto"/>
              <w:bottom w:val="single" w:sz="4" w:space="0" w:color="auto"/>
              <w:right w:val="single" w:sz="4" w:space="0" w:color="auto"/>
            </w:tcBorders>
            <w:shd w:val="clear" w:color="000000" w:fill="C0C0C0"/>
            <w:vAlign w:val="center"/>
            <w:hideMark/>
          </w:tcPr>
          <w:p w:rsidR="007D2B1C" w:rsidRPr="009F717C" w:rsidRDefault="00BE48BA" w:rsidP="00F61437">
            <w:pPr>
              <w:keepNext/>
              <w:jc w:val="center"/>
              <w:rPr>
                <w:rFonts w:asciiTheme="minorHAnsi" w:hAnsiTheme="minorHAnsi" w:cstheme="minorHAnsi"/>
                <w:b/>
                <w:bCs/>
                <w:sz w:val="20"/>
                <w:szCs w:val="20"/>
              </w:rPr>
            </w:pPr>
            <w:r w:rsidRPr="009F717C">
              <w:rPr>
                <w:rFonts w:asciiTheme="minorHAnsi" w:hAnsiTheme="minorHAnsi"/>
                <w:b/>
                <w:bCs/>
                <w:sz w:val="20"/>
                <w:szCs w:val="20"/>
              </w:rPr>
              <w:t>Podnositelj prijave</w:t>
            </w:r>
          </w:p>
        </w:tc>
        <w:tc>
          <w:tcPr>
            <w:tcW w:w="1271" w:type="dxa"/>
            <w:tcBorders>
              <w:top w:val="nil"/>
              <w:left w:val="nil"/>
              <w:bottom w:val="single" w:sz="4" w:space="0" w:color="auto"/>
              <w:right w:val="single" w:sz="4" w:space="0" w:color="auto"/>
            </w:tcBorders>
            <w:shd w:val="clear" w:color="000000" w:fill="C0C0C0"/>
            <w:vAlign w:val="center"/>
            <w:hideMark/>
          </w:tcPr>
          <w:p w:rsidR="007D2B1C" w:rsidRPr="009F717C" w:rsidRDefault="00BE48BA" w:rsidP="00F61437">
            <w:pPr>
              <w:keepNext/>
              <w:jc w:val="center"/>
              <w:rPr>
                <w:rFonts w:asciiTheme="minorHAnsi" w:hAnsiTheme="minorHAnsi" w:cstheme="minorHAnsi"/>
                <w:b/>
                <w:bCs/>
                <w:sz w:val="20"/>
                <w:szCs w:val="20"/>
              </w:rPr>
            </w:pPr>
            <w:r w:rsidRPr="009F717C">
              <w:rPr>
                <w:rFonts w:asciiTheme="minorHAnsi" w:hAnsiTheme="minorHAnsi"/>
                <w:b/>
                <w:bCs/>
                <w:sz w:val="20"/>
                <w:szCs w:val="20"/>
              </w:rPr>
              <w:t>Naseljeno mjesto</w:t>
            </w:r>
          </w:p>
        </w:tc>
        <w:tc>
          <w:tcPr>
            <w:tcW w:w="1489" w:type="dxa"/>
            <w:tcBorders>
              <w:top w:val="nil"/>
              <w:left w:val="nil"/>
              <w:bottom w:val="single" w:sz="4" w:space="0" w:color="auto"/>
              <w:right w:val="single" w:sz="4" w:space="0" w:color="auto"/>
            </w:tcBorders>
            <w:shd w:val="clear" w:color="000000" w:fill="C0C0C0"/>
            <w:vAlign w:val="center"/>
            <w:hideMark/>
          </w:tcPr>
          <w:p w:rsidR="007D2B1C" w:rsidRPr="009F717C" w:rsidRDefault="00BE48BA" w:rsidP="00F61437">
            <w:pPr>
              <w:keepNext/>
              <w:jc w:val="center"/>
              <w:rPr>
                <w:rFonts w:asciiTheme="minorHAnsi" w:hAnsiTheme="minorHAnsi" w:cstheme="minorHAnsi"/>
                <w:b/>
                <w:bCs/>
                <w:sz w:val="20"/>
                <w:szCs w:val="20"/>
              </w:rPr>
            </w:pPr>
            <w:r w:rsidRPr="009F717C">
              <w:rPr>
                <w:rFonts w:asciiTheme="minorHAnsi" w:hAnsiTheme="minorHAnsi"/>
                <w:b/>
                <w:bCs/>
                <w:sz w:val="20"/>
                <w:szCs w:val="20"/>
              </w:rPr>
              <w:t>Iznos za dodjelu</w:t>
            </w:r>
          </w:p>
        </w:tc>
        <w:tc>
          <w:tcPr>
            <w:tcW w:w="1170" w:type="dxa"/>
            <w:tcBorders>
              <w:top w:val="nil"/>
              <w:left w:val="nil"/>
              <w:bottom w:val="single" w:sz="4" w:space="0" w:color="auto"/>
              <w:right w:val="single" w:sz="4" w:space="0" w:color="auto"/>
            </w:tcBorders>
            <w:shd w:val="clear" w:color="000000" w:fill="C0C0C0"/>
            <w:vAlign w:val="center"/>
            <w:hideMark/>
          </w:tcPr>
          <w:p w:rsidR="007D2B1C" w:rsidRPr="009F717C" w:rsidRDefault="00BE48BA" w:rsidP="00F61437">
            <w:pPr>
              <w:keepNext/>
              <w:jc w:val="center"/>
              <w:rPr>
                <w:rFonts w:asciiTheme="minorHAnsi" w:hAnsiTheme="minorHAnsi" w:cstheme="minorHAnsi"/>
                <w:b/>
                <w:bCs/>
                <w:sz w:val="20"/>
                <w:szCs w:val="20"/>
              </w:rPr>
            </w:pPr>
            <w:r w:rsidRPr="009F717C">
              <w:rPr>
                <w:rFonts w:asciiTheme="minorHAnsi" w:hAnsiTheme="minorHAnsi"/>
                <w:b/>
                <w:bCs/>
                <w:sz w:val="20"/>
                <w:szCs w:val="20"/>
              </w:rPr>
              <w:t>Bodovi</w:t>
            </w:r>
          </w:p>
        </w:tc>
        <w:tc>
          <w:tcPr>
            <w:tcW w:w="1620" w:type="dxa"/>
            <w:tcBorders>
              <w:top w:val="nil"/>
              <w:left w:val="nil"/>
              <w:bottom w:val="single" w:sz="4" w:space="0" w:color="auto"/>
              <w:right w:val="single" w:sz="4" w:space="0" w:color="auto"/>
            </w:tcBorders>
            <w:shd w:val="clear" w:color="000000" w:fill="C0C0C0"/>
            <w:vAlign w:val="center"/>
            <w:hideMark/>
          </w:tcPr>
          <w:p w:rsidR="007D2B1C" w:rsidRPr="009F717C" w:rsidRDefault="00BE48BA" w:rsidP="00F61437">
            <w:pPr>
              <w:keepNext/>
              <w:jc w:val="center"/>
              <w:rPr>
                <w:rFonts w:asciiTheme="minorHAnsi" w:hAnsiTheme="minorHAnsi" w:cstheme="minorHAnsi"/>
                <w:b/>
                <w:bCs/>
                <w:sz w:val="20"/>
                <w:szCs w:val="20"/>
              </w:rPr>
            </w:pPr>
            <w:r w:rsidRPr="009F717C">
              <w:rPr>
                <w:rFonts w:asciiTheme="minorHAnsi" w:hAnsiTheme="minorHAnsi"/>
                <w:b/>
                <w:bCs/>
                <w:sz w:val="20"/>
                <w:szCs w:val="20"/>
              </w:rPr>
              <w:t>Klasa predmeta</w:t>
            </w:r>
          </w:p>
        </w:tc>
        <w:tc>
          <w:tcPr>
            <w:tcW w:w="2700" w:type="dxa"/>
            <w:tcBorders>
              <w:top w:val="nil"/>
              <w:left w:val="nil"/>
              <w:bottom w:val="single" w:sz="4" w:space="0" w:color="auto"/>
              <w:right w:val="single" w:sz="4" w:space="0" w:color="auto"/>
            </w:tcBorders>
            <w:shd w:val="clear" w:color="000000" w:fill="C0C0C0"/>
            <w:vAlign w:val="center"/>
            <w:hideMark/>
          </w:tcPr>
          <w:p w:rsidR="007D2B1C" w:rsidRPr="009F717C" w:rsidRDefault="00BE48BA" w:rsidP="00F61437">
            <w:pPr>
              <w:keepNext/>
              <w:jc w:val="center"/>
              <w:rPr>
                <w:rFonts w:asciiTheme="minorHAnsi" w:hAnsiTheme="minorHAnsi" w:cstheme="minorHAnsi"/>
                <w:b/>
                <w:bCs/>
                <w:sz w:val="20"/>
                <w:szCs w:val="20"/>
              </w:rPr>
            </w:pPr>
            <w:r w:rsidRPr="009F717C">
              <w:rPr>
                <w:rFonts w:asciiTheme="minorHAnsi" w:hAnsiTheme="minorHAnsi"/>
                <w:b/>
                <w:bCs/>
                <w:sz w:val="20"/>
                <w:szCs w:val="20"/>
              </w:rPr>
              <w:t>Naziv projekta</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KULTURNO-UMJETNIČKO DRUŠTVO „ŽETVA“</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Kucura</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170,000.00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22</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128-90-613/2023-05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KUCURSKA ŽETVA 2023. GODINE</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DRUŠTVO ZA RUSINSKI JEZIK, KNJIŽEVNOST I KULTURU</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Novi Sad</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50,000.00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30</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128-90-59/2023-05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100 GODINA OD IZDAVANJA GRAMATIKE RUSINSKOG JEZIKA DR. HAVRIJILA KOSTELNIKA</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KPD „ĐURA KIŠ“ ŠID</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Šid</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100,000.00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20</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128-90-49/2023-05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NJEGOVANJE I RAZVOJ AMATERSKIH SEKCIJA KPD „ĐURA KIŠ“</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KUD PETRO KUZMJAK</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Novo Orahovo</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100,000.00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26</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128-90-427/2023-05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13. SVIBNJA - DOSELJENJE RUSINA U NOVO ORAHOVO I GODIŠNJI KONCERT KUD-a „PETRO KUZMJAK“</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RUSINSKO NARODNO KAZALIŠTE „PETRO RIZNIČ ĐAĐA“</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Ruski Krstur</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100,000.00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19</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128-90-923/-01/2023-05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GOSTOVANJA KAZALIŠTA PO MJESTIMA GDJE ŽIVE RUSINI</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RUSINSKO NARODNO KAZALIŠTE „PETRO RIZNIČ ĐAĐA“</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Ruski Krstur</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100,000.00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15</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128-90-923/-02/2023-05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GOSTOVANJE KAZALIŠTA U INOZEMSTVU</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RUSINSKO NARODNO KAZALIŠTE „PETRO RIZNIČ ĐAĐA“</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Ruski Krstur</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100,000.00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13</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128-90-923/-03/2023-05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KAZALIŠNA PREDSTAVA „BLITVA I PRŽENI KROMPIRIĆI“</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KUD „TARAS ŠEVČENKO“</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Đurđevo</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100,000.00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23</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128-90-749/2023-05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SUDJELOVANJE NA MANIFESTACIJAMA I FESTIVALIMA</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MATICA RUSINSKA</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Ruski Krstur</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150,000.00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15</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128-90-293/2023-05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17. SVJETSKI KONGRES RUSINA</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Rusinski Kulturni Centar</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Novi Sad</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150,000.00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15</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128-90-237/2023-05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KAZALIŠNA PREDSTAVA „KRAJ“</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KPD „Karpati“</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Vrbas</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80,000.00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18</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128-90-69/2023-05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„ZBORSKI FESTIVAL KARPATI“ - FESTIVAL ZBORSKOG PJEVANJA</w:t>
            </w:r>
          </w:p>
        </w:tc>
      </w:tr>
      <w:tr w:rsidR="006C3BF2" w:rsidRPr="009F717C" w:rsidTr="003A36CB">
        <w:trPr>
          <w:trHeight w:val="397"/>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7D2B1C" w:rsidP="00B054E4">
            <w:pPr>
              <w:rPr>
                <w:rFonts w:asciiTheme="minorHAnsi" w:hAnsiTheme="minorHAnsi" w:cstheme="minorHAnsi"/>
                <w:sz w:val="20"/>
                <w:szCs w:val="20"/>
              </w:rPr>
            </w:pPr>
            <w:r w:rsidRPr="009F717C">
              <w:rPr>
                <w:rFonts w:asciiTheme="minorHAnsi" w:hAnsiTheme="minorHAnsi"/>
                <w:b/>
                <w:sz w:val="20"/>
                <w:szCs w:val="20"/>
              </w:rPr>
              <w:t>UKUPNO:</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rPr>
                <w:rFonts w:asciiTheme="minorHAnsi" w:hAnsiTheme="minorHAnsi" w:cstheme="minorHAnsi"/>
                <w:sz w:val="20"/>
                <w:szCs w:val="20"/>
              </w:rPr>
            </w:pP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b/>
                <w:bCs/>
                <w:sz w:val="20"/>
                <w:szCs w:val="20"/>
              </w:rPr>
            </w:pPr>
            <w:r w:rsidRPr="009F717C">
              <w:rPr>
                <w:rFonts w:asciiTheme="minorHAnsi" w:hAnsiTheme="minorHAnsi"/>
                <w:b/>
                <w:bCs/>
                <w:sz w:val="20"/>
                <w:szCs w:val="20"/>
              </w:rPr>
              <w:t>1,200,000.00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b/>
                <w:bCs/>
                <w:sz w:val="20"/>
                <w:szCs w:val="20"/>
              </w:rPr>
            </w:pP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rPr>
                <w:rFonts w:asciiTheme="minorHAnsi" w:hAnsiTheme="minorHAnsi" w:cstheme="minorHAnsi"/>
                <w:sz w:val="20"/>
                <w:szCs w:val="20"/>
              </w:rPr>
            </w:pPr>
          </w:p>
        </w:tc>
      </w:tr>
    </w:tbl>
    <w:p w:rsidR="00092463" w:rsidRPr="009F717C" w:rsidRDefault="00092463">
      <w:pPr>
        <w:rPr>
          <w:sz w:val="20"/>
          <w:szCs w:val="20"/>
        </w:rPr>
      </w:pPr>
    </w:p>
    <w:tbl>
      <w:tblPr>
        <w:tblW w:w="11070" w:type="dxa"/>
        <w:tblInd w:w="-815" w:type="dxa"/>
        <w:tblLook w:val="04A0" w:firstRow="1" w:lastRow="0" w:firstColumn="1" w:lastColumn="0" w:noHBand="0" w:noVBand="1"/>
      </w:tblPr>
      <w:tblGrid>
        <w:gridCol w:w="2820"/>
        <w:gridCol w:w="1271"/>
        <w:gridCol w:w="1489"/>
        <w:gridCol w:w="1170"/>
        <w:gridCol w:w="1620"/>
        <w:gridCol w:w="2700"/>
      </w:tblGrid>
      <w:tr w:rsidR="006C3BF2" w:rsidRPr="009F717C" w:rsidTr="00F61437">
        <w:trPr>
          <w:trHeight w:val="567"/>
          <w:tblHeader/>
        </w:trPr>
        <w:tc>
          <w:tcPr>
            <w:tcW w:w="11070" w:type="dxa"/>
            <w:gridSpan w:val="6"/>
            <w:tcBorders>
              <w:top w:val="single" w:sz="4" w:space="0" w:color="auto"/>
              <w:left w:val="single" w:sz="4" w:space="0" w:color="auto"/>
              <w:bottom w:val="single" w:sz="4" w:space="0" w:color="auto"/>
              <w:right w:val="single" w:sz="4" w:space="0" w:color="auto"/>
            </w:tcBorders>
            <w:shd w:val="clear" w:color="000000" w:fill="C0C0C0"/>
            <w:vAlign w:val="center"/>
          </w:tcPr>
          <w:p w:rsidR="00B054E4" w:rsidRPr="009F717C" w:rsidRDefault="00BE48BA" w:rsidP="00092463">
            <w:pPr>
              <w:keepNext/>
              <w:jc w:val="center"/>
              <w:rPr>
                <w:rFonts w:asciiTheme="minorHAnsi" w:hAnsiTheme="minorHAnsi" w:cstheme="minorHAnsi"/>
                <w:b/>
                <w:bCs/>
                <w:sz w:val="20"/>
                <w:szCs w:val="20"/>
              </w:rPr>
            </w:pPr>
            <w:r w:rsidRPr="009F717C">
              <w:rPr>
                <w:rFonts w:asciiTheme="minorHAnsi" w:hAnsiTheme="minorHAnsi"/>
                <w:b/>
                <w:bCs/>
                <w:sz w:val="20"/>
                <w:szCs w:val="20"/>
              </w:rPr>
              <w:t>UKRAJINSKA NACIONALNA ZAJEDNICA</w:t>
            </w:r>
          </w:p>
        </w:tc>
      </w:tr>
      <w:tr w:rsidR="006C3BF2" w:rsidRPr="009F717C" w:rsidTr="00F61437">
        <w:trPr>
          <w:trHeight w:val="567"/>
          <w:tblHeader/>
        </w:trPr>
        <w:tc>
          <w:tcPr>
            <w:tcW w:w="2820" w:type="dxa"/>
            <w:tcBorders>
              <w:top w:val="nil"/>
              <w:left w:val="single" w:sz="4" w:space="0" w:color="auto"/>
              <w:bottom w:val="single" w:sz="4" w:space="0" w:color="auto"/>
              <w:right w:val="single" w:sz="4" w:space="0" w:color="auto"/>
            </w:tcBorders>
            <w:shd w:val="clear" w:color="000000" w:fill="C0C0C0"/>
            <w:vAlign w:val="center"/>
            <w:hideMark/>
          </w:tcPr>
          <w:p w:rsidR="007D2B1C" w:rsidRPr="009F717C" w:rsidRDefault="00BE48BA" w:rsidP="00092463">
            <w:pPr>
              <w:keepNext/>
              <w:jc w:val="center"/>
              <w:rPr>
                <w:rFonts w:asciiTheme="minorHAnsi" w:hAnsiTheme="minorHAnsi" w:cstheme="minorHAnsi"/>
                <w:b/>
                <w:bCs/>
                <w:sz w:val="20"/>
                <w:szCs w:val="20"/>
              </w:rPr>
            </w:pPr>
            <w:r w:rsidRPr="009F717C">
              <w:rPr>
                <w:rFonts w:asciiTheme="minorHAnsi" w:hAnsiTheme="minorHAnsi"/>
                <w:b/>
                <w:bCs/>
                <w:sz w:val="20"/>
                <w:szCs w:val="20"/>
              </w:rPr>
              <w:t>Podnositelj prijave</w:t>
            </w:r>
          </w:p>
        </w:tc>
        <w:tc>
          <w:tcPr>
            <w:tcW w:w="1271" w:type="dxa"/>
            <w:tcBorders>
              <w:top w:val="nil"/>
              <w:left w:val="nil"/>
              <w:bottom w:val="single" w:sz="4" w:space="0" w:color="auto"/>
              <w:right w:val="single" w:sz="4" w:space="0" w:color="auto"/>
            </w:tcBorders>
            <w:shd w:val="clear" w:color="000000" w:fill="C0C0C0"/>
            <w:vAlign w:val="center"/>
            <w:hideMark/>
          </w:tcPr>
          <w:p w:rsidR="007D2B1C" w:rsidRPr="009F717C" w:rsidRDefault="00BE48BA" w:rsidP="00092463">
            <w:pPr>
              <w:keepNext/>
              <w:jc w:val="center"/>
              <w:rPr>
                <w:rFonts w:asciiTheme="minorHAnsi" w:hAnsiTheme="minorHAnsi" w:cstheme="minorHAnsi"/>
                <w:b/>
                <w:bCs/>
                <w:sz w:val="20"/>
                <w:szCs w:val="20"/>
              </w:rPr>
            </w:pPr>
            <w:r w:rsidRPr="009F717C">
              <w:rPr>
                <w:rFonts w:asciiTheme="minorHAnsi" w:hAnsiTheme="minorHAnsi"/>
                <w:b/>
                <w:bCs/>
                <w:sz w:val="20"/>
                <w:szCs w:val="20"/>
              </w:rPr>
              <w:t>Naseljeno mjesto</w:t>
            </w:r>
          </w:p>
        </w:tc>
        <w:tc>
          <w:tcPr>
            <w:tcW w:w="1489" w:type="dxa"/>
            <w:tcBorders>
              <w:top w:val="nil"/>
              <w:left w:val="nil"/>
              <w:bottom w:val="single" w:sz="4" w:space="0" w:color="auto"/>
              <w:right w:val="single" w:sz="4" w:space="0" w:color="auto"/>
            </w:tcBorders>
            <w:shd w:val="clear" w:color="000000" w:fill="C0C0C0"/>
            <w:vAlign w:val="center"/>
            <w:hideMark/>
          </w:tcPr>
          <w:p w:rsidR="007D2B1C" w:rsidRPr="009F717C" w:rsidRDefault="00BE48BA" w:rsidP="00092463">
            <w:pPr>
              <w:keepNext/>
              <w:jc w:val="center"/>
              <w:rPr>
                <w:rFonts w:asciiTheme="minorHAnsi" w:hAnsiTheme="minorHAnsi" w:cstheme="minorHAnsi"/>
                <w:b/>
                <w:bCs/>
                <w:sz w:val="20"/>
                <w:szCs w:val="20"/>
              </w:rPr>
            </w:pPr>
            <w:r w:rsidRPr="009F717C">
              <w:rPr>
                <w:rFonts w:asciiTheme="minorHAnsi" w:hAnsiTheme="minorHAnsi"/>
                <w:b/>
                <w:bCs/>
                <w:sz w:val="20"/>
                <w:szCs w:val="20"/>
              </w:rPr>
              <w:t>Iznos za dodjelu</w:t>
            </w:r>
          </w:p>
        </w:tc>
        <w:tc>
          <w:tcPr>
            <w:tcW w:w="1170" w:type="dxa"/>
            <w:tcBorders>
              <w:top w:val="nil"/>
              <w:left w:val="nil"/>
              <w:bottom w:val="single" w:sz="4" w:space="0" w:color="auto"/>
              <w:right w:val="single" w:sz="4" w:space="0" w:color="auto"/>
            </w:tcBorders>
            <w:shd w:val="clear" w:color="000000" w:fill="C0C0C0"/>
            <w:vAlign w:val="center"/>
            <w:hideMark/>
          </w:tcPr>
          <w:p w:rsidR="007D2B1C" w:rsidRPr="009F717C" w:rsidRDefault="00BE48BA" w:rsidP="00092463">
            <w:pPr>
              <w:keepNext/>
              <w:jc w:val="center"/>
              <w:rPr>
                <w:rFonts w:asciiTheme="minorHAnsi" w:hAnsiTheme="minorHAnsi" w:cstheme="minorHAnsi"/>
                <w:b/>
                <w:bCs/>
                <w:sz w:val="20"/>
                <w:szCs w:val="20"/>
              </w:rPr>
            </w:pPr>
            <w:r w:rsidRPr="009F717C">
              <w:rPr>
                <w:rFonts w:asciiTheme="minorHAnsi" w:hAnsiTheme="minorHAnsi"/>
                <w:b/>
                <w:bCs/>
                <w:sz w:val="20"/>
                <w:szCs w:val="20"/>
              </w:rPr>
              <w:t>Bodovi</w:t>
            </w:r>
          </w:p>
        </w:tc>
        <w:tc>
          <w:tcPr>
            <w:tcW w:w="1620" w:type="dxa"/>
            <w:tcBorders>
              <w:top w:val="nil"/>
              <w:left w:val="nil"/>
              <w:bottom w:val="single" w:sz="4" w:space="0" w:color="auto"/>
              <w:right w:val="single" w:sz="4" w:space="0" w:color="auto"/>
            </w:tcBorders>
            <w:shd w:val="clear" w:color="000000" w:fill="C0C0C0"/>
            <w:vAlign w:val="center"/>
            <w:hideMark/>
          </w:tcPr>
          <w:p w:rsidR="007D2B1C" w:rsidRPr="009F717C" w:rsidRDefault="00BE48BA" w:rsidP="00092463">
            <w:pPr>
              <w:keepNext/>
              <w:jc w:val="center"/>
              <w:rPr>
                <w:rFonts w:asciiTheme="minorHAnsi" w:hAnsiTheme="minorHAnsi" w:cstheme="minorHAnsi"/>
                <w:b/>
                <w:bCs/>
                <w:sz w:val="20"/>
                <w:szCs w:val="20"/>
              </w:rPr>
            </w:pPr>
            <w:r w:rsidRPr="009F717C">
              <w:rPr>
                <w:rFonts w:asciiTheme="minorHAnsi" w:hAnsiTheme="minorHAnsi"/>
                <w:b/>
                <w:bCs/>
                <w:sz w:val="20"/>
                <w:szCs w:val="20"/>
              </w:rPr>
              <w:t>Klasa predmeta</w:t>
            </w:r>
          </w:p>
        </w:tc>
        <w:tc>
          <w:tcPr>
            <w:tcW w:w="2700" w:type="dxa"/>
            <w:tcBorders>
              <w:top w:val="nil"/>
              <w:left w:val="nil"/>
              <w:bottom w:val="single" w:sz="4" w:space="0" w:color="auto"/>
              <w:right w:val="single" w:sz="4" w:space="0" w:color="auto"/>
            </w:tcBorders>
            <w:shd w:val="clear" w:color="000000" w:fill="C0C0C0"/>
            <w:vAlign w:val="center"/>
            <w:hideMark/>
          </w:tcPr>
          <w:p w:rsidR="007D2B1C" w:rsidRPr="009F717C" w:rsidRDefault="00BE48BA" w:rsidP="00092463">
            <w:pPr>
              <w:keepNext/>
              <w:jc w:val="center"/>
              <w:rPr>
                <w:rFonts w:asciiTheme="minorHAnsi" w:hAnsiTheme="minorHAnsi" w:cstheme="minorHAnsi"/>
                <w:b/>
                <w:bCs/>
                <w:sz w:val="20"/>
                <w:szCs w:val="20"/>
              </w:rPr>
            </w:pPr>
            <w:r w:rsidRPr="009F717C">
              <w:rPr>
                <w:rFonts w:asciiTheme="minorHAnsi" w:hAnsiTheme="minorHAnsi"/>
                <w:b/>
                <w:bCs/>
                <w:sz w:val="20"/>
                <w:szCs w:val="20"/>
              </w:rPr>
              <w:t>Naziv projekta</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DRUŠTVO ZA NJEGOVANJE UKRAJINSKE KULTURE „KOLOMEJKA“</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Srijemska Mitrovica</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138,000.00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23</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128-90-627/2023-05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FESTIVAL BOŽIĆNIH PJESAMA I OBIČAJA</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KUD „IVAN SENJUG“</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Kula</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84,000.00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14</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128-90-540/2023-05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„NJEGOVANJE I RAZVOJ AMATERIZMA, GOSTOVANJE ANSAMBALA“</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lastRenderedPageBreak/>
              <w:t>KOBZAR UKRAJINSKO KULTURNO-UMJETNIČKO DRUŠTVO</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Novi Sad</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68,000.00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18</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128-90-408/2023-05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ANGAŽIRANJE STRUČNIH RUKOVODITELJA - DIRIGENT I KOREPETITOR</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KPD „KARPATI“</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Vrbas</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70,000.00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30</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128-90-243/2023-05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FESTIVAL UKRAJINSKE NARODNE IZVORNE PJESME „PLOVI PJESMO“</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KPD „KARPATI“</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Vrbas</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50,000.00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30</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128-90-244/2023-05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IZUČAVANJE I NJEGOVANJE UKRAJINSKOG JEZIKA ZA ODRASLE</w:t>
            </w:r>
          </w:p>
        </w:tc>
      </w:tr>
      <w:tr w:rsidR="006C3BF2" w:rsidRPr="009F717C" w:rsidTr="003A36CB">
        <w:trPr>
          <w:trHeight w:val="397"/>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7D2B1C" w:rsidP="00B054E4">
            <w:pPr>
              <w:rPr>
                <w:rFonts w:asciiTheme="minorHAnsi" w:hAnsiTheme="minorHAnsi" w:cstheme="minorHAnsi"/>
                <w:sz w:val="20"/>
                <w:szCs w:val="20"/>
              </w:rPr>
            </w:pPr>
            <w:r w:rsidRPr="009F717C">
              <w:rPr>
                <w:rFonts w:asciiTheme="minorHAnsi" w:hAnsiTheme="minorHAnsi"/>
                <w:b/>
                <w:sz w:val="20"/>
                <w:szCs w:val="20"/>
              </w:rPr>
              <w:t>UKUPNO:</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rPr>
                <w:rFonts w:asciiTheme="minorHAnsi" w:hAnsiTheme="minorHAnsi" w:cstheme="minorHAnsi"/>
                <w:sz w:val="20"/>
                <w:szCs w:val="20"/>
              </w:rPr>
            </w:pP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b/>
                <w:bCs/>
                <w:sz w:val="20"/>
                <w:szCs w:val="20"/>
              </w:rPr>
            </w:pPr>
            <w:r w:rsidRPr="009F717C">
              <w:rPr>
                <w:rFonts w:asciiTheme="minorHAnsi" w:hAnsiTheme="minorHAnsi"/>
                <w:b/>
                <w:bCs/>
                <w:sz w:val="20"/>
                <w:szCs w:val="20"/>
              </w:rPr>
              <w:t>410,000.00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b/>
                <w:bCs/>
                <w:sz w:val="20"/>
                <w:szCs w:val="20"/>
              </w:rPr>
            </w:pP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rPr>
                <w:rFonts w:asciiTheme="minorHAnsi" w:hAnsiTheme="minorHAnsi" w:cstheme="minorHAnsi"/>
                <w:sz w:val="20"/>
                <w:szCs w:val="20"/>
              </w:rPr>
            </w:pPr>
          </w:p>
        </w:tc>
      </w:tr>
    </w:tbl>
    <w:p w:rsidR="00092463" w:rsidRPr="009F717C" w:rsidRDefault="00092463">
      <w:pPr>
        <w:rPr>
          <w:sz w:val="20"/>
          <w:szCs w:val="20"/>
        </w:rPr>
      </w:pPr>
    </w:p>
    <w:tbl>
      <w:tblPr>
        <w:tblW w:w="11070" w:type="dxa"/>
        <w:tblInd w:w="-815" w:type="dxa"/>
        <w:tblLook w:val="04A0" w:firstRow="1" w:lastRow="0" w:firstColumn="1" w:lastColumn="0" w:noHBand="0" w:noVBand="1"/>
      </w:tblPr>
      <w:tblGrid>
        <w:gridCol w:w="2820"/>
        <w:gridCol w:w="1271"/>
        <w:gridCol w:w="1489"/>
        <w:gridCol w:w="1170"/>
        <w:gridCol w:w="1620"/>
        <w:gridCol w:w="2700"/>
      </w:tblGrid>
      <w:tr w:rsidR="006C3BF2" w:rsidRPr="009F717C" w:rsidTr="00F61437">
        <w:trPr>
          <w:trHeight w:val="567"/>
          <w:tblHeader/>
        </w:trPr>
        <w:tc>
          <w:tcPr>
            <w:tcW w:w="11070" w:type="dxa"/>
            <w:gridSpan w:val="6"/>
            <w:tcBorders>
              <w:top w:val="single" w:sz="4" w:space="0" w:color="auto"/>
              <w:left w:val="single" w:sz="4" w:space="0" w:color="auto"/>
              <w:bottom w:val="single" w:sz="4" w:space="0" w:color="auto"/>
              <w:right w:val="single" w:sz="4" w:space="0" w:color="auto"/>
            </w:tcBorders>
            <w:shd w:val="clear" w:color="000000" w:fill="C0C0C0"/>
            <w:vAlign w:val="center"/>
          </w:tcPr>
          <w:p w:rsidR="00B054E4" w:rsidRPr="009F717C" w:rsidRDefault="00BE48BA" w:rsidP="00F61437">
            <w:pPr>
              <w:keepNext/>
              <w:jc w:val="center"/>
              <w:rPr>
                <w:rFonts w:asciiTheme="minorHAnsi" w:hAnsiTheme="minorHAnsi" w:cstheme="minorHAnsi"/>
                <w:b/>
                <w:bCs/>
                <w:sz w:val="20"/>
                <w:szCs w:val="20"/>
              </w:rPr>
            </w:pPr>
            <w:r w:rsidRPr="009F717C">
              <w:rPr>
                <w:rFonts w:asciiTheme="minorHAnsi" w:hAnsiTheme="minorHAnsi"/>
                <w:b/>
                <w:bCs/>
                <w:sz w:val="20"/>
                <w:szCs w:val="20"/>
              </w:rPr>
              <w:t>CRNOGORSKA NACIONALNA ZAJEDNICA</w:t>
            </w:r>
          </w:p>
        </w:tc>
      </w:tr>
      <w:tr w:rsidR="006C3BF2" w:rsidRPr="009F717C" w:rsidTr="00F61437">
        <w:trPr>
          <w:trHeight w:val="567"/>
          <w:tblHeader/>
        </w:trPr>
        <w:tc>
          <w:tcPr>
            <w:tcW w:w="2820" w:type="dxa"/>
            <w:tcBorders>
              <w:top w:val="nil"/>
              <w:left w:val="single" w:sz="4" w:space="0" w:color="auto"/>
              <w:bottom w:val="single" w:sz="4" w:space="0" w:color="auto"/>
              <w:right w:val="single" w:sz="4" w:space="0" w:color="auto"/>
            </w:tcBorders>
            <w:shd w:val="clear" w:color="000000" w:fill="C0C0C0"/>
            <w:vAlign w:val="center"/>
            <w:hideMark/>
          </w:tcPr>
          <w:p w:rsidR="007D2B1C" w:rsidRPr="009F717C" w:rsidRDefault="00BE48BA" w:rsidP="00F61437">
            <w:pPr>
              <w:keepNext/>
              <w:jc w:val="center"/>
              <w:rPr>
                <w:rFonts w:asciiTheme="minorHAnsi" w:hAnsiTheme="minorHAnsi" w:cstheme="minorHAnsi"/>
                <w:b/>
                <w:bCs/>
                <w:sz w:val="20"/>
                <w:szCs w:val="20"/>
              </w:rPr>
            </w:pPr>
            <w:r w:rsidRPr="009F717C">
              <w:rPr>
                <w:rFonts w:asciiTheme="minorHAnsi" w:hAnsiTheme="minorHAnsi"/>
                <w:b/>
                <w:bCs/>
                <w:sz w:val="20"/>
                <w:szCs w:val="20"/>
              </w:rPr>
              <w:t>Podnositelj prijave</w:t>
            </w:r>
          </w:p>
        </w:tc>
        <w:tc>
          <w:tcPr>
            <w:tcW w:w="1271" w:type="dxa"/>
            <w:tcBorders>
              <w:top w:val="nil"/>
              <w:left w:val="nil"/>
              <w:bottom w:val="single" w:sz="4" w:space="0" w:color="auto"/>
              <w:right w:val="single" w:sz="4" w:space="0" w:color="auto"/>
            </w:tcBorders>
            <w:shd w:val="clear" w:color="000000" w:fill="C0C0C0"/>
            <w:vAlign w:val="center"/>
            <w:hideMark/>
          </w:tcPr>
          <w:p w:rsidR="007D2B1C" w:rsidRPr="009F717C" w:rsidRDefault="00BE48BA" w:rsidP="00F61437">
            <w:pPr>
              <w:keepNext/>
              <w:jc w:val="center"/>
              <w:rPr>
                <w:rFonts w:asciiTheme="minorHAnsi" w:hAnsiTheme="minorHAnsi" w:cstheme="minorHAnsi"/>
                <w:b/>
                <w:bCs/>
                <w:sz w:val="20"/>
                <w:szCs w:val="20"/>
              </w:rPr>
            </w:pPr>
            <w:r w:rsidRPr="009F717C">
              <w:rPr>
                <w:rFonts w:asciiTheme="minorHAnsi" w:hAnsiTheme="minorHAnsi"/>
                <w:b/>
                <w:bCs/>
                <w:sz w:val="20"/>
                <w:szCs w:val="20"/>
              </w:rPr>
              <w:t>Naseljeno mjesto</w:t>
            </w:r>
          </w:p>
        </w:tc>
        <w:tc>
          <w:tcPr>
            <w:tcW w:w="1489" w:type="dxa"/>
            <w:tcBorders>
              <w:top w:val="nil"/>
              <w:left w:val="nil"/>
              <w:bottom w:val="single" w:sz="4" w:space="0" w:color="auto"/>
              <w:right w:val="single" w:sz="4" w:space="0" w:color="auto"/>
            </w:tcBorders>
            <w:shd w:val="clear" w:color="000000" w:fill="C0C0C0"/>
            <w:vAlign w:val="center"/>
            <w:hideMark/>
          </w:tcPr>
          <w:p w:rsidR="007D2B1C" w:rsidRPr="009F717C" w:rsidRDefault="00BE48BA" w:rsidP="00F61437">
            <w:pPr>
              <w:keepNext/>
              <w:jc w:val="center"/>
              <w:rPr>
                <w:rFonts w:asciiTheme="minorHAnsi" w:hAnsiTheme="minorHAnsi" w:cstheme="minorHAnsi"/>
                <w:b/>
                <w:bCs/>
                <w:sz w:val="20"/>
                <w:szCs w:val="20"/>
              </w:rPr>
            </w:pPr>
            <w:r w:rsidRPr="009F717C">
              <w:rPr>
                <w:rFonts w:asciiTheme="minorHAnsi" w:hAnsiTheme="minorHAnsi"/>
                <w:b/>
                <w:bCs/>
                <w:sz w:val="20"/>
                <w:szCs w:val="20"/>
              </w:rPr>
              <w:t>Iznos za dodjelu</w:t>
            </w:r>
          </w:p>
        </w:tc>
        <w:tc>
          <w:tcPr>
            <w:tcW w:w="1170" w:type="dxa"/>
            <w:tcBorders>
              <w:top w:val="nil"/>
              <w:left w:val="nil"/>
              <w:bottom w:val="single" w:sz="4" w:space="0" w:color="auto"/>
              <w:right w:val="single" w:sz="4" w:space="0" w:color="auto"/>
            </w:tcBorders>
            <w:shd w:val="clear" w:color="000000" w:fill="C0C0C0"/>
            <w:vAlign w:val="center"/>
            <w:hideMark/>
          </w:tcPr>
          <w:p w:rsidR="007D2B1C" w:rsidRPr="009F717C" w:rsidRDefault="00BE48BA" w:rsidP="00F61437">
            <w:pPr>
              <w:keepNext/>
              <w:jc w:val="center"/>
              <w:rPr>
                <w:rFonts w:asciiTheme="minorHAnsi" w:hAnsiTheme="minorHAnsi" w:cstheme="minorHAnsi"/>
                <w:b/>
                <w:bCs/>
                <w:sz w:val="20"/>
                <w:szCs w:val="20"/>
              </w:rPr>
            </w:pPr>
            <w:r w:rsidRPr="009F717C">
              <w:rPr>
                <w:rFonts w:asciiTheme="minorHAnsi" w:hAnsiTheme="minorHAnsi"/>
                <w:b/>
                <w:bCs/>
                <w:sz w:val="20"/>
                <w:szCs w:val="20"/>
              </w:rPr>
              <w:t>Bodovi</w:t>
            </w:r>
          </w:p>
        </w:tc>
        <w:tc>
          <w:tcPr>
            <w:tcW w:w="1620" w:type="dxa"/>
            <w:tcBorders>
              <w:top w:val="nil"/>
              <w:left w:val="nil"/>
              <w:bottom w:val="single" w:sz="4" w:space="0" w:color="auto"/>
              <w:right w:val="single" w:sz="4" w:space="0" w:color="auto"/>
            </w:tcBorders>
            <w:shd w:val="clear" w:color="000000" w:fill="C0C0C0"/>
            <w:vAlign w:val="center"/>
            <w:hideMark/>
          </w:tcPr>
          <w:p w:rsidR="007D2B1C" w:rsidRPr="009F717C" w:rsidRDefault="00BE48BA" w:rsidP="00F61437">
            <w:pPr>
              <w:keepNext/>
              <w:jc w:val="center"/>
              <w:rPr>
                <w:rFonts w:asciiTheme="minorHAnsi" w:hAnsiTheme="minorHAnsi" w:cstheme="minorHAnsi"/>
                <w:b/>
                <w:bCs/>
                <w:sz w:val="20"/>
                <w:szCs w:val="20"/>
              </w:rPr>
            </w:pPr>
            <w:r w:rsidRPr="009F717C">
              <w:rPr>
                <w:rFonts w:asciiTheme="minorHAnsi" w:hAnsiTheme="minorHAnsi"/>
                <w:b/>
                <w:bCs/>
                <w:sz w:val="20"/>
                <w:szCs w:val="20"/>
              </w:rPr>
              <w:t>Klasa predmeta</w:t>
            </w:r>
          </w:p>
        </w:tc>
        <w:tc>
          <w:tcPr>
            <w:tcW w:w="2700" w:type="dxa"/>
            <w:tcBorders>
              <w:top w:val="nil"/>
              <w:left w:val="nil"/>
              <w:bottom w:val="single" w:sz="4" w:space="0" w:color="auto"/>
              <w:right w:val="single" w:sz="4" w:space="0" w:color="auto"/>
            </w:tcBorders>
            <w:shd w:val="clear" w:color="000000" w:fill="C0C0C0"/>
            <w:vAlign w:val="center"/>
            <w:hideMark/>
          </w:tcPr>
          <w:p w:rsidR="007D2B1C" w:rsidRPr="009F717C" w:rsidRDefault="00BE48BA" w:rsidP="00F61437">
            <w:pPr>
              <w:keepNext/>
              <w:jc w:val="center"/>
              <w:rPr>
                <w:rFonts w:asciiTheme="minorHAnsi" w:hAnsiTheme="minorHAnsi" w:cstheme="minorHAnsi"/>
                <w:b/>
                <w:bCs/>
                <w:sz w:val="20"/>
                <w:szCs w:val="20"/>
              </w:rPr>
            </w:pPr>
            <w:r w:rsidRPr="009F717C">
              <w:rPr>
                <w:rFonts w:asciiTheme="minorHAnsi" w:hAnsiTheme="minorHAnsi"/>
                <w:b/>
                <w:bCs/>
                <w:sz w:val="20"/>
                <w:szCs w:val="20"/>
              </w:rPr>
              <w:t>Naziv projekta</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UDRUGA CRNOGORACA SUBOTICA</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Subotica</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85,000.00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18</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128-90-464/2023-05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FORMIRANJE KNJIŽNICE UDRUGE CRNOGORACA SUBOTICE</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UDRUGA CRNOGORACA VRBASA</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Vrbas</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85,000.00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27</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128-90-359/2023-05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ŠKOLA „VOLIM CRNU GORU“</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KUD „DURMITOR“</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Kula</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45,000.00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16</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128-90-826/2023-05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MONOGRAFIJA „PIVA I DROBNJAK TRAGOM VREMENA“</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UDRUGA CRNOGORACA „CRVENKA“</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Nova Crvenka</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45,000.00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16</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128-90-784/2023-05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LIKOVNA KOLONIJA EKG - IZA HORIZONTA 6</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CENTAR KULTURNOG RAZVOJA</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Vrbas</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45,000.00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16</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128-90-452/2023-05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PISMO ZA PJESMOLOV</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UDRUGA CRNOGORACA KRUŠČIĆA</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Kruščić</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85,000.00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15</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128-90-322/2023-05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CRNOGORSKO KULTURNO LJETO - KRUŠČIĆ 2023</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UDRUGA CRNOGORACA LOVĆENCA</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Lovćenac</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85,000.00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16</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128-90-466/2023-05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KULTURNI PROGRAM ZA DJECU I MLADE</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Crnogorsko KPD „Princeza Ksenija“</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Lovćenac</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45,000.00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17</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128-90-165/2023-05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rPr>
                <w:rFonts w:asciiTheme="minorHAnsi" w:hAnsiTheme="minorHAnsi" w:cstheme="minorHAnsi"/>
                <w:sz w:val="20"/>
                <w:szCs w:val="20"/>
              </w:rPr>
            </w:pPr>
            <w:r w:rsidRPr="009F717C">
              <w:rPr>
                <w:rFonts w:asciiTheme="minorHAnsi" w:hAnsiTheme="minorHAnsi"/>
                <w:sz w:val="20"/>
                <w:szCs w:val="20"/>
              </w:rPr>
              <w:t>8. POKRAJINSKA SMOTRA RECITATORA NA CRNOGORSKOM JEZIKU</w:t>
            </w:r>
          </w:p>
        </w:tc>
      </w:tr>
      <w:tr w:rsidR="006C3BF2" w:rsidRPr="009F717C" w:rsidTr="006C3BF2">
        <w:trPr>
          <w:trHeight w:val="593"/>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UDRUGA GRAĐANA „CRNOGORCI I PRIJATELJI“ CRNE GORE</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Lovćenac</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80,000.00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18</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128-90-524/2023-05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KULTURNA CRNOGORSKA GUSLARSKA VEČER</w:t>
            </w:r>
          </w:p>
        </w:tc>
      </w:tr>
      <w:tr w:rsidR="006C3BF2" w:rsidRPr="009F717C" w:rsidTr="003A36CB">
        <w:trPr>
          <w:trHeight w:val="397"/>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7D2B1C" w:rsidP="00B054E4">
            <w:pPr>
              <w:rPr>
                <w:rFonts w:asciiTheme="minorHAnsi" w:hAnsiTheme="minorHAnsi" w:cstheme="minorHAnsi"/>
                <w:sz w:val="20"/>
                <w:szCs w:val="20"/>
              </w:rPr>
            </w:pPr>
            <w:r w:rsidRPr="009F717C">
              <w:rPr>
                <w:rFonts w:asciiTheme="minorHAnsi" w:hAnsiTheme="minorHAnsi"/>
                <w:b/>
                <w:sz w:val="20"/>
                <w:szCs w:val="20"/>
              </w:rPr>
              <w:t>UKUPNO:</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rPr>
                <w:rFonts w:asciiTheme="minorHAnsi" w:hAnsiTheme="minorHAnsi" w:cstheme="minorHAnsi"/>
                <w:sz w:val="20"/>
                <w:szCs w:val="20"/>
              </w:rPr>
            </w:pP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b/>
                <w:bCs/>
                <w:sz w:val="20"/>
                <w:szCs w:val="20"/>
              </w:rPr>
            </w:pPr>
            <w:r w:rsidRPr="009F717C">
              <w:rPr>
                <w:rFonts w:asciiTheme="minorHAnsi" w:hAnsiTheme="minorHAnsi"/>
                <w:b/>
                <w:bCs/>
                <w:sz w:val="20"/>
                <w:szCs w:val="20"/>
              </w:rPr>
              <w:t>600,000.00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b/>
                <w:bCs/>
                <w:sz w:val="20"/>
                <w:szCs w:val="20"/>
              </w:rPr>
            </w:pP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rPr>
                <w:rFonts w:asciiTheme="minorHAnsi" w:hAnsiTheme="minorHAnsi" w:cstheme="minorHAnsi"/>
                <w:sz w:val="20"/>
                <w:szCs w:val="20"/>
              </w:rPr>
            </w:pPr>
          </w:p>
        </w:tc>
      </w:tr>
    </w:tbl>
    <w:p w:rsidR="00092463" w:rsidRPr="009F717C" w:rsidRDefault="00092463">
      <w:pPr>
        <w:rPr>
          <w:sz w:val="20"/>
          <w:szCs w:val="20"/>
        </w:rPr>
      </w:pPr>
    </w:p>
    <w:tbl>
      <w:tblPr>
        <w:tblW w:w="11070" w:type="dxa"/>
        <w:tblInd w:w="-815" w:type="dxa"/>
        <w:tblLook w:val="04A0" w:firstRow="1" w:lastRow="0" w:firstColumn="1" w:lastColumn="0" w:noHBand="0" w:noVBand="1"/>
      </w:tblPr>
      <w:tblGrid>
        <w:gridCol w:w="2820"/>
        <w:gridCol w:w="1271"/>
        <w:gridCol w:w="1489"/>
        <w:gridCol w:w="1170"/>
        <w:gridCol w:w="1620"/>
        <w:gridCol w:w="2700"/>
      </w:tblGrid>
      <w:tr w:rsidR="006C3BF2" w:rsidRPr="009F717C" w:rsidTr="00F61437">
        <w:trPr>
          <w:trHeight w:val="567"/>
          <w:tblHeader/>
        </w:trPr>
        <w:tc>
          <w:tcPr>
            <w:tcW w:w="11070" w:type="dxa"/>
            <w:gridSpan w:val="6"/>
            <w:tcBorders>
              <w:top w:val="single" w:sz="4" w:space="0" w:color="auto"/>
              <w:left w:val="single" w:sz="4" w:space="0" w:color="auto"/>
              <w:bottom w:val="single" w:sz="4" w:space="0" w:color="auto"/>
              <w:right w:val="single" w:sz="4" w:space="0" w:color="auto"/>
            </w:tcBorders>
            <w:shd w:val="clear" w:color="000000" w:fill="C0C0C0"/>
            <w:vAlign w:val="center"/>
          </w:tcPr>
          <w:p w:rsidR="00DA33F8" w:rsidRPr="009F717C" w:rsidRDefault="004A783C" w:rsidP="00F61437">
            <w:pPr>
              <w:keepNext/>
              <w:jc w:val="center"/>
              <w:rPr>
                <w:rFonts w:asciiTheme="minorHAnsi" w:hAnsiTheme="minorHAnsi" w:cstheme="minorHAnsi"/>
                <w:b/>
                <w:bCs/>
                <w:sz w:val="20"/>
                <w:szCs w:val="20"/>
              </w:rPr>
            </w:pPr>
            <w:r w:rsidRPr="009F717C">
              <w:rPr>
                <w:rFonts w:asciiTheme="minorHAnsi" w:hAnsiTheme="minorHAnsi"/>
                <w:b/>
                <w:bCs/>
                <w:sz w:val="20"/>
                <w:szCs w:val="20"/>
              </w:rPr>
              <w:lastRenderedPageBreak/>
              <w:t>BUNJEVAČKA NACIONALNA ZAJEDNICA</w:t>
            </w:r>
          </w:p>
        </w:tc>
      </w:tr>
      <w:tr w:rsidR="006C3BF2" w:rsidRPr="009F717C" w:rsidTr="00F61437">
        <w:trPr>
          <w:trHeight w:val="567"/>
          <w:tblHeader/>
        </w:trPr>
        <w:tc>
          <w:tcPr>
            <w:tcW w:w="2820" w:type="dxa"/>
            <w:tcBorders>
              <w:top w:val="nil"/>
              <w:left w:val="single" w:sz="4" w:space="0" w:color="auto"/>
              <w:bottom w:val="single" w:sz="4" w:space="0" w:color="auto"/>
              <w:right w:val="single" w:sz="4" w:space="0" w:color="auto"/>
            </w:tcBorders>
            <w:shd w:val="clear" w:color="000000" w:fill="C0C0C0"/>
            <w:vAlign w:val="center"/>
            <w:hideMark/>
          </w:tcPr>
          <w:p w:rsidR="007D2B1C" w:rsidRPr="009F717C" w:rsidRDefault="00BE48BA" w:rsidP="00F61437">
            <w:pPr>
              <w:keepNext/>
              <w:jc w:val="center"/>
              <w:rPr>
                <w:rFonts w:asciiTheme="minorHAnsi" w:hAnsiTheme="minorHAnsi" w:cstheme="minorHAnsi"/>
                <w:b/>
                <w:bCs/>
                <w:sz w:val="20"/>
                <w:szCs w:val="20"/>
              </w:rPr>
            </w:pPr>
            <w:r w:rsidRPr="009F717C">
              <w:rPr>
                <w:rFonts w:asciiTheme="minorHAnsi" w:hAnsiTheme="minorHAnsi"/>
                <w:b/>
                <w:bCs/>
                <w:sz w:val="20"/>
                <w:szCs w:val="20"/>
              </w:rPr>
              <w:t>Podnositelj prijave</w:t>
            </w:r>
          </w:p>
        </w:tc>
        <w:tc>
          <w:tcPr>
            <w:tcW w:w="1271" w:type="dxa"/>
            <w:tcBorders>
              <w:top w:val="nil"/>
              <w:left w:val="nil"/>
              <w:bottom w:val="single" w:sz="4" w:space="0" w:color="auto"/>
              <w:right w:val="single" w:sz="4" w:space="0" w:color="auto"/>
            </w:tcBorders>
            <w:shd w:val="clear" w:color="000000" w:fill="C0C0C0"/>
            <w:vAlign w:val="center"/>
            <w:hideMark/>
          </w:tcPr>
          <w:p w:rsidR="007D2B1C" w:rsidRPr="009F717C" w:rsidRDefault="00BE48BA" w:rsidP="00F61437">
            <w:pPr>
              <w:keepNext/>
              <w:jc w:val="center"/>
              <w:rPr>
                <w:rFonts w:asciiTheme="minorHAnsi" w:hAnsiTheme="minorHAnsi" w:cstheme="minorHAnsi"/>
                <w:b/>
                <w:bCs/>
                <w:sz w:val="20"/>
                <w:szCs w:val="20"/>
              </w:rPr>
            </w:pPr>
            <w:r w:rsidRPr="009F717C">
              <w:rPr>
                <w:rFonts w:asciiTheme="minorHAnsi" w:hAnsiTheme="minorHAnsi"/>
                <w:b/>
                <w:bCs/>
                <w:sz w:val="20"/>
                <w:szCs w:val="20"/>
              </w:rPr>
              <w:t>Naseljeno mjesto</w:t>
            </w:r>
          </w:p>
        </w:tc>
        <w:tc>
          <w:tcPr>
            <w:tcW w:w="1489" w:type="dxa"/>
            <w:tcBorders>
              <w:top w:val="nil"/>
              <w:left w:val="nil"/>
              <w:bottom w:val="single" w:sz="4" w:space="0" w:color="auto"/>
              <w:right w:val="single" w:sz="4" w:space="0" w:color="auto"/>
            </w:tcBorders>
            <w:shd w:val="clear" w:color="000000" w:fill="C0C0C0"/>
            <w:vAlign w:val="center"/>
            <w:hideMark/>
          </w:tcPr>
          <w:p w:rsidR="007D2B1C" w:rsidRPr="009F717C" w:rsidRDefault="00BE48BA" w:rsidP="00F61437">
            <w:pPr>
              <w:keepNext/>
              <w:jc w:val="center"/>
              <w:rPr>
                <w:rFonts w:asciiTheme="minorHAnsi" w:hAnsiTheme="minorHAnsi" w:cstheme="minorHAnsi"/>
                <w:b/>
                <w:bCs/>
                <w:sz w:val="20"/>
                <w:szCs w:val="20"/>
              </w:rPr>
            </w:pPr>
            <w:r w:rsidRPr="009F717C">
              <w:rPr>
                <w:rFonts w:asciiTheme="minorHAnsi" w:hAnsiTheme="minorHAnsi"/>
                <w:b/>
                <w:bCs/>
                <w:sz w:val="20"/>
                <w:szCs w:val="20"/>
              </w:rPr>
              <w:t>Iznos za dodjelu</w:t>
            </w:r>
          </w:p>
        </w:tc>
        <w:tc>
          <w:tcPr>
            <w:tcW w:w="1170" w:type="dxa"/>
            <w:tcBorders>
              <w:top w:val="nil"/>
              <w:left w:val="nil"/>
              <w:bottom w:val="single" w:sz="4" w:space="0" w:color="auto"/>
              <w:right w:val="single" w:sz="4" w:space="0" w:color="auto"/>
            </w:tcBorders>
            <w:shd w:val="clear" w:color="000000" w:fill="C0C0C0"/>
            <w:vAlign w:val="center"/>
            <w:hideMark/>
          </w:tcPr>
          <w:p w:rsidR="007D2B1C" w:rsidRPr="009F717C" w:rsidRDefault="00BE48BA" w:rsidP="00F61437">
            <w:pPr>
              <w:keepNext/>
              <w:jc w:val="center"/>
              <w:rPr>
                <w:rFonts w:asciiTheme="minorHAnsi" w:hAnsiTheme="minorHAnsi" w:cstheme="minorHAnsi"/>
                <w:b/>
                <w:bCs/>
                <w:sz w:val="20"/>
                <w:szCs w:val="20"/>
              </w:rPr>
            </w:pPr>
            <w:r w:rsidRPr="009F717C">
              <w:rPr>
                <w:rFonts w:asciiTheme="minorHAnsi" w:hAnsiTheme="minorHAnsi"/>
                <w:b/>
                <w:bCs/>
                <w:sz w:val="20"/>
                <w:szCs w:val="20"/>
              </w:rPr>
              <w:t>Bodovi</w:t>
            </w:r>
          </w:p>
        </w:tc>
        <w:tc>
          <w:tcPr>
            <w:tcW w:w="1620" w:type="dxa"/>
            <w:tcBorders>
              <w:top w:val="nil"/>
              <w:left w:val="nil"/>
              <w:bottom w:val="single" w:sz="4" w:space="0" w:color="auto"/>
              <w:right w:val="single" w:sz="4" w:space="0" w:color="auto"/>
            </w:tcBorders>
            <w:shd w:val="clear" w:color="000000" w:fill="C0C0C0"/>
            <w:vAlign w:val="center"/>
            <w:hideMark/>
          </w:tcPr>
          <w:p w:rsidR="007D2B1C" w:rsidRPr="009F717C" w:rsidRDefault="00BE48BA" w:rsidP="00F61437">
            <w:pPr>
              <w:keepNext/>
              <w:jc w:val="center"/>
              <w:rPr>
                <w:rFonts w:asciiTheme="minorHAnsi" w:hAnsiTheme="minorHAnsi" w:cstheme="minorHAnsi"/>
                <w:b/>
                <w:bCs/>
                <w:sz w:val="20"/>
                <w:szCs w:val="20"/>
              </w:rPr>
            </w:pPr>
            <w:r w:rsidRPr="009F717C">
              <w:rPr>
                <w:rFonts w:asciiTheme="minorHAnsi" w:hAnsiTheme="minorHAnsi"/>
                <w:b/>
                <w:bCs/>
                <w:sz w:val="20"/>
                <w:szCs w:val="20"/>
              </w:rPr>
              <w:t>Klasa predmeta</w:t>
            </w:r>
          </w:p>
        </w:tc>
        <w:tc>
          <w:tcPr>
            <w:tcW w:w="2700" w:type="dxa"/>
            <w:tcBorders>
              <w:top w:val="nil"/>
              <w:left w:val="nil"/>
              <w:bottom w:val="single" w:sz="4" w:space="0" w:color="auto"/>
              <w:right w:val="single" w:sz="4" w:space="0" w:color="auto"/>
            </w:tcBorders>
            <w:shd w:val="clear" w:color="000000" w:fill="C0C0C0"/>
            <w:vAlign w:val="center"/>
            <w:hideMark/>
          </w:tcPr>
          <w:p w:rsidR="007D2B1C" w:rsidRPr="009F717C" w:rsidRDefault="00BE48BA" w:rsidP="00F61437">
            <w:pPr>
              <w:keepNext/>
              <w:jc w:val="center"/>
              <w:rPr>
                <w:rFonts w:asciiTheme="minorHAnsi" w:hAnsiTheme="minorHAnsi" w:cstheme="minorHAnsi"/>
                <w:b/>
                <w:bCs/>
                <w:sz w:val="20"/>
                <w:szCs w:val="20"/>
              </w:rPr>
            </w:pPr>
            <w:r w:rsidRPr="009F717C">
              <w:rPr>
                <w:rFonts w:asciiTheme="minorHAnsi" w:hAnsiTheme="minorHAnsi"/>
                <w:b/>
                <w:bCs/>
                <w:sz w:val="20"/>
                <w:szCs w:val="20"/>
              </w:rPr>
              <w:t>Naziv projekta</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t>BUNJEVAČKI EDUKATIVNI I ISTRAŽIVAČKI CENTAR „AMBROZIJE ŠARČEVIĆ“</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Subotica</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270,000.00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23</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128-90-727/2023-05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t>USKRSNE IZLOŽBE „VOLIM UČIT BUNJEVAČKI“</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t>BUNJEVAČKI EDUKATIVNI I ISTRAŽIVAČKI CENTAR „AMBROZIJE ŠARČEVIĆ“</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Subotica</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200,000.00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23</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128-90-769/2023-05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t>DANI BUNJEVAČKOG MATERINSKOG JEZIKA 2023</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t>KUD ALEKSANDROVO</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Subotica</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200,000.00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26</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128-90-772/2023-05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t>PROLIĆNI OBIČAJI KOD BUNJEVACA</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t>UDRUGA GRAĐANA „BUNJEVAČKA VILA“</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Mala Bosna</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80,000.00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22</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128-90-875/2023-05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t>UPOZNAJMO JEDNI DRUGE ZA USKRS U MALOJ BOSNI</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t>UDRUGA GRAĐANA „BUNJEVAČKO KOLO“</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Sombor</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300,000.00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30</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128-90-1000/2023-05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t>PROGRAMI UG „BUNJEVAČKO KOLO“ U 2023. GODINI</w:t>
            </w:r>
          </w:p>
        </w:tc>
      </w:tr>
      <w:tr w:rsidR="006C3BF2" w:rsidRPr="009F717C" w:rsidTr="003A36CB">
        <w:trPr>
          <w:trHeight w:val="397"/>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7D2B1C" w:rsidP="00B054E4">
            <w:pPr>
              <w:rPr>
                <w:rFonts w:asciiTheme="minorHAnsi" w:hAnsiTheme="minorHAnsi" w:cstheme="minorHAnsi"/>
                <w:sz w:val="20"/>
                <w:szCs w:val="20"/>
              </w:rPr>
            </w:pPr>
            <w:r w:rsidRPr="009F717C">
              <w:rPr>
                <w:rFonts w:asciiTheme="minorHAnsi" w:hAnsiTheme="minorHAnsi"/>
                <w:b/>
                <w:sz w:val="20"/>
                <w:szCs w:val="20"/>
              </w:rPr>
              <w:t>UKUPNO:</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rPr>
                <w:rFonts w:asciiTheme="minorHAnsi" w:hAnsiTheme="minorHAnsi" w:cstheme="minorHAnsi"/>
                <w:sz w:val="20"/>
                <w:szCs w:val="20"/>
              </w:rPr>
            </w:pP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b/>
                <w:bCs/>
                <w:sz w:val="20"/>
                <w:szCs w:val="20"/>
              </w:rPr>
            </w:pPr>
            <w:r w:rsidRPr="009F717C">
              <w:rPr>
                <w:rFonts w:asciiTheme="minorHAnsi" w:hAnsiTheme="minorHAnsi"/>
                <w:b/>
                <w:bCs/>
                <w:sz w:val="20"/>
                <w:szCs w:val="20"/>
              </w:rPr>
              <w:t>1,050,000.00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b/>
                <w:bCs/>
                <w:sz w:val="20"/>
                <w:szCs w:val="20"/>
              </w:rPr>
            </w:pP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rPr>
                <w:rFonts w:asciiTheme="minorHAnsi" w:hAnsiTheme="minorHAnsi" w:cstheme="minorHAnsi"/>
                <w:sz w:val="20"/>
                <w:szCs w:val="20"/>
              </w:rPr>
            </w:pPr>
          </w:p>
        </w:tc>
      </w:tr>
    </w:tbl>
    <w:p w:rsidR="00092463" w:rsidRPr="009F717C" w:rsidRDefault="00092463">
      <w:pPr>
        <w:rPr>
          <w:sz w:val="20"/>
          <w:szCs w:val="20"/>
        </w:rPr>
      </w:pPr>
    </w:p>
    <w:tbl>
      <w:tblPr>
        <w:tblW w:w="11070" w:type="dxa"/>
        <w:tblInd w:w="-815" w:type="dxa"/>
        <w:tblLook w:val="04A0" w:firstRow="1" w:lastRow="0" w:firstColumn="1" w:lastColumn="0" w:noHBand="0" w:noVBand="1"/>
      </w:tblPr>
      <w:tblGrid>
        <w:gridCol w:w="2820"/>
        <w:gridCol w:w="1271"/>
        <w:gridCol w:w="1489"/>
        <w:gridCol w:w="1170"/>
        <w:gridCol w:w="1620"/>
        <w:gridCol w:w="2700"/>
      </w:tblGrid>
      <w:tr w:rsidR="006C3BF2" w:rsidRPr="009F717C" w:rsidTr="00F61437">
        <w:trPr>
          <w:trHeight w:val="567"/>
          <w:tblHeader/>
        </w:trPr>
        <w:tc>
          <w:tcPr>
            <w:tcW w:w="11070" w:type="dxa"/>
            <w:gridSpan w:val="6"/>
            <w:tcBorders>
              <w:top w:val="single" w:sz="4" w:space="0" w:color="auto"/>
              <w:left w:val="single" w:sz="4" w:space="0" w:color="auto"/>
              <w:bottom w:val="single" w:sz="4" w:space="0" w:color="auto"/>
              <w:right w:val="single" w:sz="4" w:space="0" w:color="auto"/>
            </w:tcBorders>
            <w:shd w:val="clear" w:color="000000" w:fill="C0C0C0"/>
            <w:vAlign w:val="center"/>
          </w:tcPr>
          <w:p w:rsidR="000F2BCB" w:rsidRPr="009F717C" w:rsidRDefault="00BE48BA" w:rsidP="00F61437">
            <w:pPr>
              <w:keepNext/>
              <w:jc w:val="center"/>
              <w:rPr>
                <w:rFonts w:asciiTheme="minorHAnsi" w:hAnsiTheme="minorHAnsi" w:cstheme="minorHAnsi"/>
                <w:b/>
                <w:bCs/>
                <w:sz w:val="20"/>
                <w:szCs w:val="20"/>
              </w:rPr>
            </w:pPr>
            <w:r w:rsidRPr="009F717C">
              <w:rPr>
                <w:rFonts w:asciiTheme="minorHAnsi" w:hAnsiTheme="minorHAnsi"/>
                <w:b/>
                <w:bCs/>
                <w:sz w:val="20"/>
                <w:szCs w:val="20"/>
              </w:rPr>
              <w:t>HRVATSKA NACIONALNA ZAJEDNICA</w:t>
            </w:r>
          </w:p>
        </w:tc>
      </w:tr>
      <w:tr w:rsidR="006C3BF2" w:rsidRPr="009F717C" w:rsidTr="00F61437">
        <w:trPr>
          <w:trHeight w:val="567"/>
          <w:tblHeader/>
        </w:trPr>
        <w:tc>
          <w:tcPr>
            <w:tcW w:w="2820" w:type="dxa"/>
            <w:tcBorders>
              <w:top w:val="nil"/>
              <w:left w:val="single" w:sz="4" w:space="0" w:color="auto"/>
              <w:bottom w:val="single" w:sz="4" w:space="0" w:color="auto"/>
              <w:right w:val="single" w:sz="4" w:space="0" w:color="auto"/>
            </w:tcBorders>
            <w:shd w:val="clear" w:color="000000" w:fill="C0C0C0"/>
            <w:vAlign w:val="center"/>
            <w:hideMark/>
          </w:tcPr>
          <w:p w:rsidR="007D2B1C" w:rsidRPr="009F717C" w:rsidRDefault="00BE48BA" w:rsidP="00F61437">
            <w:pPr>
              <w:keepNext/>
              <w:jc w:val="center"/>
              <w:rPr>
                <w:rFonts w:asciiTheme="minorHAnsi" w:hAnsiTheme="minorHAnsi" w:cstheme="minorHAnsi"/>
                <w:b/>
                <w:bCs/>
                <w:sz w:val="20"/>
                <w:szCs w:val="20"/>
              </w:rPr>
            </w:pPr>
            <w:r w:rsidRPr="009F717C">
              <w:rPr>
                <w:rFonts w:asciiTheme="minorHAnsi" w:hAnsiTheme="minorHAnsi"/>
                <w:b/>
                <w:bCs/>
                <w:sz w:val="20"/>
                <w:szCs w:val="20"/>
              </w:rPr>
              <w:t>Podnositelj prijave</w:t>
            </w:r>
          </w:p>
        </w:tc>
        <w:tc>
          <w:tcPr>
            <w:tcW w:w="1271" w:type="dxa"/>
            <w:tcBorders>
              <w:top w:val="nil"/>
              <w:left w:val="nil"/>
              <w:bottom w:val="single" w:sz="4" w:space="0" w:color="auto"/>
              <w:right w:val="single" w:sz="4" w:space="0" w:color="auto"/>
            </w:tcBorders>
            <w:shd w:val="clear" w:color="000000" w:fill="C0C0C0"/>
            <w:vAlign w:val="center"/>
            <w:hideMark/>
          </w:tcPr>
          <w:p w:rsidR="007D2B1C" w:rsidRPr="009F717C" w:rsidRDefault="00BE48BA" w:rsidP="00F61437">
            <w:pPr>
              <w:keepNext/>
              <w:jc w:val="center"/>
              <w:rPr>
                <w:rFonts w:asciiTheme="minorHAnsi" w:hAnsiTheme="minorHAnsi" w:cstheme="minorHAnsi"/>
                <w:b/>
                <w:bCs/>
                <w:sz w:val="20"/>
                <w:szCs w:val="20"/>
              </w:rPr>
            </w:pPr>
            <w:r w:rsidRPr="009F717C">
              <w:rPr>
                <w:rFonts w:asciiTheme="minorHAnsi" w:hAnsiTheme="minorHAnsi"/>
                <w:b/>
                <w:bCs/>
                <w:sz w:val="20"/>
                <w:szCs w:val="20"/>
              </w:rPr>
              <w:t>Naseljeno mjesto</w:t>
            </w:r>
          </w:p>
        </w:tc>
        <w:tc>
          <w:tcPr>
            <w:tcW w:w="1489" w:type="dxa"/>
            <w:tcBorders>
              <w:top w:val="nil"/>
              <w:left w:val="nil"/>
              <w:bottom w:val="single" w:sz="4" w:space="0" w:color="auto"/>
              <w:right w:val="single" w:sz="4" w:space="0" w:color="auto"/>
            </w:tcBorders>
            <w:shd w:val="clear" w:color="000000" w:fill="C0C0C0"/>
            <w:vAlign w:val="center"/>
            <w:hideMark/>
          </w:tcPr>
          <w:p w:rsidR="007D2B1C" w:rsidRPr="009F717C" w:rsidRDefault="006E4319" w:rsidP="00F61437">
            <w:pPr>
              <w:keepNext/>
              <w:jc w:val="center"/>
              <w:rPr>
                <w:rFonts w:asciiTheme="minorHAnsi" w:hAnsiTheme="minorHAnsi" w:cstheme="minorHAnsi"/>
                <w:b/>
                <w:bCs/>
                <w:sz w:val="20"/>
                <w:szCs w:val="20"/>
              </w:rPr>
            </w:pPr>
            <w:r w:rsidRPr="009F717C">
              <w:rPr>
                <w:rFonts w:asciiTheme="minorHAnsi" w:hAnsiTheme="minorHAnsi"/>
                <w:b/>
                <w:bCs/>
                <w:sz w:val="20"/>
                <w:szCs w:val="20"/>
              </w:rPr>
              <w:t xml:space="preserve"> Iznos za dodjelu</w:t>
            </w:r>
          </w:p>
        </w:tc>
        <w:tc>
          <w:tcPr>
            <w:tcW w:w="1170" w:type="dxa"/>
            <w:tcBorders>
              <w:top w:val="nil"/>
              <w:left w:val="nil"/>
              <w:bottom w:val="single" w:sz="4" w:space="0" w:color="auto"/>
              <w:right w:val="single" w:sz="4" w:space="0" w:color="auto"/>
            </w:tcBorders>
            <w:shd w:val="clear" w:color="000000" w:fill="C0C0C0"/>
            <w:vAlign w:val="center"/>
            <w:hideMark/>
          </w:tcPr>
          <w:p w:rsidR="007D2B1C" w:rsidRPr="009F717C" w:rsidRDefault="00BE48BA" w:rsidP="00F61437">
            <w:pPr>
              <w:keepNext/>
              <w:jc w:val="center"/>
              <w:rPr>
                <w:rFonts w:asciiTheme="minorHAnsi" w:hAnsiTheme="minorHAnsi" w:cstheme="minorHAnsi"/>
                <w:b/>
                <w:bCs/>
                <w:sz w:val="20"/>
                <w:szCs w:val="20"/>
              </w:rPr>
            </w:pPr>
            <w:r w:rsidRPr="009F717C">
              <w:rPr>
                <w:rFonts w:asciiTheme="minorHAnsi" w:hAnsiTheme="minorHAnsi"/>
                <w:b/>
                <w:bCs/>
                <w:sz w:val="20"/>
                <w:szCs w:val="20"/>
              </w:rPr>
              <w:t>Bodovi</w:t>
            </w:r>
          </w:p>
        </w:tc>
        <w:tc>
          <w:tcPr>
            <w:tcW w:w="1620" w:type="dxa"/>
            <w:tcBorders>
              <w:top w:val="nil"/>
              <w:left w:val="nil"/>
              <w:bottom w:val="single" w:sz="4" w:space="0" w:color="auto"/>
              <w:right w:val="single" w:sz="4" w:space="0" w:color="auto"/>
            </w:tcBorders>
            <w:shd w:val="clear" w:color="000000" w:fill="C0C0C0"/>
            <w:vAlign w:val="center"/>
            <w:hideMark/>
          </w:tcPr>
          <w:p w:rsidR="007D2B1C" w:rsidRPr="009F717C" w:rsidRDefault="00BE48BA" w:rsidP="00F61437">
            <w:pPr>
              <w:keepNext/>
              <w:jc w:val="center"/>
              <w:rPr>
                <w:rFonts w:asciiTheme="minorHAnsi" w:hAnsiTheme="minorHAnsi" w:cstheme="minorHAnsi"/>
                <w:b/>
                <w:bCs/>
                <w:sz w:val="20"/>
                <w:szCs w:val="20"/>
              </w:rPr>
            </w:pPr>
            <w:r w:rsidRPr="009F717C">
              <w:rPr>
                <w:rFonts w:asciiTheme="minorHAnsi" w:hAnsiTheme="minorHAnsi"/>
                <w:b/>
                <w:bCs/>
                <w:sz w:val="20"/>
                <w:szCs w:val="20"/>
              </w:rPr>
              <w:t>Klasa predmeta</w:t>
            </w:r>
          </w:p>
        </w:tc>
        <w:tc>
          <w:tcPr>
            <w:tcW w:w="2700" w:type="dxa"/>
            <w:tcBorders>
              <w:top w:val="nil"/>
              <w:left w:val="nil"/>
              <w:bottom w:val="single" w:sz="4" w:space="0" w:color="auto"/>
              <w:right w:val="single" w:sz="4" w:space="0" w:color="auto"/>
            </w:tcBorders>
            <w:shd w:val="clear" w:color="000000" w:fill="C0C0C0"/>
            <w:vAlign w:val="center"/>
            <w:hideMark/>
          </w:tcPr>
          <w:p w:rsidR="007D2B1C" w:rsidRPr="009F717C" w:rsidRDefault="00BE48BA" w:rsidP="00F61437">
            <w:pPr>
              <w:keepNext/>
              <w:jc w:val="center"/>
              <w:rPr>
                <w:rFonts w:asciiTheme="minorHAnsi" w:hAnsiTheme="minorHAnsi" w:cstheme="minorHAnsi"/>
                <w:b/>
                <w:bCs/>
                <w:sz w:val="20"/>
                <w:szCs w:val="20"/>
              </w:rPr>
            </w:pPr>
            <w:r w:rsidRPr="009F717C">
              <w:rPr>
                <w:rFonts w:asciiTheme="minorHAnsi" w:hAnsiTheme="minorHAnsi"/>
                <w:b/>
                <w:bCs/>
                <w:sz w:val="20"/>
                <w:szCs w:val="20"/>
              </w:rPr>
              <w:t>Naziv projekta</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t>FESTIVAL HRVATSKIH DUHOVNIH PJESAMA „HOSANAFEST“</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Subotica</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130,000.00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20</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128-90-28/2023-05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SVE JE LAKO KAD SI MLAD</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4A783C" w:rsidP="00DA33F8">
            <w:pPr>
              <w:rPr>
                <w:rFonts w:asciiTheme="minorHAnsi" w:hAnsiTheme="minorHAnsi" w:cstheme="minorHAnsi"/>
                <w:sz w:val="20"/>
                <w:szCs w:val="20"/>
              </w:rPr>
            </w:pPr>
            <w:r w:rsidRPr="009F717C">
              <w:rPr>
                <w:rFonts w:asciiTheme="minorHAnsi" w:hAnsiTheme="minorHAnsi"/>
                <w:sz w:val="20"/>
                <w:szCs w:val="20"/>
              </w:rPr>
              <w:t>UDRUGA NOVINARA „CRO-INFO“</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Subotica</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80,000.00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16</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128-90-130/2023-05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CRO-INFO DIREKTNO</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t>HKC SRIJEM - HRVATSKI DOM</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Srijemska Mitrovica</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130,000.00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23</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128-90-172/2023-05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ŠKOLA TAMBURE</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t>HRVATSKO KUD „VLADIMIR NAZOR“</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Sombor</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100,000.00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30</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128-90-265/2023-05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NOVA PREDSTAVA U NAZORU „POKONDIRENA TIKVA“ 2023</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t>HRVATSKA KULTURNA UDRUGA „ANTUN SORGG“</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Vajska</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110,000.00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28</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128-90-383/2023-05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ZAVJETNO-ZAVIČAJNI DAN</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4A783C" w:rsidP="00DA33F8">
            <w:pPr>
              <w:rPr>
                <w:rFonts w:asciiTheme="minorHAnsi" w:hAnsiTheme="minorHAnsi" w:cstheme="minorHAnsi"/>
                <w:sz w:val="20"/>
                <w:szCs w:val="20"/>
              </w:rPr>
            </w:pPr>
            <w:r w:rsidRPr="009F717C">
              <w:rPr>
                <w:rFonts w:asciiTheme="minorHAnsi" w:hAnsiTheme="minorHAnsi"/>
                <w:sz w:val="20"/>
                <w:szCs w:val="20"/>
              </w:rPr>
              <w:t>HRVATSKI ŽENSKI FORUM CRO FEMINA</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Subotica</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100,000.00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17</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128-90-434/2023-05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t>IZRADA REPREZENTATIVNOG KOMPLETA NARODNE NOŠNJE ZA MANIFESTACIJU 10. REVIJA TRADICIJSKE ODJEĆE I IZBOR NAJLJEPŠE HRVATICE U NARODNOJ NOŠNJI IZVAN REPUBLIKE HRVATSKE</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t>UDRUGA „NAŠA DJECA“</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Subotica</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160,000.00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29</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128-90-467/2023-05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t>LJETNA ŠKOLA HRVATSKOG JEZIKA, KULTURE I DUHOVNOSTI</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t>HRVATSKA GLAZBENA UDRUGA „FESTIVAL BUNJEVAČKIH PISAMA“</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Subotica</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100,000.00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18</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128-90-528/2023-05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t>19. SMOTRA DJEČJIH PJEVAČA I ZBOROVA</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lastRenderedPageBreak/>
              <w:t>KATOLIČKO DRUŠTVO „IVAN ANTUNOVIĆ“</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Subotica</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75,000.00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30</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128-90-538/2023-05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t>UREĐENJE KNJIŽNICE - RAD NA KATEGORIZACIJI</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t>HKC „BUNJEVAČKO KOLO“</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Subotica</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70,000.00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15</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128-90-645/2023-05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6C3BF2" w:rsidP="00B054E4">
            <w:pPr>
              <w:rPr>
                <w:rFonts w:asciiTheme="minorHAnsi" w:hAnsiTheme="minorHAnsi" w:cstheme="minorHAnsi"/>
                <w:sz w:val="20"/>
                <w:szCs w:val="20"/>
              </w:rPr>
            </w:pPr>
            <w:r w:rsidRPr="009F717C">
              <w:rPr>
                <w:rFonts w:asciiTheme="minorHAnsi" w:hAnsiTheme="minorHAnsi"/>
                <w:sz w:val="20"/>
                <w:szCs w:val="20"/>
              </w:rPr>
              <w:t>27. MEĐUNARODNA LIKOVNA KOLONIJA „BUNARIĆ 2023“</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t>UDRUGA BUNJEVAČKIH HRVATA „DUŽIJANCA“</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Subotica</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125,000.00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13</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128-90-646/2023-05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t>NATJECANJE RISARA 2023</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t>UDRUGA BUNJEVAČKIH HRVATA „DUŽIJANCA“</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Subotica</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225,000.00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15</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128-90-647/2023-05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t>DUŽIJANCA 2023</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t>HKC „BUNJEVAČKO KOLO“</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Subotica</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104,500.00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20</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128-90-650/2023-05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t>GODIŠNJI KONCERT FOLKLORNOG ANSAMBLA</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t>HRVATSKA GLAZBENA UDRUGA „FESTIVAL BUNJEVAČKIH PISAMA“</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Subotica</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190,000.00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20</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128-90-654/2023-05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t>23. „FESTIVAL BUNJEVAČKI PISAMA“</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t>HKC „BUNJEVAČKO KOLO“</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Subotica</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70,000.00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15</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128-90-732/2023-05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t>GOSTOVANJA HKC „BUNJEVAČKO KOLO“ U ZEMLJI I REGIJI</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GALERIJA PRVE NAIVNE KOLONIJE U TEHNICI SLAME TAVANKUT</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Gornji Tavankut</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70,000.00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15</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128-90-781/2023-05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NOĆ MUZEJA - 2023, „FOTOGRAFIJOM KROZ POVIJEST“ IZLOŽBA FOTOGRAFIJA PETRA DEŠIĆA</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HKPD „MATIJA GUBEC“</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Donji Tavankut</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80,000.00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13</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128-90-791/2023-05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t>„SAČUVAJMO SVOJU BAŠTINU“ - REKONSTRUKCIJA STARE I ŠIVANJE REPLIKA BUNJEVAČKE NOŠNJE</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HKPD „MATIJA GUBEC“</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Donji Tavankut</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80,000.00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20</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128-90-796/2023-05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t>27. FESTIVAL DJEČJEG STVARALAŠTVA „DJECA SU UKRAS SVIJETA“</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t>HRVATSKO PROSVJETNO DRUŠTVO „BELA GABRIĆ”</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Subotica</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185,500.00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30</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128-90-805/2023-05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t>HRVATSKI JEZIK I NACIONALNA KULTURA - „VOLI SVOJE POŠTUJ TUĐE“</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t>HRVATSKA GLAZBENA UDRUGA „FESTIVAL BUNJEVAČKIH PISAMA“</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Subotica</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100,000.00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20</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128-90-810/2023-05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t>GODIŠNJI KONCERT HGU</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t>GALERIJA PRVE NAIVNE KOLONIJE U TEHNICI SLAME TAVANKUT</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Gornji Tavankut</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70,000.00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12</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128-90-813/2023-05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t>38. SAZIV PRVE KOLONIJE NAIVE U TEHNICI SLAME - TAVANKUT 2023</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t>HKPD „MATIJA GUBEC“</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Donji Tavankut</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80,000.00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14</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128-90-818/2023-05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t>19. SUSRET KULTURNO-UMJETNIČKIH DRUŠTVA KOJA NOSE NAZIV „MATIJA GUBEC“</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t>HKC „BUNJEVAČKO KOLO“</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Subotica</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70,000.00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17</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128-90-833/2023-05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t>6. MEĐUNARODNI FESTIVAL TRADICIJSKOG PJEVANJA</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t>HKD „VLADIMIR NAZOR“</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Stanišić</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70,000.00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24</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128-90-854/2023-05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t xml:space="preserve">STRUČNI SKUP - OBILJEŽAVANJE 78 GODINA SAVEZNE KOLONIZACIJE </w:t>
            </w:r>
            <w:r w:rsidRPr="009F717C">
              <w:rPr>
                <w:rFonts w:asciiTheme="minorHAnsi" w:hAnsiTheme="minorHAnsi"/>
                <w:sz w:val="20"/>
                <w:szCs w:val="20"/>
              </w:rPr>
              <w:lastRenderedPageBreak/>
              <w:t>HRVATA IZ DALMACIJE U VOJVODINU</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lastRenderedPageBreak/>
              <w:t>HKC „BUNJEVAČKO KOLO“</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Subotica</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70,000.00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15</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128-90-869/2023-05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t>2. DALMATINSKE VEČERI - VALOVI U ŽUTIM POLJIMA</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t>HKC „BUNJEVAČKO KOLO“</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Subotica</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100,000.00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16</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128-90-870/2023-05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t>3. MEĐUNARODNI FESTIVAL AMATERSKOG DRAMSKOG STVARALAŠTVA „DRIM-FEST“</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HKPD „MATIJA GUBEC“</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Donji Tavankut</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80,000.00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14</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128-90-873/2023-05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t>12. SEMINAR BUNJEVAČKOG STVARALAŠTVA</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UDRUGA HRVATSKE MLADEŽI U VOJVODINI KROV</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Subotica</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375,000.00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20</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128-90-943/2023-05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t>LJETNI ORATORIJ 2023</w:t>
            </w:r>
          </w:p>
        </w:tc>
      </w:tr>
      <w:tr w:rsidR="006C3BF2" w:rsidRPr="009F717C" w:rsidTr="00F61437">
        <w:trPr>
          <w:trHeight w:val="397"/>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7D2B1C" w:rsidP="00B054E4">
            <w:pPr>
              <w:rPr>
                <w:rFonts w:asciiTheme="minorHAnsi" w:hAnsiTheme="minorHAnsi" w:cstheme="minorHAnsi"/>
                <w:sz w:val="20"/>
                <w:szCs w:val="20"/>
              </w:rPr>
            </w:pPr>
            <w:r w:rsidRPr="009F717C">
              <w:rPr>
                <w:rFonts w:asciiTheme="minorHAnsi" w:hAnsiTheme="minorHAnsi"/>
                <w:b/>
                <w:sz w:val="20"/>
                <w:szCs w:val="20"/>
              </w:rPr>
              <w:t>UKUPNO:</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rPr>
                <w:rFonts w:asciiTheme="minorHAnsi" w:hAnsiTheme="minorHAnsi" w:cstheme="minorHAnsi"/>
                <w:sz w:val="20"/>
                <w:szCs w:val="20"/>
              </w:rPr>
            </w:pP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b/>
                <w:bCs/>
                <w:sz w:val="20"/>
                <w:szCs w:val="20"/>
              </w:rPr>
            </w:pPr>
            <w:r w:rsidRPr="009F717C">
              <w:rPr>
                <w:rFonts w:asciiTheme="minorHAnsi" w:hAnsiTheme="minorHAnsi"/>
                <w:b/>
                <w:bCs/>
                <w:sz w:val="20"/>
                <w:szCs w:val="20"/>
              </w:rPr>
              <w:t>3,200,000.00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b/>
                <w:bCs/>
                <w:sz w:val="20"/>
                <w:szCs w:val="20"/>
              </w:rPr>
            </w:pP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rPr>
                <w:rFonts w:asciiTheme="minorHAnsi" w:hAnsiTheme="minorHAnsi" w:cstheme="minorHAnsi"/>
                <w:sz w:val="20"/>
                <w:szCs w:val="20"/>
              </w:rPr>
            </w:pPr>
          </w:p>
        </w:tc>
      </w:tr>
    </w:tbl>
    <w:p w:rsidR="00092463" w:rsidRPr="009F717C" w:rsidRDefault="00092463">
      <w:pPr>
        <w:rPr>
          <w:sz w:val="20"/>
          <w:szCs w:val="20"/>
        </w:rPr>
      </w:pPr>
    </w:p>
    <w:tbl>
      <w:tblPr>
        <w:tblW w:w="11070" w:type="dxa"/>
        <w:tblInd w:w="-815" w:type="dxa"/>
        <w:tblLook w:val="04A0" w:firstRow="1" w:lastRow="0" w:firstColumn="1" w:lastColumn="0" w:noHBand="0" w:noVBand="1"/>
      </w:tblPr>
      <w:tblGrid>
        <w:gridCol w:w="2820"/>
        <w:gridCol w:w="1271"/>
        <w:gridCol w:w="1489"/>
        <w:gridCol w:w="1170"/>
        <w:gridCol w:w="1620"/>
        <w:gridCol w:w="2700"/>
      </w:tblGrid>
      <w:tr w:rsidR="006C3BF2" w:rsidRPr="009F717C" w:rsidTr="00F61437">
        <w:trPr>
          <w:trHeight w:val="567"/>
          <w:tblHeader/>
        </w:trPr>
        <w:tc>
          <w:tcPr>
            <w:tcW w:w="11070" w:type="dxa"/>
            <w:gridSpan w:val="6"/>
            <w:tcBorders>
              <w:top w:val="single" w:sz="4" w:space="0" w:color="auto"/>
              <w:left w:val="single" w:sz="4" w:space="0" w:color="auto"/>
              <w:bottom w:val="single" w:sz="4" w:space="0" w:color="auto"/>
              <w:right w:val="single" w:sz="4" w:space="0" w:color="auto"/>
            </w:tcBorders>
            <w:shd w:val="clear" w:color="000000" w:fill="C0C0C0"/>
            <w:vAlign w:val="center"/>
          </w:tcPr>
          <w:p w:rsidR="00DA33F8" w:rsidRPr="009F717C" w:rsidRDefault="00BE48BA" w:rsidP="00F61437">
            <w:pPr>
              <w:keepNext/>
              <w:jc w:val="center"/>
              <w:rPr>
                <w:rFonts w:asciiTheme="minorHAnsi" w:hAnsiTheme="minorHAnsi" w:cstheme="minorHAnsi"/>
                <w:b/>
                <w:bCs/>
                <w:sz w:val="20"/>
                <w:szCs w:val="20"/>
              </w:rPr>
            </w:pPr>
            <w:r w:rsidRPr="009F717C">
              <w:rPr>
                <w:rFonts w:asciiTheme="minorHAnsi" w:hAnsiTheme="minorHAnsi"/>
                <w:b/>
                <w:bCs/>
                <w:sz w:val="20"/>
                <w:szCs w:val="20"/>
              </w:rPr>
              <w:t>ČEŠKA NACIONALNA ZAJEDNICA</w:t>
            </w:r>
          </w:p>
        </w:tc>
      </w:tr>
      <w:tr w:rsidR="006C3BF2" w:rsidRPr="009F717C" w:rsidTr="00F61437">
        <w:trPr>
          <w:trHeight w:val="567"/>
          <w:tblHeader/>
        </w:trPr>
        <w:tc>
          <w:tcPr>
            <w:tcW w:w="2820" w:type="dxa"/>
            <w:tcBorders>
              <w:top w:val="nil"/>
              <w:left w:val="single" w:sz="4" w:space="0" w:color="auto"/>
              <w:bottom w:val="single" w:sz="4" w:space="0" w:color="auto"/>
              <w:right w:val="single" w:sz="4" w:space="0" w:color="auto"/>
            </w:tcBorders>
            <w:shd w:val="clear" w:color="000000" w:fill="C0C0C0"/>
            <w:vAlign w:val="center"/>
            <w:hideMark/>
          </w:tcPr>
          <w:p w:rsidR="007D2B1C" w:rsidRPr="009F717C" w:rsidRDefault="00BE48BA" w:rsidP="00F61437">
            <w:pPr>
              <w:keepNext/>
              <w:jc w:val="center"/>
              <w:rPr>
                <w:rFonts w:asciiTheme="minorHAnsi" w:hAnsiTheme="minorHAnsi" w:cstheme="minorHAnsi"/>
                <w:b/>
                <w:bCs/>
                <w:sz w:val="20"/>
                <w:szCs w:val="20"/>
              </w:rPr>
            </w:pPr>
            <w:r w:rsidRPr="009F717C">
              <w:rPr>
                <w:rFonts w:asciiTheme="minorHAnsi" w:hAnsiTheme="minorHAnsi"/>
                <w:b/>
                <w:bCs/>
                <w:sz w:val="20"/>
                <w:szCs w:val="20"/>
              </w:rPr>
              <w:t>Podnositelj prijave</w:t>
            </w:r>
          </w:p>
        </w:tc>
        <w:tc>
          <w:tcPr>
            <w:tcW w:w="1271" w:type="dxa"/>
            <w:tcBorders>
              <w:top w:val="nil"/>
              <w:left w:val="nil"/>
              <w:bottom w:val="single" w:sz="4" w:space="0" w:color="auto"/>
              <w:right w:val="single" w:sz="4" w:space="0" w:color="auto"/>
            </w:tcBorders>
            <w:shd w:val="clear" w:color="000000" w:fill="C0C0C0"/>
            <w:vAlign w:val="center"/>
            <w:hideMark/>
          </w:tcPr>
          <w:p w:rsidR="007D2B1C" w:rsidRPr="009F717C" w:rsidRDefault="00BE48BA" w:rsidP="00F61437">
            <w:pPr>
              <w:keepNext/>
              <w:jc w:val="center"/>
              <w:rPr>
                <w:rFonts w:asciiTheme="minorHAnsi" w:hAnsiTheme="minorHAnsi" w:cstheme="minorHAnsi"/>
                <w:b/>
                <w:bCs/>
                <w:sz w:val="20"/>
                <w:szCs w:val="20"/>
              </w:rPr>
            </w:pPr>
            <w:r w:rsidRPr="009F717C">
              <w:rPr>
                <w:rFonts w:asciiTheme="minorHAnsi" w:hAnsiTheme="minorHAnsi"/>
                <w:b/>
                <w:bCs/>
                <w:sz w:val="20"/>
                <w:szCs w:val="20"/>
              </w:rPr>
              <w:t>Naseljeno mjesto</w:t>
            </w:r>
          </w:p>
        </w:tc>
        <w:tc>
          <w:tcPr>
            <w:tcW w:w="1489" w:type="dxa"/>
            <w:tcBorders>
              <w:top w:val="nil"/>
              <w:left w:val="nil"/>
              <w:bottom w:val="single" w:sz="4" w:space="0" w:color="auto"/>
              <w:right w:val="single" w:sz="4" w:space="0" w:color="auto"/>
            </w:tcBorders>
            <w:shd w:val="clear" w:color="000000" w:fill="C0C0C0"/>
            <w:vAlign w:val="center"/>
            <w:hideMark/>
          </w:tcPr>
          <w:p w:rsidR="007D2B1C" w:rsidRPr="009F717C" w:rsidRDefault="00BE48BA" w:rsidP="00F61437">
            <w:pPr>
              <w:keepNext/>
              <w:jc w:val="center"/>
              <w:rPr>
                <w:rFonts w:asciiTheme="minorHAnsi" w:hAnsiTheme="minorHAnsi" w:cstheme="minorHAnsi"/>
                <w:b/>
                <w:bCs/>
                <w:sz w:val="20"/>
                <w:szCs w:val="20"/>
              </w:rPr>
            </w:pPr>
            <w:r w:rsidRPr="009F717C">
              <w:rPr>
                <w:rFonts w:asciiTheme="minorHAnsi" w:hAnsiTheme="minorHAnsi"/>
                <w:b/>
                <w:bCs/>
                <w:sz w:val="20"/>
                <w:szCs w:val="20"/>
              </w:rPr>
              <w:t>Iznos za dodjelu</w:t>
            </w:r>
          </w:p>
        </w:tc>
        <w:tc>
          <w:tcPr>
            <w:tcW w:w="1170" w:type="dxa"/>
            <w:tcBorders>
              <w:top w:val="nil"/>
              <w:left w:val="nil"/>
              <w:bottom w:val="single" w:sz="4" w:space="0" w:color="auto"/>
              <w:right w:val="single" w:sz="4" w:space="0" w:color="auto"/>
            </w:tcBorders>
            <w:shd w:val="clear" w:color="000000" w:fill="C0C0C0"/>
            <w:vAlign w:val="center"/>
            <w:hideMark/>
          </w:tcPr>
          <w:p w:rsidR="007D2B1C" w:rsidRPr="009F717C" w:rsidRDefault="00BE48BA" w:rsidP="00F61437">
            <w:pPr>
              <w:keepNext/>
              <w:jc w:val="center"/>
              <w:rPr>
                <w:rFonts w:asciiTheme="minorHAnsi" w:hAnsiTheme="minorHAnsi" w:cstheme="minorHAnsi"/>
                <w:b/>
                <w:bCs/>
                <w:sz w:val="20"/>
                <w:szCs w:val="20"/>
              </w:rPr>
            </w:pPr>
            <w:r w:rsidRPr="009F717C">
              <w:rPr>
                <w:rFonts w:asciiTheme="minorHAnsi" w:hAnsiTheme="minorHAnsi"/>
                <w:b/>
                <w:bCs/>
                <w:sz w:val="20"/>
                <w:szCs w:val="20"/>
              </w:rPr>
              <w:t>Bodovi</w:t>
            </w:r>
          </w:p>
        </w:tc>
        <w:tc>
          <w:tcPr>
            <w:tcW w:w="1620" w:type="dxa"/>
            <w:tcBorders>
              <w:top w:val="nil"/>
              <w:left w:val="nil"/>
              <w:bottom w:val="single" w:sz="4" w:space="0" w:color="auto"/>
              <w:right w:val="single" w:sz="4" w:space="0" w:color="auto"/>
            </w:tcBorders>
            <w:shd w:val="clear" w:color="000000" w:fill="C0C0C0"/>
            <w:vAlign w:val="center"/>
            <w:hideMark/>
          </w:tcPr>
          <w:p w:rsidR="007D2B1C" w:rsidRPr="009F717C" w:rsidRDefault="00BE48BA" w:rsidP="00F61437">
            <w:pPr>
              <w:keepNext/>
              <w:jc w:val="center"/>
              <w:rPr>
                <w:rFonts w:asciiTheme="minorHAnsi" w:hAnsiTheme="minorHAnsi" w:cstheme="minorHAnsi"/>
                <w:b/>
                <w:bCs/>
                <w:sz w:val="20"/>
                <w:szCs w:val="20"/>
              </w:rPr>
            </w:pPr>
            <w:r w:rsidRPr="009F717C">
              <w:rPr>
                <w:rFonts w:asciiTheme="minorHAnsi" w:hAnsiTheme="minorHAnsi"/>
                <w:b/>
                <w:bCs/>
                <w:sz w:val="20"/>
                <w:szCs w:val="20"/>
              </w:rPr>
              <w:t>Klasa predmeta</w:t>
            </w:r>
          </w:p>
        </w:tc>
        <w:tc>
          <w:tcPr>
            <w:tcW w:w="2700" w:type="dxa"/>
            <w:tcBorders>
              <w:top w:val="nil"/>
              <w:left w:val="nil"/>
              <w:bottom w:val="single" w:sz="4" w:space="0" w:color="auto"/>
              <w:right w:val="single" w:sz="4" w:space="0" w:color="auto"/>
            </w:tcBorders>
            <w:shd w:val="clear" w:color="000000" w:fill="C0C0C0"/>
            <w:vAlign w:val="center"/>
            <w:hideMark/>
          </w:tcPr>
          <w:p w:rsidR="007D2B1C" w:rsidRPr="009F717C" w:rsidRDefault="00BE48BA" w:rsidP="00F61437">
            <w:pPr>
              <w:keepNext/>
              <w:jc w:val="center"/>
              <w:rPr>
                <w:rFonts w:asciiTheme="minorHAnsi" w:hAnsiTheme="minorHAnsi" w:cstheme="minorHAnsi"/>
                <w:b/>
                <w:bCs/>
                <w:sz w:val="20"/>
                <w:szCs w:val="20"/>
              </w:rPr>
            </w:pPr>
            <w:r w:rsidRPr="009F717C">
              <w:rPr>
                <w:rFonts w:asciiTheme="minorHAnsi" w:hAnsiTheme="minorHAnsi"/>
                <w:b/>
                <w:bCs/>
                <w:sz w:val="20"/>
                <w:szCs w:val="20"/>
              </w:rPr>
              <w:t>Naziv projekta</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t>KULTURNO-UMJETNIČKA PROSVJETNA UDRUGA „ČESKÁ BESEDA“</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Vršac</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40,000.00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30</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128-90-41/2023-05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t>USKRSNI KONCERT</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t>ŠKOLA PLUS DOSITEJ OBRADOVIĆ</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Bela Crkva</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30,000.00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12</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128-90-113/2023-06</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t>KULTUROLOŠKI MOST</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t>ČEŠKA BESEDA KRUŠČICA</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Kruščica</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60,000.00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30</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128-90-648/2023-07</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t>KREATIVNA RADIONICA ZA DJECU MIKULAŠA</w:t>
            </w:r>
          </w:p>
        </w:tc>
      </w:tr>
      <w:tr w:rsidR="006C3BF2" w:rsidRPr="009F717C" w:rsidTr="00F61437">
        <w:trPr>
          <w:trHeight w:val="397"/>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7D2B1C" w:rsidP="00B054E4">
            <w:pPr>
              <w:rPr>
                <w:rFonts w:asciiTheme="minorHAnsi" w:hAnsiTheme="minorHAnsi" w:cstheme="minorHAnsi"/>
                <w:sz w:val="20"/>
                <w:szCs w:val="20"/>
              </w:rPr>
            </w:pPr>
            <w:r w:rsidRPr="009F717C">
              <w:rPr>
                <w:rFonts w:asciiTheme="minorHAnsi" w:hAnsiTheme="minorHAnsi"/>
                <w:b/>
                <w:sz w:val="20"/>
                <w:szCs w:val="20"/>
              </w:rPr>
              <w:t>UKUPNO:</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rPr>
                <w:rFonts w:asciiTheme="minorHAnsi" w:hAnsiTheme="minorHAnsi" w:cstheme="minorHAnsi"/>
                <w:sz w:val="20"/>
                <w:szCs w:val="20"/>
              </w:rPr>
            </w:pP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b/>
                <w:bCs/>
                <w:sz w:val="20"/>
                <w:szCs w:val="20"/>
              </w:rPr>
            </w:pPr>
            <w:r w:rsidRPr="009F717C">
              <w:rPr>
                <w:rFonts w:asciiTheme="minorHAnsi" w:hAnsiTheme="minorHAnsi"/>
                <w:b/>
                <w:bCs/>
                <w:sz w:val="20"/>
                <w:szCs w:val="20"/>
              </w:rPr>
              <w:t>130,000.00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b/>
                <w:bCs/>
                <w:sz w:val="20"/>
                <w:szCs w:val="20"/>
              </w:rPr>
            </w:pP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rPr>
                <w:rFonts w:asciiTheme="minorHAnsi" w:hAnsiTheme="minorHAnsi" w:cstheme="minorHAnsi"/>
                <w:sz w:val="20"/>
                <w:szCs w:val="20"/>
              </w:rPr>
            </w:pPr>
          </w:p>
        </w:tc>
      </w:tr>
    </w:tbl>
    <w:p w:rsidR="00092463" w:rsidRPr="009F717C" w:rsidRDefault="00092463">
      <w:pPr>
        <w:rPr>
          <w:sz w:val="20"/>
          <w:szCs w:val="20"/>
        </w:rPr>
      </w:pPr>
    </w:p>
    <w:tbl>
      <w:tblPr>
        <w:tblW w:w="11070" w:type="dxa"/>
        <w:tblInd w:w="-815" w:type="dxa"/>
        <w:tblLook w:val="04A0" w:firstRow="1" w:lastRow="0" w:firstColumn="1" w:lastColumn="0" w:noHBand="0" w:noVBand="1"/>
      </w:tblPr>
      <w:tblGrid>
        <w:gridCol w:w="2820"/>
        <w:gridCol w:w="1271"/>
        <w:gridCol w:w="1489"/>
        <w:gridCol w:w="1170"/>
        <w:gridCol w:w="1620"/>
        <w:gridCol w:w="2700"/>
      </w:tblGrid>
      <w:tr w:rsidR="006C3BF2" w:rsidRPr="009F717C" w:rsidTr="00F61437">
        <w:trPr>
          <w:trHeight w:val="567"/>
          <w:tblHeader/>
        </w:trPr>
        <w:tc>
          <w:tcPr>
            <w:tcW w:w="11070" w:type="dxa"/>
            <w:gridSpan w:val="6"/>
            <w:tcBorders>
              <w:top w:val="single" w:sz="4" w:space="0" w:color="auto"/>
              <w:left w:val="single" w:sz="4" w:space="0" w:color="auto"/>
              <w:bottom w:val="single" w:sz="4" w:space="0" w:color="auto"/>
              <w:right w:val="single" w:sz="4" w:space="0" w:color="auto"/>
            </w:tcBorders>
            <w:shd w:val="clear" w:color="000000" w:fill="C0C0C0"/>
            <w:vAlign w:val="center"/>
          </w:tcPr>
          <w:p w:rsidR="00DA33F8" w:rsidRPr="009F717C" w:rsidRDefault="00BE48BA" w:rsidP="00F61437">
            <w:pPr>
              <w:keepNext/>
              <w:jc w:val="center"/>
              <w:rPr>
                <w:rFonts w:asciiTheme="minorHAnsi" w:hAnsiTheme="minorHAnsi" w:cstheme="minorHAnsi"/>
                <w:b/>
                <w:bCs/>
                <w:sz w:val="20"/>
                <w:szCs w:val="20"/>
              </w:rPr>
            </w:pPr>
            <w:r w:rsidRPr="009F717C">
              <w:rPr>
                <w:rFonts w:asciiTheme="minorHAnsi" w:hAnsiTheme="minorHAnsi"/>
                <w:b/>
                <w:bCs/>
                <w:sz w:val="20"/>
                <w:szCs w:val="20"/>
              </w:rPr>
              <w:t>MAKEDONSKA NACIONALNA ZAJEDNICA</w:t>
            </w:r>
          </w:p>
        </w:tc>
      </w:tr>
      <w:tr w:rsidR="006C3BF2" w:rsidRPr="009F717C" w:rsidTr="00F61437">
        <w:trPr>
          <w:trHeight w:val="567"/>
          <w:tblHeader/>
        </w:trPr>
        <w:tc>
          <w:tcPr>
            <w:tcW w:w="2820" w:type="dxa"/>
            <w:tcBorders>
              <w:top w:val="nil"/>
              <w:left w:val="single" w:sz="4" w:space="0" w:color="auto"/>
              <w:bottom w:val="single" w:sz="4" w:space="0" w:color="auto"/>
              <w:right w:val="single" w:sz="4" w:space="0" w:color="auto"/>
            </w:tcBorders>
            <w:shd w:val="clear" w:color="000000" w:fill="C0C0C0"/>
            <w:vAlign w:val="center"/>
            <w:hideMark/>
          </w:tcPr>
          <w:p w:rsidR="007D2B1C" w:rsidRPr="009F717C" w:rsidRDefault="00BE48BA" w:rsidP="00F61437">
            <w:pPr>
              <w:keepNext/>
              <w:jc w:val="center"/>
              <w:rPr>
                <w:rFonts w:asciiTheme="minorHAnsi" w:hAnsiTheme="minorHAnsi" w:cstheme="minorHAnsi"/>
                <w:b/>
                <w:bCs/>
                <w:sz w:val="20"/>
                <w:szCs w:val="20"/>
              </w:rPr>
            </w:pPr>
            <w:r w:rsidRPr="009F717C">
              <w:rPr>
                <w:rFonts w:asciiTheme="minorHAnsi" w:hAnsiTheme="minorHAnsi"/>
                <w:b/>
                <w:bCs/>
                <w:sz w:val="20"/>
                <w:szCs w:val="20"/>
              </w:rPr>
              <w:t>Podnositelj prijave</w:t>
            </w:r>
          </w:p>
        </w:tc>
        <w:tc>
          <w:tcPr>
            <w:tcW w:w="1271" w:type="dxa"/>
            <w:tcBorders>
              <w:top w:val="nil"/>
              <w:left w:val="nil"/>
              <w:bottom w:val="single" w:sz="4" w:space="0" w:color="auto"/>
              <w:right w:val="single" w:sz="4" w:space="0" w:color="auto"/>
            </w:tcBorders>
            <w:shd w:val="clear" w:color="000000" w:fill="C0C0C0"/>
            <w:vAlign w:val="center"/>
            <w:hideMark/>
          </w:tcPr>
          <w:p w:rsidR="007D2B1C" w:rsidRPr="009F717C" w:rsidRDefault="00BE48BA" w:rsidP="00F61437">
            <w:pPr>
              <w:keepNext/>
              <w:jc w:val="center"/>
              <w:rPr>
                <w:rFonts w:asciiTheme="minorHAnsi" w:hAnsiTheme="minorHAnsi" w:cstheme="minorHAnsi"/>
                <w:b/>
                <w:bCs/>
                <w:sz w:val="20"/>
                <w:szCs w:val="20"/>
              </w:rPr>
            </w:pPr>
            <w:r w:rsidRPr="009F717C">
              <w:rPr>
                <w:rFonts w:asciiTheme="minorHAnsi" w:hAnsiTheme="minorHAnsi"/>
                <w:b/>
                <w:bCs/>
                <w:sz w:val="20"/>
                <w:szCs w:val="20"/>
              </w:rPr>
              <w:t>Naseljeno mjesto</w:t>
            </w:r>
          </w:p>
        </w:tc>
        <w:tc>
          <w:tcPr>
            <w:tcW w:w="1489" w:type="dxa"/>
            <w:tcBorders>
              <w:top w:val="nil"/>
              <w:left w:val="nil"/>
              <w:bottom w:val="single" w:sz="4" w:space="0" w:color="auto"/>
              <w:right w:val="single" w:sz="4" w:space="0" w:color="auto"/>
            </w:tcBorders>
            <w:shd w:val="clear" w:color="000000" w:fill="C0C0C0"/>
            <w:vAlign w:val="center"/>
            <w:hideMark/>
          </w:tcPr>
          <w:p w:rsidR="007D2B1C" w:rsidRPr="009F717C" w:rsidRDefault="00BE48BA" w:rsidP="00F61437">
            <w:pPr>
              <w:keepNext/>
              <w:jc w:val="center"/>
              <w:rPr>
                <w:rFonts w:asciiTheme="minorHAnsi" w:hAnsiTheme="minorHAnsi" w:cstheme="minorHAnsi"/>
                <w:b/>
                <w:bCs/>
                <w:sz w:val="20"/>
                <w:szCs w:val="20"/>
              </w:rPr>
            </w:pPr>
            <w:r w:rsidRPr="009F717C">
              <w:rPr>
                <w:rFonts w:asciiTheme="minorHAnsi" w:hAnsiTheme="minorHAnsi"/>
                <w:b/>
                <w:bCs/>
                <w:sz w:val="20"/>
                <w:szCs w:val="20"/>
              </w:rPr>
              <w:t>Iznos za dodjelu</w:t>
            </w:r>
          </w:p>
        </w:tc>
        <w:tc>
          <w:tcPr>
            <w:tcW w:w="1170" w:type="dxa"/>
            <w:tcBorders>
              <w:top w:val="nil"/>
              <w:left w:val="nil"/>
              <w:bottom w:val="single" w:sz="4" w:space="0" w:color="auto"/>
              <w:right w:val="single" w:sz="4" w:space="0" w:color="auto"/>
            </w:tcBorders>
            <w:shd w:val="clear" w:color="000000" w:fill="C0C0C0"/>
            <w:vAlign w:val="center"/>
            <w:hideMark/>
          </w:tcPr>
          <w:p w:rsidR="007D2B1C" w:rsidRPr="009F717C" w:rsidRDefault="00BE48BA" w:rsidP="00F61437">
            <w:pPr>
              <w:keepNext/>
              <w:jc w:val="center"/>
              <w:rPr>
                <w:rFonts w:asciiTheme="minorHAnsi" w:hAnsiTheme="minorHAnsi" w:cstheme="minorHAnsi"/>
                <w:b/>
                <w:bCs/>
                <w:sz w:val="20"/>
                <w:szCs w:val="20"/>
              </w:rPr>
            </w:pPr>
            <w:r w:rsidRPr="009F717C">
              <w:rPr>
                <w:rFonts w:asciiTheme="minorHAnsi" w:hAnsiTheme="minorHAnsi"/>
                <w:b/>
                <w:bCs/>
                <w:sz w:val="20"/>
                <w:szCs w:val="20"/>
              </w:rPr>
              <w:t>Bodovi</w:t>
            </w:r>
          </w:p>
        </w:tc>
        <w:tc>
          <w:tcPr>
            <w:tcW w:w="1620" w:type="dxa"/>
            <w:tcBorders>
              <w:top w:val="nil"/>
              <w:left w:val="nil"/>
              <w:bottom w:val="single" w:sz="4" w:space="0" w:color="auto"/>
              <w:right w:val="single" w:sz="4" w:space="0" w:color="auto"/>
            </w:tcBorders>
            <w:shd w:val="clear" w:color="000000" w:fill="C0C0C0"/>
            <w:vAlign w:val="center"/>
            <w:hideMark/>
          </w:tcPr>
          <w:p w:rsidR="007D2B1C" w:rsidRPr="009F717C" w:rsidRDefault="00BE48BA" w:rsidP="00F61437">
            <w:pPr>
              <w:keepNext/>
              <w:jc w:val="center"/>
              <w:rPr>
                <w:rFonts w:asciiTheme="minorHAnsi" w:hAnsiTheme="minorHAnsi" w:cstheme="minorHAnsi"/>
                <w:b/>
                <w:bCs/>
                <w:sz w:val="20"/>
                <w:szCs w:val="20"/>
              </w:rPr>
            </w:pPr>
            <w:r w:rsidRPr="009F717C">
              <w:rPr>
                <w:rFonts w:asciiTheme="minorHAnsi" w:hAnsiTheme="minorHAnsi"/>
                <w:b/>
                <w:bCs/>
                <w:sz w:val="20"/>
                <w:szCs w:val="20"/>
              </w:rPr>
              <w:t>Klasa predmeta</w:t>
            </w:r>
          </w:p>
        </w:tc>
        <w:tc>
          <w:tcPr>
            <w:tcW w:w="2700" w:type="dxa"/>
            <w:tcBorders>
              <w:top w:val="nil"/>
              <w:left w:val="nil"/>
              <w:bottom w:val="single" w:sz="4" w:space="0" w:color="auto"/>
              <w:right w:val="single" w:sz="4" w:space="0" w:color="auto"/>
            </w:tcBorders>
            <w:shd w:val="clear" w:color="000000" w:fill="C0C0C0"/>
            <w:vAlign w:val="center"/>
            <w:hideMark/>
          </w:tcPr>
          <w:p w:rsidR="007D2B1C" w:rsidRPr="009F717C" w:rsidRDefault="00BE48BA" w:rsidP="00F61437">
            <w:pPr>
              <w:keepNext/>
              <w:jc w:val="center"/>
              <w:rPr>
                <w:rFonts w:asciiTheme="minorHAnsi" w:hAnsiTheme="minorHAnsi" w:cstheme="minorHAnsi"/>
                <w:b/>
                <w:bCs/>
                <w:sz w:val="20"/>
                <w:szCs w:val="20"/>
              </w:rPr>
            </w:pPr>
            <w:r w:rsidRPr="009F717C">
              <w:rPr>
                <w:rFonts w:asciiTheme="minorHAnsi" w:hAnsiTheme="minorHAnsi"/>
                <w:b/>
                <w:bCs/>
                <w:sz w:val="20"/>
                <w:szCs w:val="20"/>
              </w:rPr>
              <w:t>Naziv projekta</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t>FONDACIJA ZA OČUVANJE I UNAPREĐENJE MAKEDONSKE KULTURE „MAKEDONSKO SUNCE“</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Subotica</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80,000.00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18</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128-90-82/2023-05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FESTIVAL MAKEDONSKE TRADICIJE U VOJVODINI 2023</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t>UG MAKEDONSKE NAC. MANJINE „KIRIL I METODIJE“</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Novi Sad</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70,000.00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15</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128-90-150/2023-05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DANI MAKEDONSKE KULTURE U NOVOM SADU</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t>UDRUGA ZA ZAŠTITU I NJEGOVANJE OBIČAJA MAKEDONACA</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Pančevo</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60,000.00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12</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128-90-426/2023-05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VODIČ I PROMIDŽBA NEMATERIJALNE KULTURNE BAŠTINE MAKEDONACA</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lastRenderedPageBreak/>
              <w:t>UDRUGA GRAĐANA MAKEDONSKE NACIONALNE ZAJEDNICE „VARDAR“ VRŠAC</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Vršac</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70,000.00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22</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128-90-599/2023-05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PETODNEVNA EDUKACIJSKA RADIONICA POVODOM 24. SVIBNJA, DANA SV. KIRILA I METODIJA</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t>U.G. MAKEDONSKE NACIONALNE ZAJEDNICE U JABUCI „ILINDEN“ - JABUKA</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Jabuka</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90,000.00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20</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128-90-952/2023-05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FESTIVAL MAKEDONSKIH PLESOVA</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t>MAKEDONSKA UDRUGA NOVINARA „MAK-INFO“</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Pančevo</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60,000.00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13</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128-90-953/2023-05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t xml:space="preserve">ISTRAŽIVANJE I PRIKUPLJANJE MATERIJALA O ZNAMENITIM MAKEDONCIMA U VOJVODINI </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FORUM MLADIH MAKEDONACA</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Pančevo</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60,000.00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18</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128-90-955/2023-05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t>IZLOŽBA FOTOGRAFIJA I PROJEKCIJA RESTAURIRANE VERZIJE PRVOG MAKEDONSKOG IGRANOG FILMA</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t>CENTAR ZA ZAŠTITU I AFIRMACIJU MAKEDONSKE TRADICIJE I POSEBNOSTI</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Kačarevo</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90,000.00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17</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128-90-977/2023-05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t>REKONSTRUKCIJA I IZRADA MARIOVSKE NOŠNJE</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t>UG MAKEDONSKE NAC. MANJINE „VARDAR“ KAČAREVO</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Kačarevo</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80,000.00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16</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128-90-987/2023-05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t>NJEGOVANJE, OČUVANJE MAKEDONSKE TRADICIJE I NARODNOG STVARALAŠTVA</w:t>
            </w:r>
          </w:p>
        </w:tc>
      </w:tr>
      <w:tr w:rsidR="006C3BF2" w:rsidRPr="009F717C" w:rsidTr="00F61437">
        <w:trPr>
          <w:trHeight w:val="397"/>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7D2B1C" w:rsidP="00B054E4">
            <w:pPr>
              <w:rPr>
                <w:rFonts w:asciiTheme="minorHAnsi" w:hAnsiTheme="minorHAnsi" w:cstheme="minorHAnsi"/>
                <w:sz w:val="20"/>
                <w:szCs w:val="20"/>
              </w:rPr>
            </w:pPr>
            <w:r w:rsidRPr="009F717C">
              <w:rPr>
                <w:rFonts w:asciiTheme="minorHAnsi" w:hAnsiTheme="minorHAnsi"/>
                <w:b/>
                <w:sz w:val="20"/>
                <w:szCs w:val="20"/>
              </w:rPr>
              <w:t>UKUPNO:</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rPr>
                <w:rFonts w:asciiTheme="minorHAnsi" w:hAnsiTheme="minorHAnsi" w:cstheme="minorHAnsi"/>
                <w:sz w:val="20"/>
                <w:szCs w:val="20"/>
              </w:rPr>
            </w:pP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b/>
                <w:bCs/>
                <w:sz w:val="20"/>
                <w:szCs w:val="20"/>
              </w:rPr>
            </w:pPr>
            <w:r w:rsidRPr="009F717C">
              <w:rPr>
                <w:rFonts w:asciiTheme="minorHAnsi" w:hAnsiTheme="minorHAnsi"/>
                <w:b/>
                <w:bCs/>
                <w:sz w:val="20"/>
                <w:szCs w:val="20"/>
              </w:rPr>
              <w:t>660,000.00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b/>
                <w:bCs/>
                <w:sz w:val="20"/>
                <w:szCs w:val="20"/>
              </w:rPr>
            </w:pP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rPr>
                <w:rFonts w:asciiTheme="minorHAnsi" w:hAnsiTheme="minorHAnsi" w:cstheme="minorHAnsi"/>
                <w:sz w:val="20"/>
                <w:szCs w:val="20"/>
              </w:rPr>
            </w:pPr>
          </w:p>
        </w:tc>
      </w:tr>
    </w:tbl>
    <w:p w:rsidR="00092463" w:rsidRPr="009F717C" w:rsidRDefault="00092463">
      <w:pPr>
        <w:rPr>
          <w:sz w:val="20"/>
          <w:szCs w:val="20"/>
        </w:rPr>
      </w:pPr>
    </w:p>
    <w:tbl>
      <w:tblPr>
        <w:tblW w:w="11070" w:type="dxa"/>
        <w:tblInd w:w="-815" w:type="dxa"/>
        <w:tblLook w:val="04A0" w:firstRow="1" w:lastRow="0" w:firstColumn="1" w:lastColumn="0" w:noHBand="0" w:noVBand="1"/>
      </w:tblPr>
      <w:tblGrid>
        <w:gridCol w:w="2820"/>
        <w:gridCol w:w="1271"/>
        <w:gridCol w:w="1489"/>
        <w:gridCol w:w="1170"/>
        <w:gridCol w:w="1620"/>
        <w:gridCol w:w="2700"/>
      </w:tblGrid>
      <w:tr w:rsidR="006C3BF2" w:rsidRPr="009F717C" w:rsidTr="00F61437">
        <w:trPr>
          <w:trHeight w:val="567"/>
          <w:tblHeader/>
        </w:trPr>
        <w:tc>
          <w:tcPr>
            <w:tcW w:w="11070" w:type="dxa"/>
            <w:gridSpan w:val="6"/>
            <w:tcBorders>
              <w:top w:val="single" w:sz="4" w:space="0" w:color="auto"/>
              <w:left w:val="single" w:sz="4" w:space="0" w:color="auto"/>
              <w:bottom w:val="single" w:sz="4" w:space="0" w:color="auto"/>
              <w:right w:val="single" w:sz="4" w:space="0" w:color="auto"/>
            </w:tcBorders>
            <w:shd w:val="clear" w:color="000000" w:fill="C0C0C0"/>
            <w:vAlign w:val="center"/>
          </w:tcPr>
          <w:p w:rsidR="007D2B1C" w:rsidRPr="009F717C" w:rsidRDefault="00BE48BA" w:rsidP="00F61437">
            <w:pPr>
              <w:keepNext/>
              <w:jc w:val="center"/>
              <w:rPr>
                <w:rFonts w:asciiTheme="minorHAnsi" w:hAnsiTheme="minorHAnsi" w:cstheme="minorHAnsi"/>
                <w:b/>
                <w:bCs/>
                <w:sz w:val="20"/>
                <w:szCs w:val="20"/>
              </w:rPr>
            </w:pPr>
            <w:r w:rsidRPr="009F717C">
              <w:rPr>
                <w:rFonts w:asciiTheme="minorHAnsi" w:hAnsiTheme="minorHAnsi"/>
                <w:b/>
                <w:bCs/>
                <w:sz w:val="20"/>
                <w:szCs w:val="20"/>
              </w:rPr>
              <w:t>NJEMAČKA NACIONALNA ZAJEDNICA</w:t>
            </w:r>
          </w:p>
        </w:tc>
      </w:tr>
      <w:tr w:rsidR="006C3BF2" w:rsidRPr="009F717C" w:rsidTr="00F61437">
        <w:trPr>
          <w:trHeight w:val="567"/>
          <w:tblHeader/>
        </w:trPr>
        <w:tc>
          <w:tcPr>
            <w:tcW w:w="2820" w:type="dxa"/>
            <w:tcBorders>
              <w:top w:val="nil"/>
              <w:left w:val="single" w:sz="4" w:space="0" w:color="auto"/>
              <w:bottom w:val="single" w:sz="4" w:space="0" w:color="auto"/>
              <w:right w:val="single" w:sz="4" w:space="0" w:color="auto"/>
            </w:tcBorders>
            <w:shd w:val="clear" w:color="000000" w:fill="C0C0C0"/>
            <w:vAlign w:val="center"/>
            <w:hideMark/>
          </w:tcPr>
          <w:p w:rsidR="007D2B1C" w:rsidRPr="009F717C" w:rsidRDefault="00BE48BA" w:rsidP="00F61437">
            <w:pPr>
              <w:keepNext/>
              <w:jc w:val="center"/>
              <w:rPr>
                <w:rFonts w:asciiTheme="minorHAnsi" w:hAnsiTheme="minorHAnsi" w:cstheme="minorHAnsi"/>
                <w:b/>
                <w:bCs/>
                <w:sz w:val="20"/>
                <w:szCs w:val="20"/>
              </w:rPr>
            </w:pPr>
            <w:r w:rsidRPr="009F717C">
              <w:rPr>
                <w:rFonts w:asciiTheme="minorHAnsi" w:hAnsiTheme="minorHAnsi"/>
                <w:b/>
                <w:bCs/>
                <w:sz w:val="20"/>
                <w:szCs w:val="20"/>
              </w:rPr>
              <w:t>Podnositelj prijave</w:t>
            </w:r>
          </w:p>
        </w:tc>
        <w:tc>
          <w:tcPr>
            <w:tcW w:w="1271" w:type="dxa"/>
            <w:tcBorders>
              <w:top w:val="nil"/>
              <w:left w:val="nil"/>
              <w:bottom w:val="single" w:sz="4" w:space="0" w:color="auto"/>
              <w:right w:val="single" w:sz="4" w:space="0" w:color="auto"/>
            </w:tcBorders>
            <w:shd w:val="clear" w:color="000000" w:fill="C0C0C0"/>
            <w:vAlign w:val="center"/>
            <w:hideMark/>
          </w:tcPr>
          <w:p w:rsidR="007D2B1C" w:rsidRPr="009F717C" w:rsidRDefault="00BE48BA" w:rsidP="00F61437">
            <w:pPr>
              <w:keepNext/>
              <w:jc w:val="center"/>
              <w:rPr>
                <w:rFonts w:asciiTheme="minorHAnsi" w:hAnsiTheme="minorHAnsi" w:cstheme="minorHAnsi"/>
                <w:b/>
                <w:bCs/>
                <w:sz w:val="20"/>
                <w:szCs w:val="20"/>
              </w:rPr>
            </w:pPr>
            <w:r w:rsidRPr="009F717C">
              <w:rPr>
                <w:rFonts w:asciiTheme="minorHAnsi" w:hAnsiTheme="minorHAnsi"/>
                <w:b/>
                <w:bCs/>
                <w:sz w:val="20"/>
                <w:szCs w:val="20"/>
              </w:rPr>
              <w:t>Naseljeno mjesto</w:t>
            </w:r>
          </w:p>
        </w:tc>
        <w:tc>
          <w:tcPr>
            <w:tcW w:w="1489" w:type="dxa"/>
            <w:tcBorders>
              <w:top w:val="nil"/>
              <w:left w:val="nil"/>
              <w:bottom w:val="single" w:sz="4" w:space="0" w:color="auto"/>
              <w:right w:val="single" w:sz="4" w:space="0" w:color="auto"/>
            </w:tcBorders>
            <w:shd w:val="clear" w:color="000000" w:fill="C0C0C0"/>
            <w:vAlign w:val="center"/>
            <w:hideMark/>
          </w:tcPr>
          <w:p w:rsidR="007D2B1C" w:rsidRPr="009F717C" w:rsidRDefault="00BE48BA" w:rsidP="00F61437">
            <w:pPr>
              <w:keepNext/>
              <w:jc w:val="center"/>
              <w:rPr>
                <w:rFonts w:asciiTheme="minorHAnsi" w:hAnsiTheme="minorHAnsi" w:cstheme="minorHAnsi"/>
                <w:b/>
                <w:bCs/>
                <w:sz w:val="20"/>
                <w:szCs w:val="20"/>
              </w:rPr>
            </w:pPr>
            <w:r w:rsidRPr="009F717C">
              <w:rPr>
                <w:rFonts w:asciiTheme="minorHAnsi" w:hAnsiTheme="minorHAnsi"/>
                <w:b/>
                <w:bCs/>
                <w:sz w:val="20"/>
                <w:szCs w:val="20"/>
              </w:rPr>
              <w:t>Iznos za dodjelu</w:t>
            </w:r>
          </w:p>
        </w:tc>
        <w:tc>
          <w:tcPr>
            <w:tcW w:w="1170" w:type="dxa"/>
            <w:tcBorders>
              <w:top w:val="nil"/>
              <w:left w:val="nil"/>
              <w:bottom w:val="single" w:sz="4" w:space="0" w:color="auto"/>
              <w:right w:val="single" w:sz="4" w:space="0" w:color="auto"/>
            </w:tcBorders>
            <w:shd w:val="clear" w:color="000000" w:fill="C0C0C0"/>
            <w:vAlign w:val="center"/>
            <w:hideMark/>
          </w:tcPr>
          <w:p w:rsidR="007D2B1C" w:rsidRPr="009F717C" w:rsidRDefault="00BE48BA" w:rsidP="00F61437">
            <w:pPr>
              <w:keepNext/>
              <w:jc w:val="center"/>
              <w:rPr>
                <w:rFonts w:asciiTheme="minorHAnsi" w:hAnsiTheme="minorHAnsi" w:cstheme="minorHAnsi"/>
                <w:b/>
                <w:bCs/>
                <w:sz w:val="20"/>
                <w:szCs w:val="20"/>
              </w:rPr>
            </w:pPr>
            <w:r w:rsidRPr="009F717C">
              <w:rPr>
                <w:rFonts w:asciiTheme="minorHAnsi" w:hAnsiTheme="minorHAnsi"/>
                <w:b/>
                <w:bCs/>
                <w:sz w:val="20"/>
                <w:szCs w:val="20"/>
              </w:rPr>
              <w:t>Bodovi</w:t>
            </w:r>
          </w:p>
        </w:tc>
        <w:tc>
          <w:tcPr>
            <w:tcW w:w="1620" w:type="dxa"/>
            <w:tcBorders>
              <w:top w:val="nil"/>
              <w:left w:val="nil"/>
              <w:bottom w:val="single" w:sz="4" w:space="0" w:color="auto"/>
              <w:right w:val="single" w:sz="4" w:space="0" w:color="auto"/>
            </w:tcBorders>
            <w:shd w:val="clear" w:color="000000" w:fill="C0C0C0"/>
            <w:vAlign w:val="center"/>
            <w:hideMark/>
          </w:tcPr>
          <w:p w:rsidR="007D2B1C" w:rsidRPr="009F717C" w:rsidRDefault="00BE48BA" w:rsidP="00F61437">
            <w:pPr>
              <w:keepNext/>
              <w:jc w:val="center"/>
              <w:rPr>
                <w:rFonts w:asciiTheme="minorHAnsi" w:hAnsiTheme="minorHAnsi" w:cstheme="minorHAnsi"/>
                <w:b/>
                <w:bCs/>
                <w:sz w:val="20"/>
                <w:szCs w:val="20"/>
              </w:rPr>
            </w:pPr>
            <w:r w:rsidRPr="009F717C">
              <w:rPr>
                <w:rFonts w:asciiTheme="minorHAnsi" w:hAnsiTheme="minorHAnsi"/>
                <w:b/>
                <w:bCs/>
                <w:sz w:val="20"/>
                <w:szCs w:val="20"/>
              </w:rPr>
              <w:t>Klasa predmeta</w:t>
            </w:r>
          </w:p>
        </w:tc>
        <w:tc>
          <w:tcPr>
            <w:tcW w:w="2700" w:type="dxa"/>
            <w:tcBorders>
              <w:top w:val="nil"/>
              <w:left w:val="nil"/>
              <w:bottom w:val="single" w:sz="4" w:space="0" w:color="auto"/>
              <w:right w:val="single" w:sz="4" w:space="0" w:color="auto"/>
            </w:tcBorders>
            <w:shd w:val="clear" w:color="000000" w:fill="C0C0C0"/>
            <w:vAlign w:val="center"/>
            <w:hideMark/>
          </w:tcPr>
          <w:p w:rsidR="007D2B1C" w:rsidRPr="009F717C" w:rsidRDefault="00BE48BA" w:rsidP="00F61437">
            <w:pPr>
              <w:keepNext/>
              <w:jc w:val="center"/>
              <w:rPr>
                <w:rFonts w:asciiTheme="minorHAnsi" w:hAnsiTheme="minorHAnsi" w:cstheme="minorHAnsi"/>
                <w:b/>
                <w:bCs/>
                <w:sz w:val="20"/>
                <w:szCs w:val="20"/>
              </w:rPr>
            </w:pPr>
            <w:r w:rsidRPr="009F717C">
              <w:rPr>
                <w:rFonts w:asciiTheme="minorHAnsi" w:hAnsiTheme="minorHAnsi"/>
                <w:b/>
                <w:bCs/>
                <w:sz w:val="20"/>
                <w:szCs w:val="20"/>
              </w:rPr>
              <w:t>Naziv projekta</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t>UDRUGA NACIONALNIH MANJINA „GOLUBICA“</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Novi Sad</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65,000.00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26</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128-90-52/2023-05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t>OČUVAJMO NAŠU KULTURU</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t>UDRUGA NIJEMACA OPĆINE PLANDIŠTE</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Plandište</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40,000.00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30</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128-90-234/2023-05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105CE8" w:rsidP="00B054E4">
            <w:pPr>
              <w:rPr>
                <w:rFonts w:asciiTheme="minorHAnsi" w:hAnsiTheme="minorHAnsi" w:cstheme="minorHAnsi"/>
                <w:sz w:val="20"/>
                <w:szCs w:val="20"/>
              </w:rPr>
            </w:pPr>
            <w:r>
              <w:rPr>
                <w:rFonts w:asciiTheme="minorHAnsi" w:hAnsiTheme="minorHAnsi"/>
                <w:sz w:val="20"/>
                <w:szCs w:val="20"/>
              </w:rPr>
              <w:t xml:space="preserve">VII. </w:t>
            </w:r>
            <w:r w:rsidR="004A783C" w:rsidRPr="009F717C">
              <w:rPr>
                <w:rFonts w:asciiTheme="minorHAnsi" w:hAnsiTheme="minorHAnsi"/>
                <w:sz w:val="20"/>
                <w:szCs w:val="20"/>
              </w:rPr>
              <w:t>TRADICIONALNI ART FESTIVAL</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t>NJEMAČKA UDRUGA „MARIA THERESIOPOLIS“ - SUBOTICA</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Subotica</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65,000.00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23</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128-90-336/2023-05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t>NATJECANJE U PISANJU SASTAVA NA NJEMAČKOM JEZIKU</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t>UDRUGA NIJEMACA „SYRMISCH MITROWITZ“ SRIJEMSKA MITROVICA</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Srijemska Mitrovica</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65,000.00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13</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128-90-940/2023-05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t>OVLADAVANJE KOMUNIKATIVNIM VJEŠTINAMA I RAZVIJANJE SPOSOBNOSTI I METODA UČENJA NJEMAČKOG JEZIKA</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t>HUMANITARNA UDRUGA NIJEMACA „GERHARD“</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Sombor</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65,000.00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28</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128-90-948/2023-05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t>UPOZNAJMO SE I POVEŽIMO SE</w:t>
            </w:r>
          </w:p>
        </w:tc>
      </w:tr>
      <w:tr w:rsidR="006C3BF2" w:rsidRPr="009F717C" w:rsidTr="00F61437">
        <w:trPr>
          <w:trHeight w:val="397"/>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7D2B1C" w:rsidP="00B054E4">
            <w:pPr>
              <w:rPr>
                <w:rFonts w:asciiTheme="minorHAnsi" w:hAnsiTheme="minorHAnsi" w:cstheme="minorHAnsi"/>
                <w:sz w:val="20"/>
                <w:szCs w:val="20"/>
              </w:rPr>
            </w:pPr>
            <w:r w:rsidRPr="009F717C">
              <w:rPr>
                <w:rFonts w:asciiTheme="minorHAnsi" w:hAnsiTheme="minorHAnsi"/>
                <w:b/>
                <w:sz w:val="20"/>
                <w:szCs w:val="20"/>
              </w:rPr>
              <w:t>UKUPNO:</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rPr>
                <w:rFonts w:asciiTheme="minorHAnsi" w:hAnsiTheme="minorHAnsi" w:cstheme="minorHAnsi"/>
                <w:sz w:val="20"/>
                <w:szCs w:val="20"/>
              </w:rPr>
            </w:pP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b/>
                <w:bCs/>
                <w:sz w:val="20"/>
                <w:szCs w:val="20"/>
              </w:rPr>
            </w:pPr>
            <w:r w:rsidRPr="009F717C">
              <w:rPr>
                <w:rFonts w:asciiTheme="minorHAnsi" w:hAnsiTheme="minorHAnsi"/>
                <w:b/>
                <w:bCs/>
                <w:sz w:val="20"/>
                <w:szCs w:val="20"/>
              </w:rPr>
              <w:t>300,000.00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b/>
                <w:bCs/>
                <w:sz w:val="20"/>
                <w:szCs w:val="20"/>
              </w:rPr>
            </w:pP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rPr>
                <w:rFonts w:asciiTheme="minorHAnsi" w:hAnsiTheme="minorHAnsi" w:cstheme="minorHAnsi"/>
                <w:sz w:val="20"/>
                <w:szCs w:val="20"/>
              </w:rPr>
            </w:pPr>
          </w:p>
        </w:tc>
      </w:tr>
    </w:tbl>
    <w:p w:rsidR="00092463" w:rsidRPr="009F717C" w:rsidRDefault="00092463">
      <w:pPr>
        <w:rPr>
          <w:sz w:val="20"/>
          <w:szCs w:val="20"/>
        </w:rPr>
      </w:pPr>
    </w:p>
    <w:tbl>
      <w:tblPr>
        <w:tblW w:w="11070" w:type="dxa"/>
        <w:tblInd w:w="-815" w:type="dxa"/>
        <w:tblLook w:val="04A0" w:firstRow="1" w:lastRow="0" w:firstColumn="1" w:lastColumn="0" w:noHBand="0" w:noVBand="1"/>
      </w:tblPr>
      <w:tblGrid>
        <w:gridCol w:w="2820"/>
        <w:gridCol w:w="1271"/>
        <w:gridCol w:w="1489"/>
        <w:gridCol w:w="1170"/>
        <w:gridCol w:w="1620"/>
        <w:gridCol w:w="2700"/>
      </w:tblGrid>
      <w:tr w:rsidR="006C3BF2" w:rsidRPr="009F717C" w:rsidTr="00F61437">
        <w:trPr>
          <w:trHeight w:val="567"/>
          <w:tblHeader/>
        </w:trPr>
        <w:tc>
          <w:tcPr>
            <w:tcW w:w="11070" w:type="dxa"/>
            <w:gridSpan w:val="6"/>
            <w:tcBorders>
              <w:top w:val="single" w:sz="4" w:space="0" w:color="auto"/>
              <w:left w:val="single" w:sz="4" w:space="0" w:color="auto"/>
              <w:bottom w:val="single" w:sz="4" w:space="0" w:color="auto"/>
              <w:right w:val="single" w:sz="4" w:space="0" w:color="auto"/>
            </w:tcBorders>
            <w:shd w:val="clear" w:color="000000" w:fill="C0C0C0"/>
            <w:vAlign w:val="center"/>
          </w:tcPr>
          <w:p w:rsidR="007D2B1C" w:rsidRPr="009F717C" w:rsidRDefault="00BE48BA" w:rsidP="00F61437">
            <w:pPr>
              <w:keepNext/>
              <w:jc w:val="center"/>
              <w:rPr>
                <w:rFonts w:asciiTheme="minorHAnsi" w:hAnsiTheme="minorHAnsi" w:cstheme="minorHAnsi"/>
                <w:b/>
                <w:bCs/>
                <w:sz w:val="20"/>
                <w:szCs w:val="20"/>
              </w:rPr>
            </w:pPr>
            <w:r w:rsidRPr="009F717C">
              <w:rPr>
                <w:rFonts w:asciiTheme="minorHAnsi" w:hAnsiTheme="minorHAnsi"/>
                <w:b/>
                <w:bCs/>
                <w:sz w:val="20"/>
                <w:szCs w:val="20"/>
              </w:rPr>
              <w:lastRenderedPageBreak/>
              <w:t>ROMSKA NACIONALNA ZAJEDNICA</w:t>
            </w:r>
          </w:p>
        </w:tc>
      </w:tr>
      <w:tr w:rsidR="006C3BF2" w:rsidRPr="009F717C" w:rsidTr="00F61437">
        <w:trPr>
          <w:trHeight w:val="567"/>
          <w:tblHeader/>
        </w:trPr>
        <w:tc>
          <w:tcPr>
            <w:tcW w:w="2820" w:type="dxa"/>
            <w:tcBorders>
              <w:top w:val="nil"/>
              <w:left w:val="single" w:sz="4" w:space="0" w:color="auto"/>
              <w:bottom w:val="single" w:sz="4" w:space="0" w:color="auto"/>
              <w:right w:val="single" w:sz="4" w:space="0" w:color="auto"/>
            </w:tcBorders>
            <w:shd w:val="clear" w:color="000000" w:fill="C0C0C0"/>
            <w:vAlign w:val="center"/>
            <w:hideMark/>
          </w:tcPr>
          <w:p w:rsidR="007D2B1C" w:rsidRPr="009F717C" w:rsidRDefault="00BE48BA" w:rsidP="00F61437">
            <w:pPr>
              <w:keepNext/>
              <w:jc w:val="center"/>
              <w:rPr>
                <w:rFonts w:asciiTheme="minorHAnsi" w:hAnsiTheme="minorHAnsi" w:cstheme="minorHAnsi"/>
                <w:b/>
                <w:bCs/>
                <w:sz w:val="20"/>
                <w:szCs w:val="20"/>
              </w:rPr>
            </w:pPr>
            <w:r w:rsidRPr="009F717C">
              <w:rPr>
                <w:rFonts w:asciiTheme="minorHAnsi" w:hAnsiTheme="minorHAnsi"/>
                <w:b/>
                <w:bCs/>
                <w:sz w:val="20"/>
                <w:szCs w:val="20"/>
              </w:rPr>
              <w:t>Podnositelj prijave</w:t>
            </w:r>
          </w:p>
        </w:tc>
        <w:tc>
          <w:tcPr>
            <w:tcW w:w="1271" w:type="dxa"/>
            <w:tcBorders>
              <w:top w:val="nil"/>
              <w:left w:val="nil"/>
              <w:bottom w:val="single" w:sz="4" w:space="0" w:color="auto"/>
              <w:right w:val="single" w:sz="4" w:space="0" w:color="auto"/>
            </w:tcBorders>
            <w:shd w:val="clear" w:color="000000" w:fill="C0C0C0"/>
            <w:vAlign w:val="center"/>
            <w:hideMark/>
          </w:tcPr>
          <w:p w:rsidR="007D2B1C" w:rsidRPr="009F717C" w:rsidRDefault="00BE48BA" w:rsidP="00F61437">
            <w:pPr>
              <w:keepNext/>
              <w:jc w:val="center"/>
              <w:rPr>
                <w:rFonts w:asciiTheme="minorHAnsi" w:hAnsiTheme="minorHAnsi" w:cstheme="minorHAnsi"/>
                <w:b/>
                <w:bCs/>
                <w:sz w:val="20"/>
                <w:szCs w:val="20"/>
              </w:rPr>
            </w:pPr>
            <w:r w:rsidRPr="009F717C">
              <w:rPr>
                <w:rFonts w:asciiTheme="minorHAnsi" w:hAnsiTheme="minorHAnsi"/>
                <w:b/>
                <w:bCs/>
                <w:sz w:val="20"/>
                <w:szCs w:val="20"/>
              </w:rPr>
              <w:t>Naseljeno mjesto</w:t>
            </w:r>
          </w:p>
        </w:tc>
        <w:tc>
          <w:tcPr>
            <w:tcW w:w="1489" w:type="dxa"/>
            <w:tcBorders>
              <w:top w:val="nil"/>
              <w:left w:val="nil"/>
              <w:bottom w:val="single" w:sz="4" w:space="0" w:color="auto"/>
              <w:right w:val="single" w:sz="4" w:space="0" w:color="auto"/>
            </w:tcBorders>
            <w:shd w:val="clear" w:color="000000" w:fill="C0C0C0"/>
            <w:vAlign w:val="center"/>
            <w:hideMark/>
          </w:tcPr>
          <w:p w:rsidR="007D2B1C" w:rsidRPr="009F717C" w:rsidRDefault="00BE48BA" w:rsidP="00F61437">
            <w:pPr>
              <w:keepNext/>
              <w:jc w:val="center"/>
              <w:rPr>
                <w:rFonts w:asciiTheme="minorHAnsi" w:hAnsiTheme="minorHAnsi" w:cstheme="minorHAnsi"/>
                <w:b/>
                <w:bCs/>
                <w:sz w:val="20"/>
                <w:szCs w:val="20"/>
              </w:rPr>
            </w:pPr>
            <w:r w:rsidRPr="009F717C">
              <w:rPr>
                <w:rFonts w:asciiTheme="minorHAnsi" w:hAnsiTheme="minorHAnsi"/>
                <w:b/>
                <w:bCs/>
                <w:sz w:val="20"/>
                <w:szCs w:val="20"/>
              </w:rPr>
              <w:t>Iznos za dodjelu</w:t>
            </w:r>
          </w:p>
        </w:tc>
        <w:tc>
          <w:tcPr>
            <w:tcW w:w="1170" w:type="dxa"/>
            <w:tcBorders>
              <w:top w:val="nil"/>
              <w:left w:val="nil"/>
              <w:bottom w:val="single" w:sz="4" w:space="0" w:color="auto"/>
              <w:right w:val="single" w:sz="4" w:space="0" w:color="auto"/>
            </w:tcBorders>
            <w:shd w:val="clear" w:color="000000" w:fill="C0C0C0"/>
            <w:vAlign w:val="center"/>
            <w:hideMark/>
          </w:tcPr>
          <w:p w:rsidR="007D2B1C" w:rsidRPr="009F717C" w:rsidRDefault="00BE48BA" w:rsidP="00F61437">
            <w:pPr>
              <w:keepNext/>
              <w:jc w:val="center"/>
              <w:rPr>
                <w:rFonts w:asciiTheme="minorHAnsi" w:hAnsiTheme="minorHAnsi" w:cstheme="minorHAnsi"/>
                <w:b/>
                <w:bCs/>
                <w:sz w:val="20"/>
                <w:szCs w:val="20"/>
              </w:rPr>
            </w:pPr>
            <w:r w:rsidRPr="009F717C">
              <w:rPr>
                <w:rFonts w:asciiTheme="minorHAnsi" w:hAnsiTheme="minorHAnsi"/>
                <w:b/>
                <w:bCs/>
                <w:sz w:val="20"/>
                <w:szCs w:val="20"/>
              </w:rPr>
              <w:t>Bodovi</w:t>
            </w:r>
          </w:p>
        </w:tc>
        <w:tc>
          <w:tcPr>
            <w:tcW w:w="1620" w:type="dxa"/>
            <w:tcBorders>
              <w:top w:val="nil"/>
              <w:left w:val="nil"/>
              <w:bottom w:val="single" w:sz="4" w:space="0" w:color="auto"/>
              <w:right w:val="single" w:sz="4" w:space="0" w:color="auto"/>
            </w:tcBorders>
            <w:shd w:val="clear" w:color="000000" w:fill="C0C0C0"/>
            <w:vAlign w:val="center"/>
            <w:hideMark/>
          </w:tcPr>
          <w:p w:rsidR="007D2B1C" w:rsidRPr="009F717C" w:rsidRDefault="00BE48BA" w:rsidP="00F61437">
            <w:pPr>
              <w:keepNext/>
              <w:jc w:val="center"/>
              <w:rPr>
                <w:rFonts w:asciiTheme="minorHAnsi" w:hAnsiTheme="minorHAnsi" w:cstheme="minorHAnsi"/>
                <w:b/>
                <w:bCs/>
                <w:sz w:val="20"/>
                <w:szCs w:val="20"/>
              </w:rPr>
            </w:pPr>
            <w:r w:rsidRPr="009F717C">
              <w:rPr>
                <w:rFonts w:asciiTheme="minorHAnsi" w:hAnsiTheme="minorHAnsi"/>
                <w:b/>
                <w:bCs/>
                <w:sz w:val="20"/>
                <w:szCs w:val="20"/>
              </w:rPr>
              <w:t>Klasa predmeta</w:t>
            </w:r>
          </w:p>
        </w:tc>
        <w:tc>
          <w:tcPr>
            <w:tcW w:w="2700" w:type="dxa"/>
            <w:tcBorders>
              <w:top w:val="nil"/>
              <w:left w:val="nil"/>
              <w:bottom w:val="single" w:sz="4" w:space="0" w:color="auto"/>
              <w:right w:val="single" w:sz="4" w:space="0" w:color="auto"/>
            </w:tcBorders>
            <w:shd w:val="clear" w:color="000000" w:fill="C0C0C0"/>
            <w:vAlign w:val="center"/>
            <w:hideMark/>
          </w:tcPr>
          <w:p w:rsidR="007D2B1C" w:rsidRPr="009F717C" w:rsidRDefault="00BE48BA" w:rsidP="00F61437">
            <w:pPr>
              <w:keepNext/>
              <w:jc w:val="center"/>
              <w:rPr>
                <w:rFonts w:asciiTheme="minorHAnsi" w:hAnsiTheme="minorHAnsi" w:cstheme="minorHAnsi"/>
                <w:b/>
                <w:bCs/>
                <w:sz w:val="20"/>
                <w:szCs w:val="20"/>
              </w:rPr>
            </w:pPr>
            <w:r w:rsidRPr="009F717C">
              <w:rPr>
                <w:rFonts w:asciiTheme="minorHAnsi" w:hAnsiTheme="minorHAnsi"/>
                <w:b/>
                <w:bCs/>
                <w:sz w:val="20"/>
                <w:szCs w:val="20"/>
              </w:rPr>
              <w:t>Naziv projekta</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t>UDRUGA GRAĐANA „PHRALIPE“</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Novi Sad</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50,000.00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13</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128-90-77/2023-05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t>AMATERSKO FOLKLORNO STVARALAŠTVO MLADIH ROMA I ROMKINJA</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t>UDRUGA GRAĐANA „KORAK BLIŽE“</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Novi Sad</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90,000.00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28</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128-90-78/2023-05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t>OČUVANJE ROMSKE KULTURE</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t>„ROMSKO SUNCE“</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Obrež</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90,000.00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28</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128-90-55/2023-05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t>ROMSKA NOĆ</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t>ROMSKA UDRUGA „KARLOVAČKE ZORE“ SRIJEMSKI KARLOVCI</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Srijemski Karlovci</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90,000.00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28</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128-90-54/2023-05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t>MOJA ROMSKA KULTURNA BAŠTINA</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t>CENTAR ZA ISTRAŽIVANJA I OČUVANJA KULTURE ROMA</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Novi Sad</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110,000.00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26</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128-90-80/2023-05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t>GDJE SE SAKRIO ČIKALO</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t>UDRUGA ROMA BAČKI PETROVAC</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Bački Petrovac</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110,000.00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24</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128-90-46/2023-05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t>MEĐUNARODNI DAN ROMA</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t>UDRUGA GRAĐANA „NAŠA ISTINA“</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Žabalj</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50,000.00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17</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128-90-76/2023-05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t>KAMP MLADIH ROMSKIH KNJIŽEVNIKA</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t>HUMANITARNA UDRUGA GRAĐANA „LEK ZA DUŠU“</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Bačko Gradište</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90,000.00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28</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128-90-53/2023-05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t>ROMSKA VEČER</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t>ROMSKA UDRUGA „BELA ROMKINJA“</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Novi Sad</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80,000.00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18</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128-90-109/2023-05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t>DAN ROMSKE KULTURE</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t>ROMSKA UDRUGA OPĆINE BAČ VAJSKA</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Vajska</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90,000.00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28</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128-90-111/2023-05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t>DAN ROMA U OPĆINI BAČ</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t>UDRUGA „ROMSKO SRCE“</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Čoka</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18</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128-90-170/2023-05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t>DOČEK DJEDA BOŽIĆNJAKA</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t>UDRUGA GRAĐANA „EDUKATIVNI CENTAR MLADIH NADA“</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Novi Sad</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100,000.00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17</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128-90-218/2023-05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t>POBOLJŠAN PRISTUP ROMIMA I ROMKINJAMA PRAVIMA U USLUGAMA SOCIJALNE SKRBI</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t>UDRUGA ŽENA „ROMENA”</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Novi Sad</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90,000.00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28</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128-90-232/2023-05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VEČER ROMSKE KULTURE</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t>UDRUGA ROMSKIH STUDENATA</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Novi Sad</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50,000.00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11</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128-90-156/2023-05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SUPER UMJETNOST PROIZVODI EMANCIPACIJU ROMA</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HUMANITARNI CENTAR „DOBRO SE DOBRIM VRAĆA“</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Novi Sad</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110,000.00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21</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128-90-252/2023-05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UPOZNAJ SE I NAUČI</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t>UDRUGA ROMSKIH ŽENA „ROMNJA“</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Neuzina</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110,000.00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24</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128-90-259/2023-05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AMATERSKO KULTURNO-UMJETNIČKO DRUŠTVO</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t>UDRUGA ROMA „BELI GOLUB“</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Monoštor</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110,000.00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19</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128-90-271/2023-05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OSTVARIMO SVOJA PRAVA</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lastRenderedPageBreak/>
              <w:t>SAVEZ ROMSKIH NEVLADINIH ORGANIZACIJA ZAPADNOBAČKOG OKRUGA</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Sombor</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110,000.00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18</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128-90-276/2023-05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t>UNAPREĐENJE OBRAZOVANJA ROMA</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t>UDRUGA ROMA „NATAŠA“</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Subotica</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90,000.00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28</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128-90-306/2023-05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t>IGRAJMO ZA OBRAZOVANJE</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t>UDRUGA ROMA „VELIKI RIT“</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Novi Sad</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90,000.00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28</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128-90-123/2023-05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t>ROMSKA TRADICIJA KROZ UMJETNOST</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t>UDRUGA ROMA RUME</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Ruma</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100,000.00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28</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128-90-361/2023-05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t>ROMSKI PLESNJAK</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t>HUMANITARNA UDRUGA „ĐINA“</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Bačko Gradište</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110,000.00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13</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128-90-393/2023-05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t>OBRAZOVANJE DJECE I MLADIH ROMA U FOKUSU</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t>PARNO ROMORO - UDRUGA ROMA</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Laćarak</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110,000.00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17</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128-90-308/2023-05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t>BUDUĆNOST JE U OBRAZOVANJU</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t>PJEVAČKO-EDUKATIVNI CENTAR „MAGIC VOICE“</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Novi Sad</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50,000.00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20</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128-90-370/2023-05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t>ZVUCI ROMSKE VIOLINE</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t>UDRUGA GRAĐANA IMPULS PANČEVO ROMSKE INTEGRACIJE ŽENA</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Pančevo</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90,000.00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22</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128-90-460/2023-05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t>ZAJEDNO MOŽEMO SVE</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t>UDRUGA ROMA NOVI BEČEJ</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Novi Bečej</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100,000.00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25</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128-90-455/2023-05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t>JUTRO TOLERANCIJE</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t>UDRUGA GRAĐANA ROMSKI OBLAK MASTE KIKINDA</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Kikinda</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90,000.00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28</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128-90-488/2023-05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t>OBRAZOVANJE KAO KLJUČ</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t>UDRUGA ŠIDSKIH ROMA ŠID</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Šid</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40,000.00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26</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128-90-607/2023-05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t>OBILJEŽAVANJE NACIONALNIH PRAZNIKA ROMA</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EUROPSKA ASOCIJACIJA ROMSKIH INTELEKTUALACA</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Novi Sad</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90,000.00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22</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128-90-739/2023-05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ZA RAZVOJ ZAJEDNICE</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t>UDRUGA GRAĐANA „ČARAIN“</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Tovariševo</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110,000.00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16</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128-90-780/2023-05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DAN ROMSKOG JEZIKA</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t>UDRUGA ROMA OPĆINE KOVIN AŠUNEN ROMALE</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Kovin</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90,000.00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28</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128-90-723/2023-05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t>ZA NAŠE BOLJE SUTRA</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t>VOJVOĐANSKI ROMSKI CENTAR</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Novi Sad</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50,000.00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14</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128-90-735/2023-05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t>OBILJEŽAVANJE 8. TRAVNJA</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t>ROMSKA UDRUGA „BAH“</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Zrenjanin</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90,000.00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28</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128-90-576/2023-05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t>PROMIDŽBA ZNAČAJA OBRAZOVANJA KROZ INKLUZIVNE RADIONICE NA PRIMJERU MIHAJLA PUPINA</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7D2B1C" w:rsidP="00B054E4">
            <w:pPr>
              <w:rPr>
                <w:rFonts w:asciiTheme="minorHAnsi" w:hAnsiTheme="minorHAnsi" w:cstheme="minorHAnsi"/>
                <w:sz w:val="20"/>
                <w:szCs w:val="20"/>
              </w:rPr>
            </w:pPr>
            <w:r w:rsidRPr="009F717C">
              <w:rPr>
                <w:rFonts w:asciiTheme="minorHAnsi" w:hAnsiTheme="minorHAnsi"/>
                <w:sz w:val="20"/>
                <w:szCs w:val="20"/>
              </w:rPr>
              <w:t>„ROMSKI CENTAR“</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Crepaja</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100,000.00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21</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128-90-594/2023-05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DANI ROMSKE KULTURE U BANATU</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t>UDRUGA ROMA „AČI“</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Subotica</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100,000.00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18</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128-90-1011/2023-05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ROMSKI DAN KROZ ROMSKI SAN</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lastRenderedPageBreak/>
              <w:t>UDRUGA ROMA OPĆINE MALI IĐOŠ</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Mali Iđoš</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100,000.00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23</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128-90-968/2023-05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SVAKO DIJETE JE GRAĐANIN SVIJETA</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t xml:space="preserve">UDRUGA „KIROTA“ </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Kikinda</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100,000.00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23</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128-90-1002/2023-05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 xml:space="preserve">ROMSKA KULTURA I TRADICIJA </w:t>
            </w:r>
          </w:p>
        </w:tc>
      </w:tr>
      <w:tr w:rsidR="006C3BF2" w:rsidRPr="009F717C" w:rsidTr="00F61437">
        <w:trPr>
          <w:trHeight w:val="397"/>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7D2B1C" w:rsidP="00B054E4">
            <w:pPr>
              <w:rPr>
                <w:rFonts w:asciiTheme="minorHAnsi" w:hAnsiTheme="minorHAnsi" w:cstheme="minorHAnsi"/>
                <w:b/>
                <w:sz w:val="20"/>
                <w:szCs w:val="20"/>
              </w:rPr>
            </w:pPr>
            <w:r w:rsidRPr="009F717C">
              <w:rPr>
                <w:rFonts w:asciiTheme="minorHAnsi" w:hAnsiTheme="minorHAnsi"/>
                <w:b/>
                <w:sz w:val="20"/>
                <w:szCs w:val="20"/>
              </w:rPr>
              <w:t>UKUPNO:</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rPr>
                <w:rFonts w:asciiTheme="minorHAnsi" w:hAnsiTheme="minorHAnsi" w:cstheme="minorHAnsi"/>
                <w:sz w:val="20"/>
                <w:szCs w:val="20"/>
              </w:rPr>
            </w:pP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b/>
                <w:bCs/>
                <w:sz w:val="20"/>
                <w:szCs w:val="20"/>
              </w:rPr>
            </w:pPr>
            <w:r w:rsidRPr="009F717C">
              <w:rPr>
                <w:rFonts w:asciiTheme="minorHAnsi" w:hAnsiTheme="minorHAnsi"/>
                <w:b/>
                <w:bCs/>
                <w:sz w:val="20"/>
                <w:szCs w:val="20"/>
              </w:rPr>
              <w:t>3,350,000.00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b/>
                <w:bCs/>
                <w:sz w:val="20"/>
                <w:szCs w:val="20"/>
              </w:rPr>
            </w:pP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rPr>
                <w:rFonts w:asciiTheme="minorHAnsi" w:hAnsiTheme="minorHAnsi" w:cstheme="minorHAnsi"/>
                <w:sz w:val="20"/>
                <w:szCs w:val="20"/>
              </w:rPr>
            </w:pPr>
          </w:p>
        </w:tc>
      </w:tr>
    </w:tbl>
    <w:p w:rsidR="00092463" w:rsidRPr="009F717C" w:rsidRDefault="00092463">
      <w:pPr>
        <w:rPr>
          <w:sz w:val="20"/>
          <w:szCs w:val="20"/>
        </w:rPr>
      </w:pPr>
    </w:p>
    <w:tbl>
      <w:tblPr>
        <w:tblW w:w="11070" w:type="dxa"/>
        <w:tblInd w:w="-815" w:type="dxa"/>
        <w:tblLook w:val="04A0" w:firstRow="1" w:lastRow="0" w:firstColumn="1" w:lastColumn="0" w:noHBand="0" w:noVBand="1"/>
      </w:tblPr>
      <w:tblGrid>
        <w:gridCol w:w="2820"/>
        <w:gridCol w:w="1271"/>
        <w:gridCol w:w="1489"/>
        <w:gridCol w:w="1170"/>
        <w:gridCol w:w="1620"/>
        <w:gridCol w:w="2700"/>
      </w:tblGrid>
      <w:tr w:rsidR="006C3BF2" w:rsidRPr="009F717C" w:rsidTr="00F61437">
        <w:trPr>
          <w:trHeight w:val="567"/>
          <w:tblHeader/>
        </w:trPr>
        <w:tc>
          <w:tcPr>
            <w:tcW w:w="11070" w:type="dxa"/>
            <w:gridSpan w:val="6"/>
            <w:tcBorders>
              <w:top w:val="nil"/>
              <w:left w:val="single" w:sz="4" w:space="0" w:color="auto"/>
              <w:bottom w:val="single" w:sz="4" w:space="0" w:color="auto"/>
              <w:right w:val="single" w:sz="4" w:space="0" w:color="auto"/>
            </w:tcBorders>
            <w:shd w:val="clear" w:color="000000" w:fill="C0C0C0"/>
            <w:vAlign w:val="center"/>
          </w:tcPr>
          <w:p w:rsidR="007D2B1C" w:rsidRPr="009F717C" w:rsidRDefault="00BE48BA" w:rsidP="00F61437">
            <w:pPr>
              <w:keepNext/>
              <w:jc w:val="center"/>
              <w:rPr>
                <w:rFonts w:asciiTheme="minorHAnsi" w:hAnsiTheme="minorHAnsi" w:cstheme="minorHAnsi"/>
                <w:b/>
                <w:bCs/>
                <w:sz w:val="20"/>
                <w:szCs w:val="20"/>
              </w:rPr>
            </w:pPr>
            <w:r w:rsidRPr="009F717C">
              <w:rPr>
                <w:rFonts w:asciiTheme="minorHAnsi" w:hAnsiTheme="minorHAnsi"/>
                <w:b/>
                <w:bCs/>
                <w:sz w:val="20"/>
                <w:szCs w:val="20"/>
              </w:rPr>
              <w:t>OSTALE NACIONALNE ZAJEDNICE</w:t>
            </w:r>
          </w:p>
        </w:tc>
      </w:tr>
      <w:tr w:rsidR="006C3BF2" w:rsidRPr="009F717C" w:rsidTr="00F61437">
        <w:trPr>
          <w:trHeight w:val="567"/>
          <w:tblHeader/>
        </w:trPr>
        <w:tc>
          <w:tcPr>
            <w:tcW w:w="2820" w:type="dxa"/>
            <w:tcBorders>
              <w:top w:val="nil"/>
              <w:left w:val="single" w:sz="4" w:space="0" w:color="auto"/>
              <w:bottom w:val="single" w:sz="4" w:space="0" w:color="auto"/>
              <w:right w:val="single" w:sz="4" w:space="0" w:color="auto"/>
            </w:tcBorders>
            <w:shd w:val="clear" w:color="000000" w:fill="C0C0C0"/>
            <w:vAlign w:val="center"/>
            <w:hideMark/>
          </w:tcPr>
          <w:p w:rsidR="007D2B1C" w:rsidRPr="009F717C" w:rsidRDefault="00BE48BA" w:rsidP="00F61437">
            <w:pPr>
              <w:keepNext/>
              <w:jc w:val="center"/>
              <w:rPr>
                <w:rFonts w:asciiTheme="minorHAnsi" w:hAnsiTheme="minorHAnsi" w:cstheme="minorHAnsi"/>
                <w:b/>
                <w:bCs/>
                <w:sz w:val="20"/>
                <w:szCs w:val="20"/>
              </w:rPr>
            </w:pPr>
            <w:r w:rsidRPr="009F717C">
              <w:rPr>
                <w:rFonts w:asciiTheme="minorHAnsi" w:hAnsiTheme="minorHAnsi"/>
                <w:b/>
                <w:bCs/>
                <w:sz w:val="20"/>
                <w:szCs w:val="20"/>
              </w:rPr>
              <w:t>Podnositelj prijave</w:t>
            </w:r>
          </w:p>
        </w:tc>
        <w:tc>
          <w:tcPr>
            <w:tcW w:w="1271" w:type="dxa"/>
            <w:tcBorders>
              <w:top w:val="nil"/>
              <w:left w:val="nil"/>
              <w:bottom w:val="single" w:sz="4" w:space="0" w:color="auto"/>
              <w:right w:val="single" w:sz="4" w:space="0" w:color="auto"/>
            </w:tcBorders>
            <w:shd w:val="clear" w:color="000000" w:fill="C0C0C0"/>
            <w:vAlign w:val="center"/>
            <w:hideMark/>
          </w:tcPr>
          <w:p w:rsidR="007D2B1C" w:rsidRPr="009F717C" w:rsidRDefault="00BE48BA" w:rsidP="00F61437">
            <w:pPr>
              <w:keepNext/>
              <w:jc w:val="center"/>
              <w:rPr>
                <w:rFonts w:asciiTheme="minorHAnsi" w:hAnsiTheme="minorHAnsi" w:cstheme="minorHAnsi"/>
                <w:b/>
                <w:bCs/>
                <w:sz w:val="20"/>
                <w:szCs w:val="20"/>
              </w:rPr>
            </w:pPr>
            <w:r w:rsidRPr="009F717C">
              <w:rPr>
                <w:rFonts w:asciiTheme="minorHAnsi" w:hAnsiTheme="minorHAnsi"/>
                <w:b/>
                <w:bCs/>
                <w:sz w:val="20"/>
                <w:szCs w:val="20"/>
              </w:rPr>
              <w:t>Naseljeno mjesto</w:t>
            </w:r>
          </w:p>
        </w:tc>
        <w:tc>
          <w:tcPr>
            <w:tcW w:w="1489" w:type="dxa"/>
            <w:tcBorders>
              <w:top w:val="nil"/>
              <w:left w:val="nil"/>
              <w:bottom w:val="single" w:sz="4" w:space="0" w:color="auto"/>
              <w:right w:val="single" w:sz="4" w:space="0" w:color="auto"/>
            </w:tcBorders>
            <w:shd w:val="clear" w:color="000000" w:fill="C0C0C0"/>
            <w:vAlign w:val="center"/>
            <w:hideMark/>
          </w:tcPr>
          <w:p w:rsidR="007D2B1C" w:rsidRPr="009F717C" w:rsidRDefault="00BE48BA" w:rsidP="00F61437">
            <w:pPr>
              <w:keepNext/>
              <w:jc w:val="center"/>
              <w:rPr>
                <w:rFonts w:asciiTheme="minorHAnsi" w:hAnsiTheme="minorHAnsi" w:cstheme="minorHAnsi"/>
                <w:b/>
                <w:bCs/>
                <w:sz w:val="20"/>
                <w:szCs w:val="20"/>
              </w:rPr>
            </w:pPr>
            <w:r w:rsidRPr="009F717C">
              <w:rPr>
                <w:rFonts w:asciiTheme="minorHAnsi" w:hAnsiTheme="minorHAnsi"/>
                <w:b/>
                <w:bCs/>
                <w:sz w:val="20"/>
                <w:szCs w:val="20"/>
              </w:rPr>
              <w:t>Iznos za dodjelu</w:t>
            </w:r>
          </w:p>
        </w:tc>
        <w:tc>
          <w:tcPr>
            <w:tcW w:w="1170" w:type="dxa"/>
            <w:tcBorders>
              <w:top w:val="nil"/>
              <w:left w:val="nil"/>
              <w:bottom w:val="single" w:sz="4" w:space="0" w:color="auto"/>
              <w:right w:val="single" w:sz="4" w:space="0" w:color="auto"/>
            </w:tcBorders>
            <w:shd w:val="clear" w:color="000000" w:fill="C0C0C0"/>
            <w:vAlign w:val="center"/>
            <w:hideMark/>
          </w:tcPr>
          <w:p w:rsidR="007D2B1C" w:rsidRPr="009F717C" w:rsidRDefault="00BE48BA" w:rsidP="00F61437">
            <w:pPr>
              <w:keepNext/>
              <w:jc w:val="center"/>
              <w:rPr>
                <w:rFonts w:asciiTheme="minorHAnsi" w:hAnsiTheme="minorHAnsi" w:cstheme="minorHAnsi"/>
                <w:b/>
                <w:bCs/>
                <w:sz w:val="20"/>
                <w:szCs w:val="20"/>
              </w:rPr>
            </w:pPr>
            <w:r w:rsidRPr="009F717C">
              <w:rPr>
                <w:rFonts w:asciiTheme="minorHAnsi" w:hAnsiTheme="minorHAnsi"/>
                <w:b/>
                <w:bCs/>
                <w:sz w:val="20"/>
                <w:szCs w:val="20"/>
              </w:rPr>
              <w:t>Bodovi</w:t>
            </w:r>
          </w:p>
        </w:tc>
        <w:tc>
          <w:tcPr>
            <w:tcW w:w="1620" w:type="dxa"/>
            <w:tcBorders>
              <w:top w:val="nil"/>
              <w:left w:val="nil"/>
              <w:bottom w:val="single" w:sz="4" w:space="0" w:color="auto"/>
              <w:right w:val="single" w:sz="4" w:space="0" w:color="auto"/>
            </w:tcBorders>
            <w:shd w:val="clear" w:color="000000" w:fill="C0C0C0"/>
            <w:vAlign w:val="center"/>
            <w:hideMark/>
          </w:tcPr>
          <w:p w:rsidR="007D2B1C" w:rsidRPr="009F717C" w:rsidRDefault="00BE48BA" w:rsidP="00F61437">
            <w:pPr>
              <w:keepNext/>
              <w:jc w:val="center"/>
              <w:rPr>
                <w:rFonts w:asciiTheme="minorHAnsi" w:hAnsiTheme="minorHAnsi" w:cstheme="minorHAnsi"/>
                <w:b/>
                <w:bCs/>
                <w:sz w:val="20"/>
                <w:szCs w:val="20"/>
              </w:rPr>
            </w:pPr>
            <w:r w:rsidRPr="009F717C">
              <w:rPr>
                <w:rFonts w:asciiTheme="minorHAnsi" w:hAnsiTheme="minorHAnsi"/>
                <w:b/>
                <w:bCs/>
                <w:sz w:val="20"/>
                <w:szCs w:val="20"/>
              </w:rPr>
              <w:t>Klasa predmeta</w:t>
            </w:r>
          </w:p>
        </w:tc>
        <w:tc>
          <w:tcPr>
            <w:tcW w:w="2700" w:type="dxa"/>
            <w:tcBorders>
              <w:top w:val="nil"/>
              <w:left w:val="nil"/>
              <w:bottom w:val="single" w:sz="4" w:space="0" w:color="auto"/>
              <w:right w:val="single" w:sz="4" w:space="0" w:color="auto"/>
            </w:tcBorders>
            <w:shd w:val="clear" w:color="000000" w:fill="C0C0C0"/>
            <w:vAlign w:val="center"/>
            <w:hideMark/>
          </w:tcPr>
          <w:p w:rsidR="007D2B1C" w:rsidRPr="009F717C" w:rsidRDefault="00BE48BA" w:rsidP="00F61437">
            <w:pPr>
              <w:keepNext/>
              <w:jc w:val="center"/>
              <w:rPr>
                <w:rFonts w:asciiTheme="minorHAnsi" w:hAnsiTheme="minorHAnsi" w:cstheme="minorHAnsi"/>
                <w:b/>
                <w:bCs/>
                <w:sz w:val="20"/>
                <w:szCs w:val="20"/>
              </w:rPr>
            </w:pPr>
            <w:r w:rsidRPr="009F717C">
              <w:rPr>
                <w:rFonts w:asciiTheme="minorHAnsi" w:hAnsiTheme="minorHAnsi"/>
                <w:b/>
                <w:bCs/>
                <w:sz w:val="20"/>
                <w:szCs w:val="20"/>
              </w:rPr>
              <w:t>Naziv projekta</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CENTAR ZA KULTURU, EDUKACIJU I MEDIJE „AKADEMAC“</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Srijemski Karlovci</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100,000.00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20</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128-90-36/2023-05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t>OČUVANJE IDENTITETA POLJSKE NACIONALNE ZAJEDNICE KROZ AFIRMACIJU NEMATERIJALNE KULTURNE BAŠTINE</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UNITUM NOVI SAD</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Novi Sad</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100,000.00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23</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128-90-96/2023-05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t>KOLO NAŠE VESELO</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t>FONDACIJA GRČKE NACIONALNE MANJINE U SRBIJI</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Novi Sad</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100,000.00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20</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128-90-227/2023-05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t>OBILJEŽAVANJE ZNAČAJNOG POVIJESNOG DOGAĐAJA ZA GRČKU ZAJEDNICU - BULJKES</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t>UNITUM NOVI SAD</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Novi Sad</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100,000.00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23</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128-90-95/2023-05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t>OVO JE MOJ DAN</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t>UDRUGA NACIONALNIH MANJINA „GOLUBICA“</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Novi Sad</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160,000.00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20</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128-90-50/2023-05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NAŠ DAN</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t>UDRUGA SLOVENACA SRIJEMA I MAČVE „PIRAN 2017“</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Mačvanska Mitrovica</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40,000.00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18</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128-90-186/2023-05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SLOVENIJA U BOJAMA</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t>DRUŠTVO SLOVENACA „PLANIKA“</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Zrenjanin</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40,000.00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20</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128-90-257/2023-05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SLOVENSKA BESEDA</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t>ARS NIKA 1994</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Novi Sad</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100,000.00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30</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128-90-546/2023-05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ZA MOJ DAN</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t>UDRUGA NACIONALNIH MANJINA „GOLUBICA“</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 xml:space="preserve">Novi Sad </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160,000.00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20</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128-90-51/2023-05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„MOJA KULTURA“</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t>CENTAR ZA EKOLOŠKU REGENERACIJU</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Srijemski Karlovci</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60,000.00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22</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128-90-79/2023-05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ISTAKNUTI MLADI RUSI</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t>DRUŠTVO SUNARODNJAKA I PRIJATELJA RUSIJE „RUSIJA“</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Srijemska Kamenica</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40,000.00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13</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128-90-100/2023-05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4A783C" w:rsidP="00B054E4">
            <w:pPr>
              <w:rPr>
                <w:rFonts w:asciiTheme="minorHAnsi" w:hAnsiTheme="minorHAnsi" w:cstheme="minorHAnsi"/>
                <w:sz w:val="20"/>
                <w:szCs w:val="20"/>
              </w:rPr>
            </w:pPr>
            <w:r w:rsidRPr="009F717C">
              <w:rPr>
                <w:rFonts w:asciiTheme="minorHAnsi" w:hAnsiTheme="minorHAnsi"/>
                <w:sz w:val="20"/>
                <w:szCs w:val="20"/>
              </w:rPr>
              <w:t>DANI RUSKE KULTURE</w:t>
            </w:r>
          </w:p>
        </w:tc>
      </w:tr>
      <w:tr w:rsidR="006C3BF2" w:rsidRPr="009F717C"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PROVENS</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BE48BA" w:rsidP="00B054E4">
            <w:pPr>
              <w:rPr>
                <w:rFonts w:asciiTheme="minorHAnsi" w:hAnsiTheme="minorHAnsi" w:cstheme="minorHAnsi"/>
                <w:sz w:val="20"/>
                <w:szCs w:val="20"/>
              </w:rPr>
            </w:pPr>
            <w:r w:rsidRPr="009F717C">
              <w:rPr>
                <w:rFonts w:asciiTheme="minorHAnsi" w:hAnsiTheme="minorHAnsi"/>
                <w:sz w:val="20"/>
                <w:szCs w:val="20"/>
              </w:rPr>
              <w:t>Novi Sad</w:t>
            </w: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100,000.00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sz w:val="20"/>
                <w:szCs w:val="20"/>
              </w:rPr>
            </w:pPr>
            <w:r w:rsidRPr="009F717C">
              <w:rPr>
                <w:rFonts w:asciiTheme="minorHAnsi" w:hAnsiTheme="minorHAnsi"/>
                <w:sz w:val="20"/>
                <w:szCs w:val="20"/>
              </w:rPr>
              <w:t>14</w:t>
            </w: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r w:rsidRPr="009F717C">
              <w:rPr>
                <w:rFonts w:asciiTheme="minorHAnsi" w:hAnsiTheme="minorHAnsi"/>
                <w:sz w:val="20"/>
                <w:szCs w:val="20"/>
              </w:rPr>
              <w:t>128-90-512/2023-05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4A783C" w:rsidP="00BB2408">
            <w:pPr>
              <w:rPr>
                <w:rFonts w:asciiTheme="minorHAnsi" w:hAnsiTheme="minorHAnsi" w:cstheme="minorHAnsi"/>
                <w:sz w:val="20"/>
                <w:szCs w:val="20"/>
              </w:rPr>
            </w:pPr>
            <w:r w:rsidRPr="009F717C">
              <w:rPr>
                <w:rFonts w:asciiTheme="minorHAnsi" w:hAnsiTheme="minorHAnsi"/>
                <w:sz w:val="20"/>
                <w:szCs w:val="20"/>
              </w:rPr>
              <w:t>MULTIMEDIJSKO KOMPARATIVNO MAPIRANJE SRPSKOG I RUSKOG JEZIKA</w:t>
            </w:r>
          </w:p>
        </w:tc>
      </w:tr>
      <w:tr w:rsidR="006C3BF2" w:rsidRPr="009F717C" w:rsidTr="00F61437">
        <w:trPr>
          <w:trHeight w:val="397"/>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9F717C" w:rsidRDefault="007D2B1C" w:rsidP="00B054E4">
            <w:pPr>
              <w:rPr>
                <w:rFonts w:asciiTheme="minorHAnsi" w:hAnsiTheme="minorHAnsi" w:cstheme="minorHAnsi"/>
                <w:sz w:val="20"/>
                <w:szCs w:val="20"/>
              </w:rPr>
            </w:pPr>
            <w:r w:rsidRPr="009F717C">
              <w:rPr>
                <w:rFonts w:asciiTheme="minorHAnsi" w:hAnsiTheme="minorHAnsi"/>
                <w:b/>
                <w:sz w:val="20"/>
                <w:szCs w:val="20"/>
              </w:rPr>
              <w:t>UKUPNO:</w:t>
            </w:r>
          </w:p>
        </w:tc>
        <w:tc>
          <w:tcPr>
            <w:tcW w:w="1271"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rPr>
                <w:rFonts w:asciiTheme="minorHAnsi" w:hAnsiTheme="minorHAnsi" w:cstheme="minorHAnsi"/>
                <w:sz w:val="20"/>
                <w:szCs w:val="20"/>
              </w:rPr>
            </w:pPr>
          </w:p>
        </w:tc>
        <w:tc>
          <w:tcPr>
            <w:tcW w:w="1489" w:type="dxa"/>
            <w:tcBorders>
              <w:top w:val="nil"/>
              <w:left w:val="nil"/>
              <w:bottom w:val="single" w:sz="4" w:space="0" w:color="auto"/>
              <w:right w:val="single" w:sz="4" w:space="0" w:color="auto"/>
            </w:tcBorders>
            <w:shd w:val="clear" w:color="auto" w:fill="auto"/>
            <w:vAlign w:val="center"/>
            <w:hideMark/>
          </w:tcPr>
          <w:p w:rsidR="007D2B1C" w:rsidRPr="009F717C" w:rsidRDefault="00956704" w:rsidP="00956704">
            <w:pPr>
              <w:jc w:val="right"/>
              <w:rPr>
                <w:rFonts w:asciiTheme="minorHAnsi" w:hAnsiTheme="minorHAnsi" w:cstheme="minorHAnsi"/>
                <w:b/>
                <w:bCs/>
                <w:sz w:val="20"/>
                <w:szCs w:val="20"/>
              </w:rPr>
            </w:pPr>
            <w:r w:rsidRPr="009F717C">
              <w:rPr>
                <w:rFonts w:asciiTheme="minorHAnsi" w:hAnsiTheme="minorHAnsi"/>
                <w:b/>
                <w:bCs/>
                <w:sz w:val="20"/>
                <w:szCs w:val="20"/>
              </w:rPr>
              <w:t>1,100,000.00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center"/>
              <w:rPr>
                <w:rFonts w:asciiTheme="minorHAnsi" w:hAnsiTheme="minorHAnsi" w:cstheme="minorHAnsi"/>
                <w:b/>
                <w:bCs/>
                <w:sz w:val="20"/>
                <w:szCs w:val="20"/>
              </w:rPr>
            </w:pPr>
          </w:p>
        </w:tc>
        <w:tc>
          <w:tcPr>
            <w:tcW w:w="162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jc w:val="right"/>
              <w:rPr>
                <w:rFonts w:asciiTheme="minorHAnsi" w:hAnsiTheme="minorHAnsi" w:cstheme="minorHAnsi"/>
                <w:sz w:val="20"/>
                <w:szCs w:val="20"/>
              </w:rPr>
            </w:pPr>
          </w:p>
        </w:tc>
        <w:tc>
          <w:tcPr>
            <w:tcW w:w="2700" w:type="dxa"/>
            <w:tcBorders>
              <w:top w:val="nil"/>
              <w:left w:val="nil"/>
              <w:bottom w:val="single" w:sz="4" w:space="0" w:color="auto"/>
              <w:right w:val="single" w:sz="4" w:space="0" w:color="auto"/>
            </w:tcBorders>
            <w:shd w:val="clear" w:color="auto" w:fill="auto"/>
            <w:vAlign w:val="center"/>
            <w:hideMark/>
          </w:tcPr>
          <w:p w:rsidR="007D2B1C" w:rsidRPr="009F717C" w:rsidRDefault="007D2B1C" w:rsidP="00B054E4">
            <w:pPr>
              <w:rPr>
                <w:rFonts w:asciiTheme="minorHAnsi" w:hAnsiTheme="minorHAnsi" w:cstheme="minorHAnsi"/>
                <w:sz w:val="20"/>
                <w:szCs w:val="20"/>
              </w:rPr>
            </w:pPr>
          </w:p>
        </w:tc>
      </w:tr>
    </w:tbl>
    <w:p w:rsidR="00187D81" w:rsidRPr="009F717C" w:rsidRDefault="006E4319" w:rsidP="003A36CB">
      <w:pPr>
        <w:keepNext/>
        <w:spacing w:before="240" w:after="120" w:line="259" w:lineRule="auto"/>
        <w:jc w:val="center"/>
        <w:rPr>
          <w:rFonts w:asciiTheme="minorHAnsi" w:hAnsiTheme="minorHAnsi" w:cstheme="minorHAnsi"/>
          <w:b/>
          <w:sz w:val="20"/>
          <w:szCs w:val="20"/>
        </w:rPr>
      </w:pPr>
      <w:r w:rsidRPr="009F717C">
        <w:rPr>
          <w:rFonts w:asciiTheme="minorHAnsi" w:hAnsiTheme="minorHAnsi"/>
          <w:b/>
          <w:sz w:val="20"/>
          <w:szCs w:val="20"/>
        </w:rPr>
        <w:lastRenderedPageBreak/>
        <w:t>II.</w:t>
      </w:r>
    </w:p>
    <w:p w:rsidR="00047799" w:rsidRPr="009F717C" w:rsidRDefault="00BE48BA" w:rsidP="009F717C">
      <w:pPr>
        <w:spacing w:after="160" w:line="259" w:lineRule="auto"/>
        <w:ind w:firstLine="567"/>
        <w:jc w:val="both"/>
        <w:rPr>
          <w:rFonts w:asciiTheme="minorHAnsi" w:hAnsiTheme="minorHAnsi" w:cstheme="minorHAnsi"/>
          <w:sz w:val="20"/>
          <w:szCs w:val="20"/>
        </w:rPr>
      </w:pPr>
      <w:r w:rsidRPr="009F717C">
        <w:rPr>
          <w:rFonts w:asciiTheme="minorHAnsi" w:hAnsiTheme="minorHAnsi"/>
          <w:sz w:val="20"/>
          <w:szCs w:val="20"/>
        </w:rPr>
        <w:t>Podnositeljima prijave na Natječaj koji nisu navedeni u točki 1. ovog rješenja ne dodjeljuju se proračunska sredstva imajući u vidu članak 8. i članak 12. Pravilnika.</w:t>
      </w:r>
    </w:p>
    <w:p w:rsidR="00047799" w:rsidRPr="009F717C" w:rsidRDefault="00047799" w:rsidP="003A36CB">
      <w:pPr>
        <w:keepNext/>
        <w:spacing w:before="240" w:after="120" w:line="259" w:lineRule="auto"/>
        <w:jc w:val="center"/>
        <w:rPr>
          <w:rFonts w:asciiTheme="minorHAnsi" w:hAnsiTheme="minorHAnsi" w:cstheme="minorHAnsi"/>
          <w:b/>
          <w:sz w:val="20"/>
          <w:szCs w:val="20"/>
        </w:rPr>
      </w:pPr>
      <w:r w:rsidRPr="009F717C">
        <w:rPr>
          <w:rFonts w:asciiTheme="minorHAnsi" w:hAnsiTheme="minorHAnsi"/>
          <w:b/>
          <w:sz w:val="20"/>
          <w:szCs w:val="20"/>
        </w:rPr>
        <w:t>III.</w:t>
      </w:r>
    </w:p>
    <w:p w:rsidR="006E4319" w:rsidRPr="009F717C" w:rsidRDefault="00BE48BA" w:rsidP="009F717C">
      <w:pPr>
        <w:ind w:firstLine="567"/>
        <w:jc w:val="both"/>
        <w:rPr>
          <w:rFonts w:asciiTheme="minorHAnsi" w:hAnsiTheme="minorHAnsi" w:cstheme="minorHAnsi"/>
          <w:sz w:val="20"/>
          <w:szCs w:val="20"/>
        </w:rPr>
      </w:pPr>
      <w:r w:rsidRPr="009F717C">
        <w:rPr>
          <w:rFonts w:asciiTheme="minorHAnsi" w:hAnsiTheme="minorHAnsi"/>
          <w:sz w:val="20"/>
          <w:szCs w:val="20"/>
        </w:rPr>
        <w:t>Ovo rješenje o izboru programa/projekata objavljuje se na službenoj mrežnoj stranici Pokrajinskog tajništva.</w:t>
      </w:r>
    </w:p>
    <w:p w:rsidR="006E4319" w:rsidRPr="009F717C" w:rsidRDefault="00BE48BA" w:rsidP="003A36CB">
      <w:pPr>
        <w:keepNext/>
        <w:spacing w:before="240" w:after="120" w:line="259" w:lineRule="auto"/>
        <w:jc w:val="center"/>
        <w:rPr>
          <w:rFonts w:asciiTheme="minorHAnsi" w:hAnsiTheme="minorHAnsi"/>
          <w:b/>
          <w:sz w:val="20"/>
          <w:szCs w:val="20"/>
        </w:rPr>
      </w:pPr>
      <w:r w:rsidRPr="009F717C">
        <w:rPr>
          <w:rFonts w:asciiTheme="minorHAnsi" w:hAnsiTheme="minorHAnsi"/>
          <w:b/>
          <w:sz w:val="20"/>
          <w:szCs w:val="20"/>
        </w:rPr>
        <w:t>Obrazloženje</w:t>
      </w:r>
    </w:p>
    <w:p w:rsidR="006E4319" w:rsidRPr="009F717C" w:rsidRDefault="00BE48BA" w:rsidP="009F717C">
      <w:pPr>
        <w:ind w:firstLine="567"/>
        <w:jc w:val="both"/>
        <w:rPr>
          <w:rFonts w:asciiTheme="minorHAnsi" w:hAnsiTheme="minorHAnsi" w:cstheme="minorHAnsi"/>
          <w:bCs/>
          <w:sz w:val="20"/>
          <w:szCs w:val="20"/>
        </w:rPr>
      </w:pPr>
      <w:r w:rsidRPr="009F717C">
        <w:rPr>
          <w:rFonts w:asciiTheme="minorHAnsi" w:hAnsiTheme="minorHAnsi"/>
          <w:bCs/>
          <w:sz w:val="20"/>
          <w:szCs w:val="20"/>
        </w:rPr>
        <w:t xml:space="preserve">Na temelju članka 11. u vezi s člancima 23, 25. i 26. Pokrajinske skupštinske odluke o proračunu Autonomne Pokrajine Vojvodine za 2023. godinu („Sl. list APV“, broj: 54/2022), članka 7. </w:t>
      </w:r>
      <w:r w:rsidRPr="009F717C">
        <w:rPr>
          <w:rFonts w:asciiTheme="minorHAnsi" w:hAnsiTheme="minorHAnsi"/>
          <w:sz w:val="20"/>
          <w:szCs w:val="20"/>
        </w:rPr>
        <w:t>Pokrajinske skupštinske odluke o dodjeli proračunskih sredstava za unapređenje položaja nacionalnih manjina – nacionalnih zajednica i razvoj multikulturalizma i tolerancije („Sl. list APV“, broj: 8/2019), članak 6. Uredbe o sredstvima za poticanje programa ili nedostajućeg dijela sredstava za financiranje programa od javnog interesa koje realiziraju udruge („Sl. glasnik RS“, broj: 16/2018) i članka 3. stavka 1. Pravilnika o dodjeli proračunskih sredstava Pokrajinskog tajništva za obrazovanje, propise, upravu i nacionalne manjine – nacionalne zajednice za unapređenje položaja nacionalnih manjina – nacionalnih zajednica i razvoj multikulturalizma i tolerancije u Autonomnoj Pokrajini Vojvodini („Sl. list APV“, broj: 7/2023), Pokrajinsko tajništvo za obrazovanje, propise, upravu i nacionalne manjine – nacionalne zajednice, je dana 22. 2. 2023. godine, raspisalo Javni natječaj za sufinanciranje programa i projekata usmjerenih na unapređenje prava nacionalnih manjina – nacionalnih zajednica u AP Vojvodini u 2023. godini, klasa: 128-90-25/2023-05.</w:t>
      </w:r>
    </w:p>
    <w:p w:rsidR="006E4319" w:rsidRPr="009F717C" w:rsidRDefault="00BE48BA" w:rsidP="009F717C">
      <w:pPr>
        <w:ind w:firstLine="567"/>
        <w:jc w:val="both"/>
        <w:rPr>
          <w:rFonts w:asciiTheme="minorHAnsi" w:hAnsiTheme="minorHAnsi" w:cstheme="minorHAnsi"/>
          <w:bCs/>
          <w:sz w:val="20"/>
          <w:szCs w:val="20"/>
        </w:rPr>
      </w:pPr>
      <w:r w:rsidRPr="009F717C">
        <w:rPr>
          <w:rFonts w:asciiTheme="minorHAnsi" w:hAnsiTheme="minorHAnsi"/>
          <w:bCs/>
          <w:sz w:val="20"/>
          <w:szCs w:val="20"/>
        </w:rPr>
        <w:t xml:space="preserve">Pokrajinskom skupštinskom odlukom o dodjeli proračunskih sredstava za unapređenje položaja nacionalnih manjina – nacionalnih zajednica i razvoj multikulturalizma i tolerancije („Sl. list APV“, broj: 8/2019) uređuju se namjena, način i postupak za dodjelu proračunskih sredstava za sufinanciranje programa i projekata za unapređivanje položaja nacionalnih manjina – nacionalnih zajednica i razvoj multikulturalizma i tolerancije na teritoriju Autonomne Pokrajine Vojvodine. </w:t>
      </w:r>
    </w:p>
    <w:p w:rsidR="006E4319" w:rsidRPr="009F717C" w:rsidRDefault="00BE48BA" w:rsidP="009F717C">
      <w:pPr>
        <w:ind w:firstLine="567"/>
        <w:jc w:val="both"/>
        <w:rPr>
          <w:rFonts w:asciiTheme="minorHAnsi" w:hAnsiTheme="minorHAnsi" w:cstheme="minorHAnsi"/>
          <w:sz w:val="20"/>
          <w:szCs w:val="20"/>
        </w:rPr>
      </w:pPr>
      <w:r w:rsidRPr="009F717C">
        <w:rPr>
          <w:rFonts w:asciiTheme="minorHAnsi" w:hAnsiTheme="minorHAnsi"/>
          <w:sz w:val="20"/>
          <w:szCs w:val="20"/>
        </w:rPr>
        <w:t>Navedena sredstva se osiguravaju u proračunu AP Vojvodine i vode se na posebnom proračunskom razdjelu pokrajinskog tijela uprave nadležnog za područje nacionalnih manjina − nacionalnih zajednica.</w:t>
      </w:r>
    </w:p>
    <w:p w:rsidR="006E4319" w:rsidRPr="009F717C" w:rsidRDefault="00BE48BA" w:rsidP="009F717C">
      <w:pPr>
        <w:ind w:firstLine="567"/>
        <w:jc w:val="both"/>
        <w:rPr>
          <w:rFonts w:asciiTheme="minorHAnsi" w:hAnsiTheme="minorHAnsi" w:cstheme="minorHAnsi"/>
          <w:sz w:val="20"/>
          <w:szCs w:val="20"/>
        </w:rPr>
      </w:pPr>
      <w:r w:rsidRPr="009F717C">
        <w:rPr>
          <w:rFonts w:asciiTheme="minorHAnsi" w:hAnsiTheme="minorHAnsi"/>
          <w:sz w:val="20"/>
          <w:szCs w:val="20"/>
        </w:rPr>
        <w:t xml:space="preserve">Na temelju Natječaja provedenog sukladno člancima 23, 25. i 26. </w:t>
      </w:r>
      <w:r w:rsidRPr="009F717C">
        <w:rPr>
          <w:rFonts w:asciiTheme="minorHAnsi" w:hAnsiTheme="minorHAnsi"/>
          <w:bCs/>
          <w:sz w:val="20"/>
          <w:szCs w:val="20"/>
        </w:rPr>
        <w:t xml:space="preserve">Pokrajinske skupštinske odluke o proračunu Autonomne Pokrajine Vojvodine za 2023. godinu </w:t>
      </w:r>
      <w:r w:rsidRPr="009F717C">
        <w:rPr>
          <w:rFonts w:asciiTheme="minorHAnsi" w:hAnsiTheme="minorHAnsi"/>
          <w:sz w:val="20"/>
          <w:szCs w:val="20"/>
        </w:rPr>
        <w:t>i opsega osiguranih sredstava za navedene namjene, utvrđenih člankom 11. iste Odluke, obavlja se raspodjela sredstava prema dospjelim prijavama na Natječaj. Pravo na dodjelu proračunskih sredstava Pokrajinskog tajništva za unapređivanje položaja nacionalnih manjina – nacionalnih zajednica imaju udruge, fondovi i fondacije pripadnika nacionalnih manjina – nacionalnih zajednica, koja imaju registrirano sjedište na teritoriju AP Vojvodine.</w:t>
      </w:r>
    </w:p>
    <w:p w:rsidR="006E4319" w:rsidRPr="009F717C" w:rsidRDefault="00BE48BA" w:rsidP="009F717C">
      <w:pPr>
        <w:ind w:firstLine="567"/>
        <w:jc w:val="both"/>
        <w:rPr>
          <w:rFonts w:asciiTheme="minorHAnsi" w:hAnsiTheme="minorHAnsi" w:cstheme="minorHAnsi"/>
          <w:sz w:val="20"/>
          <w:szCs w:val="20"/>
        </w:rPr>
      </w:pPr>
      <w:r w:rsidRPr="009F717C">
        <w:rPr>
          <w:rFonts w:asciiTheme="minorHAnsi" w:hAnsiTheme="minorHAnsi"/>
          <w:sz w:val="20"/>
          <w:szCs w:val="20"/>
        </w:rPr>
        <w:t xml:space="preserve">Člankom 15. Pokrajinske skupštinske odluke o pokrajinskoj upravi </w:t>
      </w:r>
      <w:r w:rsidRPr="009F717C">
        <w:rPr>
          <w:rFonts w:asciiTheme="minorHAnsi" w:hAnsiTheme="minorHAnsi"/>
          <w:bCs/>
          <w:sz w:val="20"/>
          <w:szCs w:val="20"/>
        </w:rPr>
        <w:t>(„Sl. list APV“, broj: 37/14, 54/14 - dr. odluka, 37/2016, 29/2017, 24/2019, 66/2020 i 38/2021)</w:t>
      </w:r>
      <w:r w:rsidRPr="009F717C">
        <w:rPr>
          <w:rFonts w:asciiTheme="minorHAnsi" w:hAnsiTheme="minorHAnsi"/>
          <w:sz w:val="20"/>
          <w:szCs w:val="20"/>
        </w:rPr>
        <w:t xml:space="preserve"> utvrđeno je da radi izvršavanja zakona, drugih propisa i općih akata Republike Srbije, propisa Skupštine i Pokrajinske vlade, pokrajinska tijela uprave donose propise i pojedinačne akte, kad su za to ovlaštena, a člankom 16. stavkom 5. iste Odluke, da se rješenjem odlučuje o pojedinačnim stvarima, sukladno propisima. Sukladno članku 24. stavak 2, pokrajinski tajnik predstavlja pokrajinsko tajništvo, organizira i osigurava obavljanje poslova na učinkovit način, donosi akta za koja je ovlašten, formira povjerenstva i radne skupine radi obavljanja složenijih poslova iz djelokruga Tajništva i odlučuje o pravima, dužnostima i odgovornostima zaposlenika. Člankom 37. stavak 5. utvrđeno je da Pokrajinsko tajništvo za obrazovanje, propise, upravu i nacionalne manjine ‒ nacionalne zajednice, sukladno zakonu, obavlja poslove pokrajinske uprave koji se odnose na pripremu akata za Skupštinu ili Pokrajinsku vladu, a kojima se, između ostalog: doprinosi razvoju interkulturalizma, afirmacije multikulturalizma, tolerancije i suživota nacionalnih manjina ‒ nacionalnih zajednica koje žive na teritoriju AP Vojvodine; brine o ostvarivanju prava u području ljudskih prava i prava pripadnika nacionalnih manjina ‒ nacionalnih zajednica i utvrđuju dodatna prava pripadnika nacionalnih manjina ‒ nacionalnih zajednica; osiguravaju sredstva za financiranje, odnosno sufinanciranje nacionalnih vijeća nacionalnih manjina, udruga i organizacija nacionalnih manjina ‒ nacionalnih zajednica, kao i unapređivanje ostvarivanja prava pripadnika nacionalnih manjina ‒ nacionalnih zajednica s teritorija AP Vojvodine.</w:t>
      </w:r>
    </w:p>
    <w:p w:rsidR="006E4319" w:rsidRPr="009F717C" w:rsidRDefault="00BE48BA" w:rsidP="009F717C">
      <w:pPr>
        <w:ind w:firstLine="567"/>
        <w:jc w:val="both"/>
        <w:rPr>
          <w:rFonts w:asciiTheme="minorHAnsi" w:hAnsiTheme="minorHAnsi" w:cstheme="minorHAnsi"/>
          <w:bCs/>
          <w:sz w:val="20"/>
          <w:szCs w:val="20"/>
        </w:rPr>
      </w:pPr>
      <w:r w:rsidRPr="009F717C">
        <w:rPr>
          <w:rFonts w:asciiTheme="minorHAnsi" w:hAnsiTheme="minorHAnsi"/>
          <w:bCs/>
          <w:sz w:val="20"/>
          <w:szCs w:val="20"/>
        </w:rPr>
        <w:t xml:space="preserve">Natječajno povjerenstvo za provedbu postupka dodjele proračunskih sredstava na temelju Javnog natječaja za sufinanciranje programa i projekata usmjerenih na unapređenje prava nacionalnih manjina – nacionalnih zajednica u AP Vojvodini u 2023, formirano je rješenjem, klasa: 128-90-25/2023-05 od 20. ožujka 2023. godine. </w:t>
      </w:r>
      <w:r w:rsidRPr="009F717C">
        <w:rPr>
          <w:rFonts w:asciiTheme="minorHAnsi" w:hAnsiTheme="minorHAnsi"/>
          <w:bCs/>
          <w:sz w:val="20"/>
          <w:szCs w:val="20"/>
        </w:rPr>
        <w:lastRenderedPageBreak/>
        <w:t xml:space="preserve">Povjerenstvo je zasjedalo 21. travnja 2023. godine i nakon razmatranja i vrednovanja prijava udruga, fondova i fondacija na navedenom Natječaju, utvrdilo je listu vrednovanja, bodovanja i rangiranja prijavljenih programa/projekata koja je objavljena na službenoj mrežnoj stranici Pokrajinskog tajništva 24. travnja 2023. godine. Sudionici Natječaja imali su pravo prigovora na listu vrednovanja i rangiranja prijavljenih programa/projekata u roku od 8 dana od dana njezine objave. Nakon isteka roka za podnošenje prigovora, Natječajno povjerenstvo je zasjedalo </w:t>
      </w:r>
      <w:r w:rsidR="00A76B8F">
        <w:rPr>
          <w:rFonts w:asciiTheme="minorHAnsi" w:hAnsiTheme="minorHAnsi"/>
          <w:bCs/>
          <w:sz w:val="20"/>
          <w:szCs w:val="20"/>
        </w:rPr>
        <w:t>05</w:t>
      </w:r>
      <w:bookmarkStart w:id="0" w:name="_GoBack"/>
      <w:bookmarkEnd w:id="0"/>
      <w:r w:rsidRPr="009F717C">
        <w:rPr>
          <w:rFonts w:asciiTheme="minorHAnsi" w:hAnsiTheme="minorHAnsi"/>
          <w:bCs/>
          <w:sz w:val="20"/>
          <w:szCs w:val="20"/>
        </w:rPr>
        <w:t>. svibnja 2023. godine i nakon razmatranja dostavljenih prigovora utvrdilo je prijedlog za donošenje konačnog rješenja o izboru programa/projekta za dodjelu sredstava po Javnom natječaju za sufinanciranje programa i projekata usmjerenih na unapređenje prava nacionalnih manjina – nacionalnih zajednica u AP Vojvodini u 2023. godini.</w:t>
      </w:r>
    </w:p>
    <w:p w:rsidR="006E4319" w:rsidRPr="009F717C" w:rsidRDefault="00BE48BA" w:rsidP="009F717C">
      <w:pPr>
        <w:ind w:firstLine="567"/>
        <w:jc w:val="both"/>
        <w:rPr>
          <w:rFonts w:asciiTheme="minorHAnsi" w:hAnsiTheme="minorHAnsi" w:cstheme="minorHAnsi"/>
          <w:sz w:val="20"/>
          <w:szCs w:val="20"/>
        </w:rPr>
      </w:pPr>
      <w:r w:rsidRPr="009F717C">
        <w:rPr>
          <w:rFonts w:asciiTheme="minorHAnsi" w:hAnsiTheme="minorHAnsi"/>
          <w:sz w:val="20"/>
          <w:szCs w:val="20"/>
        </w:rPr>
        <w:t>Sukladno navedenom, a u vezi s člankom 11.</w:t>
      </w:r>
      <w:r w:rsidRPr="009F717C">
        <w:rPr>
          <w:rFonts w:asciiTheme="minorHAnsi" w:hAnsiTheme="minorHAnsi"/>
          <w:bCs/>
          <w:sz w:val="20"/>
          <w:szCs w:val="20"/>
        </w:rPr>
        <w:t xml:space="preserve"> Pokrajinske skupštinske odluke o dodjeli proračunskih sredstava za unapređenje položaja nacionalnih manjina – nacionalnih zajednica i razvoj multikulturalizma i tolerancije, </w:t>
      </w:r>
      <w:r w:rsidRPr="009F717C">
        <w:rPr>
          <w:rFonts w:asciiTheme="minorHAnsi" w:hAnsiTheme="minorHAnsi"/>
          <w:sz w:val="20"/>
          <w:szCs w:val="20"/>
        </w:rPr>
        <w:t xml:space="preserve">na prijedlog </w:t>
      </w:r>
      <w:r w:rsidRPr="009F717C">
        <w:rPr>
          <w:rFonts w:asciiTheme="minorHAnsi" w:hAnsiTheme="minorHAnsi"/>
          <w:bCs/>
          <w:sz w:val="20"/>
          <w:szCs w:val="20"/>
        </w:rPr>
        <w:t>Natječajnog povjerenstva za provedbu postupka dodjele proračunskih sredstava na temelju Javnog natječaja za sufinanciranje programa i projekata usmjerenih na unapređenje prava nacionalnih manjina – nacionalnih zajednica u APV u 2023., pokrajinski tajnik</w:t>
      </w:r>
      <w:r w:rsidRPr="009F717C">
        <w:rPr>
          <w:rFonts w:asciiTheme="minorHAnsi" w:hAnsiTheme="minorHAnsi"/>
          <w:sz w:val="20"/>
          <w:szCs w:val="20"/>
        </w:rPr>
        <w:t>, donio je rješenje kao u izreci.</w:t>
      </w:r>
    </w:p>
    <w:p w:rsidR="006E4319" w:rsidRPr="009F717C" w:rsidRDefault="00BE48BA" w:rsidP="009F717C">
      <w:pPr>
        <w:ind w:firstLine="567"/>
        <w:jc w:val="both"/>
        <w:rPr>
          <w:rFonts w:asciiTheme="minorHAnsi" w:hAnsiTheme="minorHAnsi" w:cstheme="minorHAnsi"/>
          <w:sz w:val="20"/>
          <w:szCs w:val="20"/>
        </w:rPr>
      </w:pPr>
      <w:r w:rsidRPr="009F717C">
        <w:rPr>
          <w:rFonts w:asciiTheme="minorHAnsi" w:hAnsiTheme="minorHAnsi"/>
          <w:sz w:val="20"/>
          <w:szCs w:val="20"/>
        </w:rPr>
        <w:t>Ovo rješenje je konačno.</w:t>
      </w:r>
    </w:p>
    <w:tbl>
      <w:tblPr>
        <w:tblW w:w="0" w:type="auto"/>
        <w:tblInd w:w="5209" w:type="dxa"/>
        <w:tblLook w:val="04A0" w:firstRow="1" w:lastRow="0" w:firstColumn="1" w:lastColumn="0" w:noHBand="0" w:noVBand="1"/>
      </w:tblPr>
      <w:tblGrid>
        <w:gridCol w:w="3176"/>
      </w:tblGrid>
      <w:tr w:rsidR="006C3BF2" w:rsidRPr="009F717C" w:rsidTr="00956704">
        <w:tc>
          <w:tcPr>
            <w:tcW w:w="3176" w:type="dxa"/>
            <w:shd w:val="clear" w:color="auto" w:fill="auto"/>
          </w:tcPr>
          <w:p w:rsidR="00956704" w:rsidRPr="009F717C" w:rsidRDefault="00BE48BA" w:rsidP="00105CE8">
            <w:pPr>
              <w:spacing w:before="240"/>
              <w:jc w:val="center"/>
              <w:rPr>
                <w:rFonts w:asciiTheme="minorHAnsi" w:hAnsiTheme="minorHAnsi" w:cstheme="minorHAnsi"/>
                <w:sz w:val="22"/>
                <w:szCs w:val="22"/>
              </w:rPr>
            </w:pPr>
            <w:r w:rsidRPr="009F717C">
              <w:rPr>
                <w:rFonts w:asciiTheme="minorHAnsi" w:hAnsiTheme="minorHAnsi"/>
                <w:sz w:val="22"/>
                <w:szCs w:val="22"/>
              </w:rPr>
              <w:t>POKRAJINSKI TAJNIK</w:t>
            </w:r>
          </w:p>
        </w:tc>
      </w:tr>
      <w:tr w:rsidR="006C3BF2" w:rsidRPr="009F717C" w:rsidTr="00956704">
        <w:tc>
          <w:tcPr>
            <w:tcW w:w="3176" w:type="dxa"/>
            <w:shd w:val="clear" w:color="auto" w:fill="auto"/>
          </w:tcPr>
          <w:p w:rsidR="00956704" w:rsidRPr="009F717C" w:rsidRDefault="004A783C" w:rsidP="00105CE8">
            <w:pPr>
              <w:spacing w:before="120"/>
              <w:jc w:val="center"/>
              <w:rPr>
                <w:rFonts w:asciiTheme="minorHAnsi" w:hAnsiTheme="minorHAnsi" w:cstheme="minorHAnsi"/>
                <w:sz w:val="22"/>
                <w:szCs w:val="22"/>
              </w:rPr>
            </w:pPr>
            <w:r w:rsidRPr="009F717C">
              <w:rPr>
                <w:rFonts w:asciiTheme="minorHAnsi" w:hAnsiTheme="minorHAnsi"/>
                <w:sz w:val="22"/>
                <w:szCs w:val="22"/>
              </w:rPr>
              <w:t>Zsolt Szakállas</w:t>
            </w:r>
          </w:p>
        </w:tc>
      </w:tr>
      <w:tr w:rsidR="006C3BF2" w:rsidRPr="009F717C" w:rsidTr="00956704">
        <w:tc>
          <w:tcPr>
            <w:tcW w:w="3176" w:type="dxa"/>
            <w:shd w:val="clear" w:color="auto" w:fill="auto"/>
          </w:tcPr>
          <w:p w:rsidR="00956704" w:rsidRPr="009F717C" w:rsidRDefault="00956704" w:rsidP="00BE48BA">
            <w:pPr>
              <w:rPr>
                <w:rFonts w:asciiTheme="minorHAnsi" w:hAnsiTheme="minorHAnsi" w:cstheme="minorHAnsi"/>
                <w:sz w:val="22"/>
                <w:szCs w:val="22"/>
              </w:rPr>
            </w:pPr>
          </w:p>
        </w:tc>
      </w:tr>
    </w:tbl>
    <w:p w:rsidR="00187D81" w:rsidRPr="009F717C" w:rsidRDefault="00187D81">
      <w:pPr>
        <w:spacing w:after="160" w:line="259" w:lineRule="auto"/>
        <w:rPr>
          <w:rFonts w:asciiTheme="minorHAnsi" w:hAnsiTheme="minorHAnsi" w:cstheme="minorHAnsi"/>
          <w:b/>
          <w:sz w:val="20"/>
          <w:szCs w:val="20"/>
        </w:rPr>
      </w:pPr>
    </w:p>
    <w:p w:rsidR="00187D81" w:rsidRPr="009F717C" w:rsidRDefault="00187D81">
      <w:pPr>
        <w:spacing w:after="160" w:line="259" w:lineRule="auto"/>
        <w:rPr>
          <w:rFonts w:asciiTheme="minorHAnsi" w:hAnsiTheme="minorHAnsi" w:cstheme="minorHAnsi"/>
          <w:b/>
          <w:sz w:val="20"/>
          <w:szCs w:val="20"/>
        </w:rPr>
      </w:pPr>
    </w:p>
    <w:sectPr w:rsidR="00187D81" w:rsidRPr="009F717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77E" w:rsidRDefault="002F477E" w:rsidP="00BE48BA">
      <w:r>
        <w:separator/>
      </w:r>
    </w:p>
  </w:endnote>
  <w:endnote w:type="continuationSeparator" w:id="0">
    <w:p w:rsidR="002F477E" w:rsidRDefault="002F477E" w:rsidP="00BE4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77E" w:rsidRDefault="002F477E" w:rsidP="00BE48BA">
      <w:r>
        <w:separator/>
      </w:r>
    </w:p>
  </w:footnote>
  <w:footnote w:type="continuationSeparator" w:id="0">
    <w:p w:rsidR="002F477E" w:rsidRDefault="002F477E" w:rsidP="00BE48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046DC"/>
    <w:multiLevelType w:val="hybridMultilevel"/>
    <w:tmpl w:val="4620C90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107579B4"/>
    <w:multiLevelType w:val="hybridMultilevel"/>
    <w:tmpl w:val="7E82A55C"/>
    <w:lvl w:ilvl="0" w:tplc="241A0017">
      <w:start w:val="1"/>
      <w:numFmt w:val="lowerLetter"/>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15:restartNumberingAfterBreak="0">
    <w:nsid w:val="11AE73AB"/>
    <w:multiLevelType w:val="hybridMultilevel"/>
    <w:tmpl w:val="763081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43E42C7"/>
    <w:multiLevelType w:val="hybridMultilevel"/>
    <w:tmpl w:val="412CA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C4540"/>
    <w:multiLevelType w:val="hybridMultilevel"/>
    <w:tmpl w:val="CABE6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1777ED"/>
    <w:multiLevelType w:val="hybridMultilevel"/>
    <w:tmpl w:val="4D6238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95383D"/>
    <w:multiLevelType w:val="hybridMultilevel"/>
    <w:tmpl w:val="0A5478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353195"/>
    <w:multiLevelType w:val="hybridMultilevel"/>
    <w:tmpl w:val="E108A6C0"/>
    <w:lvl w:ilvl="0" w:tplc="442EEE34">
      <w:start w:val="1"/>
      <w:numFmt w:val="bullet"/>
      <w:lvlText w:val="-"/>
      <w:lvlJc w:val="left"/>
      <w:pPr>
        <w:ind w:left="1068" w:hanging="360"/>
      </w:pPr>
      <w:rPr>
        <w:rFonts w:ascii="Calibri" w:eastAsia="Calibri"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8" w15:restartNumberingAfterBreak="0">
    <w:nsid w:val="1E141B69"/>
    <w:multiLevelType w:val="hybridMultilevel"/>
    <w:tmpl w:val="99388A1A"/>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9" w15:restartNumberingAfterBreak="0">
    <w:nsid w:val="1E3A5105"/>
    <w:multiLevelType w:val="hybridMultilevel"/>
    <w:tmpl w:val="AA9210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FF93D32"/>
    <w:multiLevelType w:val="hybridMultilevel"/>
    <w:tmpl w:val="0A5478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EB30C5"/>
    <w:multiLevelType w:val="hybridMultilevel"/>
    <w:tmpl w:val="0A8AA4B0"/>
    <w:lvl w:ilvl="0" w:tplc="C3D2DD0E">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183373"/>
    <w:multiLevelType w:val="hybridMultilevel"/>
    <w:tmpl w:val="EF9E4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CB54EA"/>
    <w:multiLevelType w:val="hybridMultilevel"/>
    <w:tmpl w:val="D1F2E180"/>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4" w15:restartNumberingAfterBreak="0">
    <w:nsid w:val="33132CC7"/>
    <w:multiLevelType w:val="hybridMultilevel"/>
    <w:tmpl w:val="5594A6A0"/>
    <w:lvl w:ilvl="0" w:tplc="6FA8108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CD0923"/>
    <w:multiLevelType w:val="hybridMultilevel"/>
    <w:tmpl w:val="649C52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C780DBB"/>
    <w:multiLevelType w:val="hybridMultilevel"/>
    <w:tmpl w:val="D7F2D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D33228"/>
    <w:multiLevelType w:val="hybridMultilevel"/>
    <w:tmpl w:val="520AC4C4"/>
    <w:lvl w:ilvl="0" w:tplc="8766EE06">
      <w:start w:val="1"/>
      <w:numFmt w:val="decimal"/>
      <w:lvlText w:val="%1."/>
      <w:lvlJc w:val="left"/>
      <w:pPr>
        <w:tabs>
          <w:tab w:val="num" w:pos="810"/>
        </w:tabs>
        <w:ind w:left="810" w:hanging="360"/>
      </w:pPr>
      <w:rPr>
        <w:rFonts w:hint="default"/>
      </w:rPr>
    </w:lvl>
    <w:lvl w:ilvl="1" w:tplc="36D28FDE">
      <w:start w:val="4"/>
      <w:numFmt w:val="bullet"/>
      <w:lvlText w:val="-"/>
      <w:lvlJc w:val="left"/>
      <w:pPr>
        <w:tabs>
          <w:tab w:val="num" w:pos="1530"/>
        </w:tabs>
        <w:ind w:left="1530" w:hanging="360"/>
      </w:pPr>
      <w:rPr>
        <w:rFonts w:ascii="Arial" w:eastAsia="Times New Roman" w:hAnsi="Arial" w:cs="Arial"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8" w15:restartNumberingAfterBreak="0">
    <w:nsid w:val="44E6655F"/>
    <w:multiLevelType w:val="hybridMultilevel"/>
    <w:tmpl w:val="69122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751703"/>
    <w:multiLevelType w:val="hybridMultilevel"/>
    <w:tmpl w:val="C78CBF4A"/>
    <w:lvl w:ilvl="0" w:tplc="1D06CEC4">
      <w:numFmt w:val="bullet"/>
      <w:lvlText w:val="-"/>
      <w:lvlJc w:val="left"/>
      <w:pPr>
        <w:ind w:left="720" w:hanging="360"/>
      </w:pPr>
      <w:rPr>
        <w:rFonts w:ascii="Calibri" w:eastAsia="Calibri" w:hAnsi="Calibri"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15:restartNumberingAfterBreak="0">
    <w:nsid w:val="4C964C9F"/>
    <w:multiLevelType w:val="hybridMultilevel"/>
    <w:tmpl w:val="35DA6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C12CE0"/>
    <w:multiLevelType w:val="hybridMultilevel"/>
    <w:tmpl w:val="51A0F44E"/>
    <w:lvl w:ilvl="0" w:tplc="226A9D8A">
      <w:start w:val="3"/>
      <w:numFmt w:val="bullet"/>
      <w:lvlText w:val="-"/>
      <w:lvlJc w:val="left"/>
      <w:pPr>
        <w:ind w:left="900" w:hanging="360"/>
      </w:pPr>
      <w:rPr>
        <w:rFonts w:ascii="Calibri" w:eastAsia="Calibri" w:hAnsi="Calibri" w:cs="Times New Roman" w:hint="default"/>
      </w:rPr>
    </w:lvl>
    <w:lvl w:ilvl="1" w:tplc="241A0003" w:tentative="1">
      <w:start w:val="1"/>
      <w:numFmt w:val="bullet"/>
      <w:lvlText w:val="o"/>
      <w:lvlJc w:val="left"/>
      <w:pPr>
        <w:ind w:left="1620" w:hanging="360"/>
      </w:pPr>
      <w:rPr>
        <w:rFonts w:ascii="Courier New" w:hAnsi="Courier New" w:cs="Courier New" w:hint="default"/>
      </w:rPr>
    </w:lvl>
    <w:lvl w:ilvl="2" w:tplc="241A0005" w:tentative="1">
      <w:start w:val="1"/>
      <w:numFmt w:val="bullet"/>
      <w:lvlText w:val=""/>
      <w:lvlJc w:val="left"/>
      <w:pPr>
        <w:ind w:left="2340" w:hanging="360"/>
      </w:pPr>
      <w:rPr>
        <w:rFonts w:ascii="Wingdings" w:hAnsi="Wingdings" w:hint="default"/>
      </w:rPr>
    </w:lvl>
    <w:lvl w:ilvl="3" w:tplc="241A0001" w:tentative="1">
      <w:start w:val="1"/>
      <w:numFmt w:val="bullet"/>
      <w:lvlText w:val=""/>
      <w:lvlJc w:val="left"/>
      <w:pPr>
        <w:ind w:left="3060" w:hanging="360"/>
      </w:pPr>
      <w:rPr>
        <w:rFonts w:ascii="Symbol" w:hAnsi="Symbol" w:hint="default"/>
      </w:rPr>
    </w:lvl>
    <w:lvl w:ilvl="4" w:tplc="241A0003" w:tentative="1">
      <w:start w:val="1"/>
      <w:numFmt w:val="bullet"/>
      <w:lvlText w:val="o"/>
      <w:lvlJc w:val="left"/>
      <w:pPr>
        <w:ind w:left="3780" w:hanging="360"/>
      </w:pPr>
      <w:rPr>
        <w:rFonts w:ascii="Courier New" w:hAnsi="Courier New" w:cs="Courier New" w:hint="default"/>
      </w:rPr>
    </w:lvl>
    <w:lvl w:ilvl="5" w:tplc="241A0005" w:tentative="1">
      <w:start w:val="1"/>
      <w:numFmt w:val="bullet"/>
      <w:lvlText w:val=""/>
      <w:lvlJc w:val="left"/>
      <w:pPr>
        <w:ind w:left="4500" w:hanging="360"/>
      </w:pPr>
      <w:rPr>
        <w:rFonts w:ascii="Wingdings" w:hAnsi="Wingdings" w:hint="default"/>
      </w:rPr>
    </w:lvl>
    <w:lvl w:ilvl="6" w:tplc="241A0001" w:tentative="1">
      <w:start w:val="1"/>
      <w:numFmt w:val="bullet"/>
      <w:lvlText w:val=""/>
      <w:lvlJc w:val="left"/>
      <w:pPr>
        <w:ind w:left="5220" w:hanging="360"/>
      </w:pPr>
      <w:rPr>
        <w:rFonts w:ascii="Symbol" w:hAnsi="Symbol" w:hint="default"/>
      </w:rPr>
    </w:lvl>
    <w:lvl w:ilvl="7" w:tplc="241A0003" w:tentative="1">
      <w:start w:val="1"/>
      <w:numFmt w:val="bullet"/>
      <w:lvlText w:val="o"/>
      <w:lvlJc w:val="left"/>
      <w:pPr>
        <w:ind w:left="5940" w:hanging="360"/>
      </w:pPr>
      <w:rPr>
        <w:rFonts w:ascii="Courier New" w:hAnsi="Courier New" w:cs="Courier New" w:hint="default"/>
      </w:rPr>
    </w:lvl>
    <w:lvl w:ilvl="8" w:tplc="241A0005" w:tentative="1">
      <w:start w:val="1"/>
      <w:numFmt w:val="bullet"/>
      <w:lvlText w:val=""/>
      <w:lvlJc w:val="left"/>
      <w:pPr>
        <w:ind w:left="6660" w:hanging="360"/>
      </w:pPr>
      <w:rPr>
        <w:rFonts w:ascii="Wingdings" w:hAnsi="Wingdings" w:hint="default"/>
      </w:rPr>
    </w:lvl>
  </w:abstractNum>
  <w:abstractNum w:abstractNumId="22" w15:restartNumberingAfterBreak="0">
    <w:nsid w:val="55F56099"/>
    <w:multiLevelType w:val="hybridMultilevel"/>
    <w:tmpl w:val="1310C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136719"/>
    <w:multiLevelType w:val="multilevel"/>
    <w:tmpl w:val="7870CC5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600" w:hanging="180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24" w15:restartNumberingAfterBreak="0">
    <w:nsid w:val="5D611158"/>
    <w:multiLevelType w:val="hybridMultilevel"/>
    <w:tmpl w:val="4872B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17578F"/>
    <w:multiLevelType w:val="hybridMultilevel"/>
    <w:tmpl w:val="C6CE5316"/>
    <w:lvl w:ilvl="0" w:tplc="02968D2E">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F96591"/>
    <w:multiLevelType w:val="hybridMultilevel"/>
    <w:tmpl w:val="74567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285FA2"/>
    <w:multiLevelType w:val="hybridMultilevel"/>
    <w:tmpl w:val="212CE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A5452E"/>
    <w:multiLevelType w:val="hybridMultilevel"/>
    <w:tmpl w:val="4D6238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083291"/>
    <w:multiLevelType w:val="hybridMultilevel"/>
    <w:tmpl w:val="625CE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BF00C5"/>
    <w:multiLevelType w:val="hybridMultilevel"/>
    <w:tmpl w:val="520AC4C4"/>
    <w:lvl w:ilvl="0" w:tplc="8766EE06">
      <w:start w:val="1"/>
      <w:numFmt w:val="decimal"/>
      <w:lvlText w:val="%1."/>
      <w:lvlJc w:val="left"/>
      <w:pPr>
        <w:tabs>
          <w:tab w:val="num" w:pos="810"/>
        </w:tabs>
        <w:ind w:left="810" w:hanging="360"/>
      </w:pPr>
      <w:rPr>
        <w:rFonts w:hint="default"/>
      </w:rPr>
    </w:lvl>
    <w:lvl w:ilvl="1" w:tplc="36D28FDE">
      <w:start w:val="4"/>
      <w:numFmt w:val="bullet"/>
      <w:lvlText w:val="-"/>
      <w:lvlJc w:val="left"/>
      <w:pPr>
        <w:tabs>
          <w:tab w:val="num" w:pos="1530"/>
        </w:tabs>
        <w:ind w:left="1530" w:hanging="360"/>
      </w:pPr>
      <w:rPr>
        <w:rFonts w:ascii="Arial" w:eastAsia="Times New Roman" w:hAnsi="Arial" w:cs="Arial"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1" w15:restartNumberingAfterBreak="0">
    <w:nsid w:val="6E6F6565"/>
    <w:multiLevelType w:val="hybridMultilevel"/>
    <w:tmpl w:val="1B1EA3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2283DD8"/>
    <w:multiLevelType w:val="multilevel"/>
    <w:tmpl w:val="6FCC88FE"/>
    <w:lvl w:ilvl="0">
      <w:start w:val="1"/>
      <w:numFmt w:val="decimal"/>
      <w:lvlText w:val="%1."/>
      <w:lvlJc w:val="left"/>
      <w:pPr>
        <w:ind w:left="390" w:hanging="390"/>
      </w:pPr>
      <w:rPr>
        <w:rFonts w:hint="default"/>
        <w:b w:val="0"/>
        <w:sz w:val="20"/>
      </w:rPr>
    </w:lvl>
    <w:lvl w:ilvl="1">
      <w:start w:val="1"/>
      <w:numFmt w:val="decimal"/>
      <w:lvlText w:val="%1.%2."/>
      <w:lvlJc w:val="left"/>
      <w:pPr>
        <w:ind w:left="720" w:hanging="720"/>
      </w:pPr>
      <w:rPr>
        <w:rFonts w:hint="default"/>
        <w:b w:val="0"/>
        <w:sz w:val="20"/>
      </w:rPr>
    </w:lvl>
    <w:lvl w:ilvl="2">
      <w:start w:val="1"/>
      <w:numFmt w:val="decimal"/>
      <w:lvlText w:val="%1.%2.%3."/>
      <w:lvlJc w:val="left"/>
      <w:pPr>
        <w:ind w:left="1080" w:hanging="1080"/>
      </w:pPr>
      <w:rPr>
        <w:rFonts w:hint="default"/>
        <w:b w:val="0"/>
        <w:sz w:val="20"/>
      </w:rPr>
    </w:lvl>
    <w:lvl w:ilvl="3">
      <w:start w:val="1"/>
      <w:numFmt w:val="decimal"/>
      <w:lvlText w:val="%1.%2.%3.%4."/>
      <w:lvlJc w:val="left"/>
      <w:pPr>
        <w:ind w:left="1440" w:hanging="1440"/>
      </w:pPr>
      <w:rPr>
        <w:rFonts w:hint="default"/>
        <w:b w:val="0"/>
        <w:sz w:val="20"/>
      </w:rPr>
    </w:lvl>
    <w:lvl w:ilvl="4">
      <w:start w:val="1"/>
      <w:numFmt w:val="decimal"/>
      <w:lvlText w:val="%1.%2.%3.%4.%5."/>
      <w:lvlJc w:val="left"/>
      <w:pPr>
        <w:ind w:left="1800" w:hanging="1800"/>
      </w:pPr>
      <w:rPr>
        <w:rFonts w:hint="default"/>
        <w:b w:val="0"/>
        <w:sz w:val="20"/>
      </w:rPr>
    </w:lvl>
    <w:lvl w:ilvl="5">
      <w:start w:val="1"/>
      <w:numFmt w:val="decimal"/>
      <w:lvlText w:val="%1.%2.%3.%4.%5.%6."/>
      <w:lvlJc w:val="left"/>
      <w:pPr>
        <w:ind w:left="1800" w:hanging="1800"/>
      </w:pPr>
      <w:rPr>
        <w:rFonts w:hint="default"/>
        <w:b w:val="0"/>
        <w:sz w:val="20"/>
      </w:rPr>
    </w:lvl>
    <w:lvl w:ilvl="6">
      <w:start w:val="1"/>
      <w:numFmt w:val="decimal"/>
      <w:lvlText w:val="%1.%2.%3.%4.%5.%6.%7."/>
      <w:lvlJc w:val="left"/>
      <w:pPr>
        <w:ind w:left="2160" w:hanging="2160"/>
      </w:pPr>
      <w:rPr>
        <w:rFonts w:hint="default"/>
        <w:b w:val="0"/>
        <w:sz w:val="20"/>
      </w:rPr>
    </w:lvl>
    <w:lvl w:ilvl="7">
      <w:start w:val="1"/>
      <w:numFmt w:val="decimal"/>
      <w:lvlText w:val="%1.%2.%3.%4.%5.%6.%7.%8."/>
      <w:lvlJc w:val="left"/>
      <w:pPr>
        <w:ind w:left="2520" w:hanging="2520"/>
      </w:pPr>
      <w:rPr>
        <w:rFonts w:hint="default"/>
        <w:b w:val="0"/>
        <w:sz w:val="20"/>
      </w:rPr>
    </w:lvl>
    <w:lvl w:ilvl="8">
      <w:start w:val="1"/>
      <w:numFmt w:val="decimal"/>
      <w:lvlText w:val="%1.%2.%3.%4.%5.%6.%7.%8.%9."/>
      <w:lvlJc w:val="left"/>
      <w:pPr>
        <w:ind w:left="2880" w:hanging="2880"/>
      </w:pPr>
      <w:rPr>
        <w:rFonts w:hint="default"/>
        <w:b w:val="0"/>
        <w:sz w:val="20"/>
      </w:rPr>
    </w:lvl>
  </w:abstractNum>
  <w:abstractNum w:abstractNumId="33" w15:restartNumberingAfterBreak="0">
    <w:nsid w:val="751D374F"/>
    <w:multiLevelType w:val="hybridMultilevel"/>
    <w:tmpl w:val="2F7C1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1E5C5F"/>
    <w:multiLevelType w:val="hybridMultilevel"/>
    <w:tmpl w:val="CDAE0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9347B0"/>
    <w:multiLevelType w:val="hybridMultilevel"/>
    <w:tmpl w:val="E746FCA4"/>
    <w:lvl w:ilvl="0" w:tplc="241A000F">
      <w:start w:val="1"/>
      <w:numFmt w:val="decimal"/>
      <w:lvlText w:val="%1."/>
      <w:lvlJc w:val="left"/>
      <w:pPr>
        <w:ind w:left="1003" w:hanging="360"/>
      </w:pPr>
    </w:lvl>
    <w:lvl w:ilvl="1" w:tplc="241A0019" w:tentative="1">
      <w:start w:val="1"/>
      <w:numFmt w:val="lowerLetter"/>
      <w:lvlText w:val="%2."/>
      <w:lvlJc w:val="left"/>
      <w:pPr>
        <w:ind w:left="1723" w:hanging="360"/>
      </w:pPr>
    </w:lvl>
    <w:lvl w:ilvl="2" w:tplc="241A001B" w:tentative="1">
      <w:start w:val="1"/>
      <w:numFmt w:val="lowerRoman"/>
      <w:lvlText w:val="%3."/>
      <w:lvlJc w:val="right"/>
      <w:pPr>
        <w:ind w:left="2443" w:hanging="180"/>
      </w:pPr>
    </w:lvl>
    <w:lvl w:ilvl="3" w:tplc="241A000F" w:tentative="1">
      <w:start w:val="1"/>
      <w:numFmt w:val="decimal"/>
      <w:lvlText w:val="%4."/>
      <w:lvlJc w:val="left"/>
      <w:pPr>
        <w:ind w:left="3163" w:hanging="360"/>
      </w:pPr>
    </w:lvl>
    <w:lvl w:ilvl="4" w:tplc="241A0019" w:tentative="1">
      <w:start w:val="1"/>
      <w:numFmt w:val="lowerLetter"/>
      <w:lvlText w:val="%5."/>
      <w:lvlJc w:val="left"/>
      <w:pPr>
        <w:ind w:left="3883" w:hanging="360"/>
      </w:pPr>
    </w:lvl>
    <w:lvl w:ilvl="5" w:tplc="241A001B" w:tentative="1">
      <w:start w:val="1"/>
      <w:numFmt w:val="lowerRoman"/>
      <w:lvlText w:val="%6."/>
      <w:lvlJc w:val="right"/>
      <w:pPr>
        <w:ind w:left="4603" w:hanging="180"/>
      </w:pPr>
    </w:lvl>
    <w:lvl w:ilvl="6" w:tplc="241A000F" w:tentative="1">
      <w:start w:val="1"/>
      <w:numFmt w:val="decimal"/>
      <w:lvlText w:val="%7."/>
      <w:lvlJc w:val="left"/>
      <w:pPr>
        <w:ind w:left="5323" w:hanging="360"/>
      </w:pPr>
    </w:lvl>
    <w:lvl w:ilvl="7" w:tplc="241A0019" w:tentative="1">
      <w:start w:val="1"/>
      <w:numFmt w:val="lowerLetter"/>
      <w:lvlText w:val="%8."/>
      <w:lvlJc w:val="left"/>
      <w:pPr>
        <w:ind w:left="6043" w:hanging="360"/>
      </w:pPr>
    </w:lvl>
    <w:lvl w:ilvl="8" w:tplc="241A001B" w:tentative="1">
      <w:start w:val="1"/>
      <w:numFmt w:val="lowerRoman"/>
      <w:lvlText w:val="%9."/>
      <w:lvlJc w:val="right"/>
      <w:pPr>
        <w:ind w:left="6763" w:hanging="180"/>
      </w:pPr>
    </w:lvl>
  </w:abstractNum>
  <w:abstractNum w:abstractNumId="36" w15:restartNumberingAfterBreak="0">
    <w:nsid w:val="75FE520B"/>
    <w:multiLevelType w:val="hybridMultilevel"/>
    <w:tmpl w:val="1B7603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77775B33"/>
    <w:multiLevelType w:val="hybridMultilevel"/>
    <w:tmpl w:val="04FA3D22"/>
    <w:lvl w:ilvl="0" w:tplc="04090001">
      <w:start w:val="1"/>
      <w:numFmt w:val="bullet"/>
      <w:lvlText w:val=""/>
      <w:lvlJc w:val="left"/>
      <w:pPr>
        <w:ind w:left="5222" w:hanging="360"/>
      </w:pPr>
      <w:rPr>
        <w:rFonts w:ascii="Symbol" w:hAnsi="Symbol" w:hint="default"/>
      </w:rPr>
    </w:lvl>
    <w:lvl w:ilvl="1" w:tplc="04090003" w:tentative="1">
      <w:start w:val="1"/>
      <w:numFmt w:val="bullet"/>
      <w:lvlText w:val="o"/>
      <w:lvlJc w:val="left"/>
      <w:pPr>
        <w:ind w:left="5942" w:hanging="360"/>
      </w:pPr>
      <w:rPr>
        <w:rFonts w:ascii="Courier New" w:hAnsi="Courier New" w:cs="Courier New" w:hint="default"/>
      </w:rPr>
    </w:lvl>
    <w:lvl w:ilvl="2" w:tplc="04090005" w:tentative="1">
      <w:start w:val="1"/>
      <w:numFmt w:val="bullet"/>
      <w:lvlText w:val=""/>
      <w:lvlJc w:val="left"/>
      <w:pPr>
        <w:ind w:left="6662" w:hanging="360"/>
      </w:pPr>
      <w:rPr>
        <w:rFonts w:ascii="Wingdings" w:hAnsi="Wingdings" w:hint="default"/>
      </w:rPr>
    </w:lvl>
    <w:lvl w:ilvl="3" w:tplc="04090001" w:tentative="1">
      <w:start w:val="1"/>
      <w:numFmt w:val="bullet"/>
      <w:lvlText w:val=""/>
      <w:lvlJc w:val="left"/>
      <w:pPr>
        <w:ind w:left="7382" w:hanging="360"/>
      </w:pPr>
      <w:rPr>
        <w:rFonts w:ascii="Symbol" w:hAnsi="Symbol" w:hint="default"/>
      </w:rPr>
    </w:lvl>
    <w:lvl w:ilvl="4" w:tplc="04090003" w:tentative="1">
      <w:start w:val="1"/>
      <w:numFmt w:val="bullet"/>
      <w:lvlText w:val="o"/>
      <w:lvlJc w:val="left"/>
      <w:pPr>
        <w:ind w:left="8102" w:hanging="360"/>
      </w:pPr>
      <w:rPr>
        <w:rFonts w:ascii="Courier New" w:hAnsi="Courier New" w:cs="Courier New" w:hint="default"/>
      </w:rPr>
    </w:lvl>
    <w:lvl w:ilvl="5" w:tplc="04090005" w:tentative="1">
      <w:start w:val="1"/>
      <w:numFmt w:val="bullet"/>
      <w:lvlText w:val=""/>
      <w:lvlJc w:val="left"/>
      <w:pPr>
        <w:ind w:left="8822" w:hanging="360"/>
      </w:pPr>
      <w:rPr>
        <w:rFonts w:ascii="Wingdings" w:hAnsi="Wingdings" w:hint="default"/>
      </w:rPr>
    </w:lvl>
    <w:lvl w:ilvl="6" w:tplc="04090001" w:tentative="1">
      <w:start w:val="1"/>
      <w:numFmt w:val="bullet"/>
      <w:lvlText w:val=""/>
      <w:lvlJc w:val="left"/>
      <w:pPr>
        <w:ind w:left="9542" w:hanging="360"/>
      </w:pPr>
      <w:rPr>
        <w:rFonts w:ascii="Symbol" w:hAnsi="Symbol" w:hint="default"/>
      </w:rPr>
    </w:lvl>
    <w:lvl w:ilvl="7" w:tplc="04090003" w:tentative="1">
      <w:start w:val="1"/>
      <w:numFmt w:val="bullet"/>
      <w:lvlText w:val="o"/>
      <w:lvlJc w:val="left"/>
      <w:pPr>
        <w:ind w:left="10262" w:hanging="360"/>
      </w:pPr>
      <w:rPr>
        <w:rFonts w:ascii="Courier New" w:hAnsi="Courier New" w:cs="Courier New" w:hint="default"/>
      </w:rPr>
    </w:lvl>
    <w:lvl w:ilvl="8" w:tplc="04090005" w:tentative="1">
      <w:start w:val="1"/>
      <w:numFmt w:val="bullet"/>
      <w:lvlText w:val=""/>
      <w:lvlJc w:val="left"/>
      <w:pPr>
        <w:ind w:left="10982" w:hanging="360"/>
      </w:pPr>
      <w:rPr>
        <w:rFonts w:ascii="Wingdings" w:hAnsi="Wingdings" w:hint="default"/>
      </w:rPr>
    </w:lvl>
  </w:abstractNum>
  <w:abstractNum w:abstractNumId="38" w15:restartNumberingAfterBreak="0">
    <w:nsid w:val="77DC73F6"/>
    <w:multiLevelType w:val="hybridMultilevel"/>
    <w:tmpl w:val="AC0CE182"/>
    <w:lvl w:ilvl="0" w:tplc="FC42F52E">
      <w:numFmt w:val="bullet"/>
      <w:lvlText w:val="-"/>
      <w:lvlJc w:val="left"/>
      <w:pPr>
        <w:ind w:left="643" w:hanging="360"/>
      </w:pPr>
      <w:rPr>
        <w:rFonts w:ascii="Verdana" w:eastAsia="Times New Roman" w:hAnsi="Verdana" w:cs="Arial" w:hint="default"/>
      </w:rPr>
    </w:lvl>
    <w:lvl w:ilvl="1" w:tplc="241A0003" w:tentative="1">
      <w:start w:val="1"/>
      <w:numFmt w:val="bullet"/>
      <w:lvlText w:val="o"/>
      <w:lvlJc w:val="left"/>
      <w:pPr>
        <w:ind w:left="1363" w:hanging="360"/>
      </w:pPr>
      <w:rPr>
        <w:rFonts w:ascii="Courier New" w:hAnsi="Courier New" w:cs="Courier New" w:hint="default"/>
      </w:rPr>
    </w:lvl>
    <w:lvl w:ilvl="2" w:tplc="241A0005" w:tentative="1">
      <w:start w:val="1"/>
      <w:numFmt w:val="bullet"/>
      <w:lvlText w:val=""/>
      <w:lvlJc w:val="left"/>
      <w:pPr>
        <w:ind w:left="2083" w:hanging="360"/>
      </w:pPr>
      <w:rPr>
        <w:rFonts w:ascii="Wingdings" w:hAnsi="Wingdings" w:hint="default"/>
      </w:rPr>
    </w:lvl>
    <w:lvl w:ilvl="3" w:tplc="241A0001" w:tentative="1">
      <w:start w:val="1"/>
      <w:numFmt w:val="bullet"/>
      <w:lvlText w:val=""/>
      <w:lvlJc w:val="left"/>
      <w:pPr>
        <w:ind w:left="2803" w:hanging="360"/>
      </w:pPr>
      <w:rPr>
        <w:rFonts w:ascii="Symbol" w:hAnsi="Symbol" w:hint="default"/>
      </w:rPr>
    </w:lvl>
    <w:lvl w:ilvl="4" w:tplc="241A0003" w:tentative="1">
      <w:start w:val="1"/>
      <w:numFmt w:val="bullet"/>
      <w:lvlText w:val="o"/>
      <w:lvlJc w:val="left"/>
      <w:pPr>
        <w:ind w:left="3523" w:hanging="360"/>
      </w:pPr>
      <w:rPr>
        <w:rFonts w:ascii="Courier New" w:hAnsi="Courier New" w:cs="Courier New" w:hint="default"/>
      </w:rPr>
    </w:lvl>
    <w:lvl w:ilvl="5" w:tplc="241A0005" w:tentative="1">
      <w:start w:val="1"/>
      <w:numFmt w:val="bullet"/>
      <w:lvlText w:val=""/>
      <w:lvlJc w:val="left"/>
      <w:pPr>
        <w:ind w:left="4243" w:hanging="360"/>
      </w:pPr>
      <w:rPr>
        <w:rFonts w:ascii="Wingdings" w:hAnsi="Wingdings" w:hint="default"/>
      </w:rPr>
    </w:lvl>
    <w:lvl w:ilvl="6" w:tplc="241A0001" w:tentative="1">
      <w:start w:val="1"/>
      <w:numFmt w:val="bullet"/>
      <w:lvlText w:val=""/>
      <w:lvlJc w:val="left"/>
      <w:pPr>
        <w:ind w:left="4963" w:hanging="360"/>
      </w:pPr>
      <w:rPr>
        <w:rFonts w:ascii="Symbol" w:hAnsi="Symbol" w:hint="default"/>
      </w:rPr>
    </w:lvl>
    <w:lvl w:ilvl="7" w:tplc="241A0003" w:tentative="1">
      <w:start w:val="1"/>
      <w:numFmt w:val="bullet"/>
      <w:lvlText w:val="o"/>
      <w:lvlJc w:val="left"/>
      <w:pPr>
        <w:ind w:left="5683" w:hanging="360"/>
      </w:pPr>
      <w:rPr>
        <w:rFonts w:ascii="Courier New" w:hAnsi="Courier New" w:cs="Courier New" w:hint="default"/>
      </w:rPr>
    </w:lvl>
    <w:lvl w:ilvl="8" w:tplc="241A0005" w:tentative="1">
      <w:start w:val="1"/>
      <w:numFmt w:val="bullet"/>
      <w:lvlText w:val=""/>
      <w:lvlJc w:val="left"/>
      <w:pPr>
        <w:ind w:left="6403" w:hanging="360"/>
      </w:pPr>
      <w:rPr>
        <w:rFonts w:ascii="Wingdings" w:hAnsi="Wingdings" w:hint="default"/>
      </w:rPr>
    </w:lvl>
  </w:abstractNum>
  <w:abstractNum w:abstractNumId="39" w15:restartNumberingAfterBreak="0">
    <w:nsid w:val="783A1185"/>
    <w:multiLevelType w:val="hybridMultilevel"/>
    <w:tmpl w:val="F6DCD7A6"/>
    <w:lvl w:ilvl="0" w:tplc="411091FC">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131BA2"/>
    <w:multiLevelType w:val="hybridMultilevel"/>
    <w:tmpl w:val="F36E5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23"/>
  </w:num>
  <w:num w:numId="3">
    <w:abstractNumId w:val="13"/>
  </w:num>
  <w:num w:numId="4">
    <w:abstractNumId w:val="30"/>
  </w:num>
  <w:num w:numId="5">
    <w:abstractNumId w:val="2"/>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31"/>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37"/>
  </w:num>
  <w:num w:numId="14">
    <w:abstractNumId w:val="7"/>
  </w:num>
  <w:num w:numId="15">
    <w:abstractNumId w:val="8"/>
  </w:num>
  <w:num w:numId="16">
    <w:abstractNumId w:val="1"/>
  </w:num>
  <w:num w:numId="17">
    <w:abstractNumId w:val="14"/>
  </w:num>
  <w:num w:numId="18">
    <w:abstractNumId w:val="0"/>
  </w:num>
  <w:num w:numId="19">
    <w:abstractNumId w:val="19"/>
  </w:num>
  <w:num w:numId="20">
    <w:abstractNumId w:val="39"/>
  </w:num>
  <w:num w:numId="21">
    <w:abstractNumId w:val="11"/>
  </w:num>
  <w:num w:numId="22">
    <w:abstractNumId w:val="17"/>
  </w:num>
  <w:num w:numId="23">
    <w:abstractNumId w:val="35"/>
  </w:num>
  <w:num w:numId="24">
    <w:abstractNumId w:val="38"/>
  </w:num>
  <w:num w:numId="25">
    <w:abstractNumId w:val="21"/>
  </w:num>
  <w:num w:numId="26">
    <w:abstractNumId w:val="25"/>
  </w:num>
  <w:num w:numId="27">
    <w:abstractNumId w:val="26"/>
  </w:num>
  <w:num w:numId="28">
    <w:abstractNumId w:val="20"/>
  </w:num>
  <w:num w:numId="29">
    <w:abstractNumId w:val="40"/>
  </w:num>
  <w:num w:numId="30">
    <w:abstractNumId w:val="16"/>
  </w:num>
  <w:num w:numId="31">
    <w:abstractNumId w:val="24"/>
  </w:num>
  <w:num w:numId="32">
    <w:abstractNumId w:val="18"/>
  </w:num>
  <w:num w:numId="33">
    <w:abstractNumId w:val="4"/>
  </w:num>
  <w:num w:numId="34">
    <w:abstractNumId w:val="3"/>
  </w:num>
  <w:num w:numId="35">
    <w:abstractNumId w:val="29"/>
  </w:num>
  <w:num w:numId="36">
    <w:abstractNumId w:val="27"/>
  </w:num>
  <w:num w:numId="37">
    <w:abstractNumId w:val="6"/>
  </w:num>
  <w:num w:numId="38">
    <w:abstractNumId w:val="33"/>
  </w:num>
  <w:num w:numId="39">
    <w:abstractNumId w:val="12"/>
  </w:num>
  <w:num w:numId="40">
    <w:abstractNumId w:val="22"/>
  </w:num>
  <w:num w:numId="41">
    <w:abstractNumId w:val="28"/>
  </w:num>
  <w:num w:numId="42">
    <w:abstractNumId w:val="5"/>
  </w:num>
  <w:num w:numId="43">
    <w:abstractNumId w:val="10"/>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648"/>
    <w:rsid w:val="000231F4"/>
    <w:rsid w:val="00035567"/>
    <w:rsid w:val="0004498D"/>
    <w:rsid w:val="00047799"/>
    <w:rsid w:val="00061812"/>
    <w:rsid w:val="000878A8"/>
    <w:rsid w:val="00092463"/>
    <w:rsid w:val="0009765B"/>
    <w:rsid w:val="000A3926"/>
    <w:rsid w:val="000F2BCB"/>
    <w:rsid w:val="000F3BA4"/>
    <w:rsid w:val="00103CCF"/>
    <w:rsid w:val="00105CE8"/>
    <w:rsid w:val="001069CB"/>
    <w:rsid w:val="00110648"/>
    <w:rsid w:val="00123AC6"/>
    <w:rsid w:val="0014359B"/>
    <w:rsid w:val="00152474"/>
    <w:rsid w:val="001566D8"/>
    <w:rsid w:val="00160993"/>
    <w:rsid w:val="00174BB3"/>
    <w:rsid w:val="001836F4"/>
    <w:rsid w:val="00187D81"/>
    <w:rsid w:val="001C6DEA"/>
    <w:rsid w:val="00220ED4"/>
    <w:rsid w:val="0022597C"/>
    <w:rsid w:val="00231882"/>
    <w:rsid w:val="00236437"/>
    <w:rsid w:val="00251312"/>
    <w:rsid w:val="0027497E"/>
    <w:rsid w:val="002A1978"/>
    <w:rsid w:val="002A392C"/>
    <w:rsid w:val="002B6644"/>
    <w:rsid w:val="002F477E"/>
    <w:rsid w:val="0030382D"/>
    <w:rsid w:val="00336399"/>
    <w:rsid w:val="0036252C"/>
    <w:rsid w:val="003A0A46"/>
    <w:rsid w:val="003A36CB"/>
    <w:rsid w:val="003B515D"/>
    <w:rsid w:val="003B564A"/>
    <w:rsid w:val="003C2FB1"/>
    <w:rsid w:val="003D548C"/>
    <w:rsid w:val="003F530A"/>
    <w:rsid w:val="003F61EC"/>
    <w:rsid w:val="004459FD"/>
    <w:rsid w:val="00456C51"/>
    <w:rsid w:val="00463E97"/>
    <w:rsid w:val="00483932"/>
    <w:rsid w:val="004A783C"/>
    <w:rsid w:val="005030B3"/>
    <w:rsid w:val="00537576"/>
    <w:rsid w:val="0056094A"/>
    <w:rsid w:val="00570504"/>
    <w:rsid w:val="00570B88"/>
    <w:rsid w:val="005750C7"/>
    <w:rsid w:val="005A086F"/>
    <w:rsid w:val="005B7EA1"/>
    <w:rsid w:val="005C13DE"/>
    <w:rsid w:val="005F1CBF"/>
    <w:rsid w:val="006022FE"/>
    <w:rsid w:val="00617268"/>
    <w:rsid w:val="006623CC"/>
    <w:rsid w:val="006716A1"/>
    <w:rsid w:val="00693820"/>
    <w:rsid w:val="00695E8A"/>
    <w:rsid w:val="006C3BF2"/>
    <w:rsid w:val="006D4993"/>
    <w:rsid w:val="006E0000"/>
    <w:rsid w:val="006E4319"/>
    <w:rsid w:val="006F7B15"/>
    <w:rsid w:val="00742735"/>
    <w:rsid w:val="00772299"/>
    <w:rsid w:val="007967E7"/>
    <w:rsid w:val="007A4765"/>
    <w:rsid w:val="007B275D"/>
    <w:rsid w:val="007D2B1C"/>
    <w:rsid w:val="00824761"/>
    <w:rsid w:val="008473DC"/>
    <w:rsid w:val="00862657"/>
    <w:rsid w:val="008C7BF9"/>
    <w:rsid w:val="008F52BF"/>
    <w:rsid w:val="0090322A"/>
    <w:rsid w:val="00920621"/>
    <w:rsid w:val="00926132"/>
    <w:rsid w:val="00935882"/>
    <w:rsid w:val="00956704"/>
    <w:rsid w:val="009A011D"/>
    <w:rsid w:val="009F717C"/>
    <w:rsid w:val="00A27C95"/>
    <w:rsid w:val="00A36935"/>
    <w:rsid w:val="00A606A7"/>
    <w:rsid w:val="00A70680"/>
    <w:rsid w:val="00A76B8F"/>
    <w:rsid w:val="00A80C4E"/>
    <w:rsid w:val="00AA17A0"/>
    <w:rsid w:val="00AB075B"/>
    <w:rsid w:val="00AD3495"/>
    <w:rsid w:val="00B054E4"/>
    <w:rsid w:val="00B14B37"/>
    <w:rsid w:val="00B1594A"/>
    <w:rsid w:val="00B533CB"/>
    <w:rsid w:val="00BA51FA"/>
    <w:rsid w:val="00BB2408"/>
    <w:rsid w:val="00BB40DF"/>
    <w:rsid w:val="00BB72C2"/>
    <w:rsid w:val="00BE48BA"/>
    <w:rsid w:val="00BF30BC"/>
    <w:rsid w:val="00C20DB2"/>
    <w:rsid w:val="00C35D4C"/>
    <w:rsid w:val="00C42AFA"/>
    <w:rsid w:val="00C4363A"/>
    <w:rsid w:val="00C46B43"/>
    <w:rsid w:val="00C73230"/>
    <w:rsid w:val="00C73825"/>
    <w:rsid w:val="00C90417"/>
    <w:rsid w:val="00C95930"/>
    <w:rsid w:val="00CB06B5"/>
    <w:rsid w:val="00D06D04"/>
    <w:rsid w:val="00D15617"/>
    <w:rsid w:val="00D37E13"/>
    <w:rsid w:val="00D4734E"/>
    <w:rsid w:val="00D7500F"/>
    <w:rsid w:val="00DA33F8"/>
    <w:rsid w:val="00DA4589"/>
    <w:rsid w:val="00DA6407"/>
    <w:rsid w:val="00DF519E"/>
    <w:rsid w:val="00E054B1"/>
    <w:rsid w:val="00E07AE0"/>
    <w:rsid w:val="00E14AF1"/>
    <w:rsid w:val="00E4359C"/>
    <w:rsid w:val="00E53D66"/>
    <w:rsid w:val="00E540CA"/>
    <w:rsid w:val="00EF3AF4"/>
    <w:rsid w:val="00F0607A"/>
    <w:rsid w:val="00F1507C"/>
    <w:rsid w:val="00F32591"/>
    <w:rsid w:val="00F61437"/>
    <w:rsid w:val="00F70B64"/>
    <w:rsid w:val="00F87F41"/>
    <w:rsid w:val="00F964A3"/>
    <w:rsid w:val="00FC3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DD8B27"/>
  <w15:chartTrackingRefBased/>
  <w15:docId w15:val="{9ACAD8D2-A9F6-4781-8E66-6D4C61BB6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8A8"/>
    <w:pPr>
      <w:spacing w:after="0" w:line="240" w:lineRule="auto"/>
    </w:pPr>
    <w:rPr>
      <w:rFonts w:ascii="Verdana" w:eastAsia="Times New Roman" w:hAnsi="Verdan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78A8"/>
    <w:rPr>
      <w:color w:val="0563C1" w:themeColor="hyperlink"/>
      <w:u w:val="single"/>
    </w:rPr>
  </w:style>
  <w:style w:type="paragraph" w:styleId="ListParagraph">
    <w:name w:val="List Paragraph"/>
    <w:basedOn w:val="Normal"/>
    <w:uiPriority w:val="34"/>
    <w:qFormat/>
    <w:rsid w:val="000878A8"/>
    <w:pPr>
      <w:ind w:left="720"/>
      <w:contextualSpacing/>
    </w:pPr>
  </w:style>
  <w:style w:type="paragraph" w:styleId="Header">
    <w:name w:val="header"/>
    <w:basedOn w:val="Normal"/>
    <w:link w:val="HeaderChar"/>
    <w:uiPriority w:val="99"/>
    <w:unhideWhenUsed/>
    <w:rsid w:val="000878A8"/>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878A8"/>
  </w:style>
  <w:style w:type="paragraph" w:styleId="Footer">
    <w:name w:val="footer"/>
    <w:basedOn w:val="Normal"/>
    <w:link w:val="FooterChar"/>
    <w:uiPriority w:val="99"/>
    <w:unhideWhenUsed/>
    <w:rsid w:val="000878A8"/>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878A8"/>
  </w:style>
  <w:style w:type="table" w:styleId="TableGrid">
    <w:name w:val="Table Grid"/>
    <w:basedOn w:val="TableNormal"/>
    <w:uiPriority w:val="39"/>
    <w:rsid w:val="005F1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4363A"/>
    <w:rPr>
      <w:color w:val="954F72"/>
      <w:u w:val="single"/>
    </w:rPr>
  </w:style>
  <w:style w:type="paragraph" w:customStyle="1" w:styleId="msonormal0">
    <w:name w:val="msonormal"/>
    <w:basedOn w:val="Normal"/>
    <w:rsid w:val="00C4363A"/>
    <w:pPr>
      <w:spacing w:before="100" w:beforeAutospacing="1" w:after="100" w:afterAutospacing="1"/>
    </w:pPr>
    <w:rPr>
      <w:rFonts w:ascii="Times New Roman" w:hAnsi="Times New Roman"/>
    </w:rPr>
  </w:style>
  <w:style w:type="paragraph" w:customStyle="1" w:styleId="xl65">
    <w:name w:val="xl65"/>
    <w:basedOn w:val="Normal"/>
    <w:rsid w:val="00C4363A"/>
    <w:pPr>
      <w:shd w:val="clear" w:color="000000" w:fill="C0C0C0"/>
      <w:spacing w:before="100" w:beforeAutospacing="1" w:after="100" w:afterAutospacing="1"/>
      <w:jc w:val="center"/>
    </w:pPr>
    <w:rPr>
      <w:rFonts w:ascii="Arial" w:hAnsi="Arial" w:cs="Arial"/>
      <w:b/>
      <w:bCs/>
      <w:color w:val="000000"/>
      <w:sz w:val="20"/>
      <w:szCs w:val="20"/>
    </w:rPr>
  </w:style>
  <w:style w:type="paragraph" w:styleId="BalloonText">
    <w:name w:val="Balloon Text"/>
    <w:basedOn w:val="Normal"/>
    <w:link w:val="BalloonTextChar"/>
    <w:uiPriority w:val="99"/>
    <w:semiHidden/>
    <w:unhideWhenUsed/>
    <w:rsid w:val="00C4363A"/>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C4363A"/>
    <w:rPr>
      <w:rFonts w:ascii="Segoe UI" w:hAnsi="Segoe UI" w:cs="Segoe UI"/>
      <w:sz w:val="18"/>
      <w:szCs w:val="18"/>
    </w:rPr>
  </w:style>
  <w:style w:type="paragraph" w:customStyle="1" w:styleId="Normal1">
    <w:name w:val="Normal1"/>
    <w:basedOn w:val="Normal"/>
    <w:rsid w:val="008F52BF"/>
    <w:pPr>
      <w:spacing w:before="100" w:beforeAutospacing="1" w:after="100" w:afterAutospacing="1"/>
    </w:pPr>
    <w:rPr>
      <w:rFonts w:ascii="Arial" w:hAnsi="Arial" w:cs="Arial"/>
      <w:sz w:val="22"/>
      <w:szCs w:val="22"/>
      <w:lang w:eastAsia="sr-Cyrl-RS"/>
    </w:rPr>
  </w:style>
  <w:style w:type="character" w:styleId="CommentReference">
    <w:name w:val="annotation reference"/>
    <w:basedOn w:val="DefaultParagraphFont"/>
    <w:uiPriority w:val="99"/>
    <w:semiHidden/>
    <w:unhideWhenUsed/>
    <w:rsid w:val="007D2B1C"/>
    <w:rPr>
      <w:sz w:val="16"/>
      <w:szCs w:val="16"/>
    </w:rPr>
  </w:style>
  <w:style w:type="paragraph" w:styleId="CommentText">
    <w:name w:val="annotation text"/>
    <w:basedOn w:val="Normal"/>
    <w:link w:val="CommentTextChar"/>
    <w:uiPriority w:val="99"/>
    <w:semiHidden/>
    <w:unhideWhenUsed/>
    <w:rsid w:val="007D2B1C"/>
    <w:pPr>
      <w:spacing w:after="200"/>
    </w:pPr>
    <w:rPr>
      <w:rFonts w:ascii="Calibri" w:eastAsia="Calibri" w:hAnsi="Calibri"/>
      <w:sz w:val="20"/>
      <w:szCs w:val="20"/>
    </w:rPr>
  </w:style>
  <w:style w:type="character" w:customStyle="1" w:styleId="CommentTextChar">
    <w:name w:val="Comment Text Char"/>
    <w:basedOn w:val="DefaultParagraphFont"/>
    <w:link w:val="CommentText"/>
    <w:uiPriority w:val="99"/>
    <w:semiHidden/>
    <w:rsid w:val="007D2B1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D2B1C"/>
    <w:rPr>
      <w:b/>
      <w:bCs/>
    </w:rPr>
  </w:style>
  <w:style w:type="character" w:customStyle="1" w:styleId="CommentSubjectChar">
    <w:name w:val="Comment Subject Char"/>
    <w:basedOn w:val="CommentTextChar"/>
    <w:link w:val="CommentSubject"/>
    <w:uiPriority w:val="99"/>
    <w:semiHidden/>
    <w:rsid w:val="007D2B1C"/>
    <w:rPr>
      <w:rFonts w:ascii="Calibri" w:eastAsia="Calibri" w:hAnsi="Calibri" w:cs="Times New Roman"/>
      <w:b/>
      <w:bCs/>
      <w:sz w:val="20"/>
      <w:szCs w:val="20"/>
    </w:rPr>
  </w:style>
  <w:style w:type="paragraph" w:styleId="BodyTextIndent">
    <w:name w:val="Body Text Indent"/>
    <w:basedOn w:val="Normal"/>
    <w:link w:val="BodyTextIndentChar"/>
    <w:rsid w:val="007D2B1C"/>
    <w:pPr>
      <w:spacing w:after="120"/>
      <w:ind w:left="283"/>
      <w:jc w:val="both"/>
    </w:pPr>
    <w:rPr>
      <w:noProof/>
      <w:sz w:val="22"/>
    </w:rPr>
  </w:style>
  <w:style w:type="character" w:customStyle="1" w:styleId="BodyTextIndentChar">
    <w:name w:val="Body Text Indent Char"/>
    <w:basedOn w:val="DefaultParagraphFont"/>
    <w:link w:val="BodyTextIndent"/>
    <w:rsid w:val="007D2B1C"/>
    <w:rPr>
      <w:rFonts w:ascii="Verdana" w:eastAsia="Times New Roman" w:hAnsi="Verdana" w:cs="Times New Roman"/>
      <w:noProof/>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92878">
      <w:bodyDiv w:val="1"/>
      <w:marLeft w:val="0"/>
      <w:marRight w:val="0"/>
      <w:marTop w:val="0"/>
      <w:marBottom w:val="0"/>
      <w:divBdr>
        <w:top w:val="none" w:sz="0" w:space="0" w:color="auto"/>
        <w:left w:val="none" w:sz="0" w:space="0" w:color="auto"/>
        <w:bottom w:val="none" w:sz="0" w:space="0" w:color="auto"/>
        <w:right w:val="none" w:sz="0" w:space="0" w:color="auto"/>
      </w:divBdr>
    </w:div>
    <w:div w:id="183135889">
      <w:bodyDiv w:val="1"/>
      <w:marLeft w:val="0"/>
      <w:marRight w:val="0"/>
      <w:marTop w:val="0"/>
      <w:marBottom w:val="0"/>
      <w:divBdr>
        <w:top w:val="none" w:sz="0" w:space="0" w:color="auto"/>
        <w:left w:val="none" w:sz="0" w:space="0" w:color="auto"/>
        <w:bottom w:val="none" w:sz="0" w:space="0" w:color="auto"/>
        <w:right w:val="none" w:sz="0" w:space="0" w:color="auto"/>
      </w:divBdr>
    </w:div>
    <w:div w:id="300038324">
      <w:bodyDiv w:val="1"/>
      <w:marLeft w:val="0"/>
      <w:marRight w:val="0"/>
      <w:marTop w:val="0"/>
      <w:marBottom w:val="0"/>
      <w:divBdr>
        <w:top w:val="none" w:sz="0" w:space="0" w:color="auto"/>
        <w:left w:val="none" w:sz="0" w:space="0" w:color="auto"/>
        <w:bottom w:val="none" w:sz="0" w:space="0" w:color="auto"/>
        <w:right w:val="none" w:sz="0" w:space="0" w:color="auto"/>
      </w:divBdr>
    </w:div>
    <w:div w:id="345402813">
      <w:bodyDiv w:val="1"/>
      <w:marLeft w:val="0"/>
      <w:marRight w:val="0"/>
      <w:marTop w:val="0"/>
      <w:marBottom w:val="0"/>
      <w:divBdr>
        <w:top w:val="none" w:sz="0" w:space="0" w:color="auto"/>
        <w:left w:val="none" w:sz="0" w:space="0" w:color="auto"/>
        <w:bottom w:val="none" w:sz="0" w:space="0" w:color="auto"/>
        <w:right w:val="none" w:sz="0" w:space="0" w:color="auto"/>
      </w:divBdr>
    </w:div>
    <w:div w:id="523255215">
      <w:bodyDiv w:val="1"/>
      <w:marLeft w:val="0"/>
      <w:marRight w:val="0"/>
      <w:marTop w:val="0"/>
      <w:marBottom w:val="0"/>
      <w:divBdr>
        <w:top w:val="none" w:sz="0" w:space="0" w:color="auto"/>
        <w:left w:val="none" w:sz="0" w:space="0" w:color="auto"/>
        <w:bottom w:val="none" w:sz="0" w:space="0" w:color="auto"/>
        <w:right w:val="none" w:sz="0" w:space="0" w:color="auto"/>
      </w:divBdr>
    </w:div>
    <w:div w:id="559095701">
      <w:bodyDiv w:val="1"/>
      <w:marLeft w:val="0"/>
      <w:marRight w:val="0"/>
      <w:marTop w:val="0"/>
      <w:marBottom w:val="0"/>
      <w:divBdr>
        <w:top w:val="none" w:sz="0" w:space="0" w:color="auto"/>
        <w:left w:val="none" w:sz="0" w:space="0" w:color="auto"/>
        <w:bottom w:val="none" w:sz="0" w:space="0" w:color="auto"/>
        <w:right w:val="none" w:sz="0" w:space="0" w:color="auto"/>
      </w:divBdr>
    </w:div>
    <w:div w:id="670837490">
      <w:bodyDiv w:val="1"/>
      <w:marLeft w:val="0"/>
      <w:marRight w:val="0"/>
      <w:marTop w:val="0"/>
      <w:marBottom w:val="0"/>
      <w:divBdr>
        <w:top w:val="none" w:sz="0" w:space="0" w:color="auto"/>
        <w:left w:val="none" w:sz="0" w:space="0" w:color="auto"/>
        <w:bottom w:val="none" w:sz="0" w:space="0" w:color="auto"/>
        <w:right w:val="none" w:sz="0" w:space="0" w:color="auto"/>
      </w:divBdr>
    </w:div>
    <w:div w:id="752706177">
      <w:bodyDiv w:val="1"/>
      <w:marLeft w:val="0"/>
      <w:marRight w:val="0"/>
      <w:marTop w:val="0"/>
      <w:marBottom w:val="0"/>
      <w:divBdr>
        <w:top w:val="none" w:sz="0" w:space="0" w:color="auto"/>
        <w:left w:val="none" w:sz="0" w:space="0" w:color="auto"/>
        <w:bottom w:val="none" w:sz="0" w:space="0" w:color="auto"/>
        <w:right w:val="none" w:sz="0" w:space="0" w:color="auto"/>
      </w:divBdr>
    </w:div>
    <w:div w:id="798885170">
      <w:bodyDiv w:val="1"/>
      <w:marLeft w:val="0"/>
      <w:marRight w:val="0"/>
      <w:marTop w:val="0"/>
      <w:marBottom w:val="0"/>
      <w:divBdr>
        <w:top w:val="none" w:sz="0" w:space="0" w:color="auto"/>
        <w:left w:val="none" w:sz="0" w:space="0" w:color="auto"/>
        <w:bottom w:val="none" w:sz="0" w:space="0" w:color="auto"/>
        <w:right w:val="none" w:sz="0" w:space="0" w:color="auto"/>
      </w:divBdr>
    </w:div>
    <w:div w:id="826214807">
      <w:bodyDiv w:val="1"/>
      <w:marLeft w:val="0"/>
      <w:marRight w:val="0"/>
      <w:marTop w:val="0"/>
      <w:marBottom w:val="0"/>
      <w:divBdr>
        <w:top w:val="none" w:sz="0" w:space="0" w:color="auto"/>
        <w:left w:val="none" w:sz="0" w:space="0" w:color="auto"/>
        <w:bottom w:val="none" w:sz="0" w:space="0" w:color="auto"/>
        <w:right w:val="none" w:sz="0" w:space="0" w:color="auto"/>
      </w:divBdr>
    </w:div>
    <w:div w:id="902060668">
      <w:bodyDiv w:val="1"/>
      <w:marLeft w:val="0"/>
      <w:marRight w:val="0"/>
      <w:marTop w:val="0"/>
      <w:marBottom w:val="0"/>
      <w:divBdr>
        <w:top w:val="none" w:sz="0" w:space="0" w:color="auto"/>
        <w:left w:val="none" w:sz="0" w:space="0" w:color="auto"/>
        <w:bottom w:val="none" w:sz="0" w:space="0" w:color="auto"/>
        <w:right w:val="none" w:sz="0" w:space="0" w:color="auto"/>
      </w:divBdr>
    </w:div>
    <w:div w:id="931209050">
      <w:bodyDiv w:val="1"/>
      <w:marLeft w:val="0"/>
      <w:marRight w:val="0"/>
      <w:marTop w:val="0"/>
      <w:marBottom w:val="0"/>
      <w:divBdr>
        <w:top w:val="none" w:sz="0" w:space="0" w:color="auto"/>
        <w:left w:val="none" w:sz="0" w:space="0" w:color="auto"/>
        <w:bottom w:val="none" w:sz="0" w:space="0" w:color="auto"/>
        <w:right w:val="none" w:sz="0" w:space="0" w:color="auto"/>
      </w:divBdr>
    </w:div>
    <w:div w:id="1014571680">
      <w:bodyDiv w:val="1"/>
      <w:marLeft w:val="0"/>
      <w:marRight w:val="0"/>
      <w:marTop w:val="0"/>
      <w:marBottom w:val="0"/>
      <w:divBdr>
        <w:top w:val="none" w:sz="0" w:space="0" w:color="auto"/>
        <w:left w:val="none" w:sz="0" w:space="0" w:color="auto"/>
        <w:bottom w:val="none" w:sz="0" w:space="0" w:color="auto"/>
        <w:right w:val="none" w:sz="0" w:space="0" w:color="auto"/>
      </w:divBdr>
    </w:div>
    <w:div w:id="1360593679">
      <w:bodyDiv w:val="1"/>
      <w:marLeft w:val="0"/>
      <w:marRight w:val="0"/>
      <w:marTop w:val="0"/>
      <w:marBottom w:val="0"/>
      <w:divBdr>
        <w:top w:val="none" w:sz="0" w:space="0" w:color="auto"/>
        <w:left w:val="none" w:sz="0" w:space="0" w:color="auto"/>
        <w:bottom w:val="none" w:sz="0" w:space="0" w:color="auto"/>
        <w:right w:val="none" w:sz="0" w:space="0" w:color="auto"/>
      </w:divBdr>
    </w:div>
    <w:div w:id="1364476014">
      <w:bodyDiv w:val="1"/>
      <w:marLeft w:val="0"/>
      <w:marRight w:val="0"/>
      <w:marTop w:val="0"/>
      <w:marBottom w:val="0"/>
      <w:divBdr>
        <w:top w:val="none" w:sz="0" w:space="0" w:color="auto"/>
        <w:left w:val="none" w:sz="0" w:space="0" w:color="auto"/>
        <w:bottom w:val="none" w:sz="0" w:space="0" w:color="auto"/>
        <w:right w:val="none" w:sz="0" w:space="0" w:color="auto"/>
      </w:divBdr>
    </w:div>
    <w:div w:id="1415937375">
      <w:bodyDiv w:val="1"/>
      <w:marLeft w:val="0"/>
      <w:marRight w:val="0"/>
      <w:marTop w:val="0"/>
      <w:marBottom w:val="0"/>
      <w:divBdr>
        <w:top w:val="none" w:sz="0" w:space="0" w:color="auto"/>
        <w:left w:val="none" w:sz="0" w:space="0" w:color="auto"/>
        <w:bottom w:val="none" w:sz="0" w:space="0" w:color="auto"/>
        <w:right w:val="none" w:sz="0" w:space="0" w:color="auto"/>
      </w:divBdr>
    </w:div>
    <w:div w:id="1487436516">
      <w:bodyDiv w:val="1"/>
      <w:marLeft w:val="0"/>
      <w:marRight w:val="0"/>
      <w:marTop w:val="0"/>
      <w:marBottom w:val="0"/>
      <w:divBdr>
        <w:top w:val="none" w:sz="0" w:space="0" w:color="auto"/>
        <w:left w:val="none" w:sz="0" w:space="0" w:color="auto"/>
        <w:bottom w:val="none" w:sz="0" w:space="0" w:color="auto"/>
        <w:right w:val="none" w:sz="0" w:space="0" w:color="auto"/>
      </w:divBdr>
    </w:div>
    <w:div w:id="1775317651">
      <w:bodyDiv w:val="1"/>
      <w:marLeft w:val="0"/>
      <w:marRight w:val="0"/>
      <w:marTop w:val="0"/>
      <w:marBottom w:val="0"/>
      <w:divBdr>
        <w:top w:val="none" w:sz="0" w:space="0" w:color="auto"/>
        <w:left w:val="none" w:sz="0" w:space="0" w:color="auto"/>
        <w:bottom w:val="none" w:sz="0" w:space="0" w:color="auto"/>
        <w:right w:val="none" w:sz="0" w:space="0" w:color="auto"/>
      </w:divBdr>
    </w:div>
    <w:div w:id="180554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unz@vojvodina.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BA47C-578C-40D2-9292-4D8043470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25</Pages>
  <Words>7460</Words>
  <Characters>42525</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Borka</dc:creator>
  <cp:keywords/>
  <dc:description/>
  <cp:lastModifiedBy>Silvia Palfi</cp:lastModifiedBy>
  <cp:revision>46</cp:revision>
  <cp:lastPrinted>2023-04-24T06:22:00Z</cp:lastPrinted>
  <dcterms:created xsi:type="dcterms:W3CDTF">2022-04-01T12:21:00Z</dcterms:created>
  <dcterms:modified xsi:type="dcterms:W3CDTF">2023-05-12T09:43:00Z</dcterms:modified>
</cp:coreProperties>
</file>