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1C7488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1C7488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1C7488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1C7488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6F9AA298" w:rsidR="007F5088" w:rsidRPr="001C7488" w:rsidRDefault="00204329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1C7488">
              <w:rPr>
                <w:rFonts w:asciiTheme="minorHAnsi" w:hAnsiTheme="minorHAnsi" w:cstheme="minorHAnsi"/>
                <w:sz w:val="22"/>
                <w:szCs w:val="22"/>
              </w:rPr>
              <w:t>Republika Srbija</w:t>
            </w:r>
          </w:p>
          <w:p w14:paraId="3702DA4A" w14:textId="6A8A8D5E" w:rsidR="007F5088" w:rsidRPr="001C7488" w:rsidRDefault="00204329" w:rsidP="000C2CC7">
            <w:pPr>
              <w:rPr>
                <w:rFonts w:asciiTheme="minorHAnsi" w:hAnsiTheme="minorHAnsi" w:cstheme="minorHAnsi"/>
              </w:rPr>
            </w:pPr>
            <w:r w:rsidRPr="001C7488">
              <w:rPr>
                <w:rFonts w:asciiTheme="minorHAnsi" w:hAnsiTheme="minorHAnsi" w:cstheme="minorHAnsi"/>
                <w:sz w:val="22"/>
                <w:szCs w:val="22"/>
              </w:rPr>
              <w:t>Autonomna Pokrajina Vojvodina</w:t>
            </w:r>
          </w:p>
          <w:p w14:paraId="037D13E4" w14:textId="5751EBA0" w:rsidR="007F5088" w:rsidRPr="001C7488" w:rsidRDefault="00204329" w:rsidP="000C2CC7">
            <w:pPr>
              <w:rPr>
                <w:rFonts w:asciiTheme="minorHAnsi" w:hAnsiTheme="minorHAnsi" w:cstheme="minorHAnsi"/>
                <w:b/>
              </w:rPr>
            </w:pPr>
            <w:r w:rsidRPr="001C7488">
              <w:rPr>
                <w:rFonts w:asciiTheme="minorHAnsi" w:hAnsiTheme="minorHAnsi" w:cstheme="minorHAnsi"/>
                <w:b/>
                <w:sz w:val="22"/>
                <w:szCs w:val="22"/>
              </w:rPr>
              <w:t>Pokrajinsko tajništvo za obrazovanje, propise,</w:t>
            </w:r>
          </w:p>
          <w:p w14:paraId="7070BE7C" w14:textId="79E65817" w:rsidR="007F5088" w:rsidRPr="001C7488" w:rsidRDefault="00204329" w:rsidP="000C2CC7">
            <w:pPr>
              <w:rPr>
                <w:rFonts w:asciiTheme="minorHAnsi" w:hAnsiTheme="minorHAnsi" w:cstheme="minorHAnsi"/>
                <w:b/>
              </w:rPr>
            </w:pPr>
            <w:r w:rsidRPr="001C7488">
              <w:rPr>
                <w:rFonts w:asciiTheme="minorHAnsi" w:hAnsiTheme="minorHAnsi" w:cstheme="minorHAnsi"/>
                <w:b/>
                <w:sz w:val="22"/>
                <w:szCs w:val="22"/>
              </w:rPr>
              <w:t>upravu i nacionalne manjine – nacionalne zajednice</w:t>
            </w:r>
          </w:p>
          <w:p w14:paraId="30487EC7" w14:textId="43FCC64A" w:rsidR="007F5088" w:rsidRPr="001C7488" w:rsidRDefault="00204329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1C7488">
              <w:rPr>
                <w:rFonts w:asciiTheme="minorHAnsi" w:hAnsiTheme="minorHAnsi" w:cstheme="minorHAnsi"/>
                <w:sz w:val="22"/>
                <w:szCs w:val="22"/>
              </w:rPr>
              <w:t>Bulevar Mihajla Pupina 16, 21000 Novi Sad</w:t>
            </w:r>
          </w:p>
          <w:p w14:paraId="68346923" w14:textId="26391D60" w:rsidR="007F5088" w:rsidRPr="001C7488" w:rsidRDefault="00204329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1C7488">
              <w:rPr>
                <w:rFonts w:asciiTheme="minorHAnsi" w:hAnsiTheme="minorHAnsi" w:cstheme="minorHAnsi"/>
                <w:sz w:val="22"/>
                <w:szCs w:val="22"/>
              </w:rPr>
              <w:t>T: +381 21  487  46 14; 487 40 36; 487 43 36</w:t>
            </w:r>
          </w:p>
          <w:p w14:paraId="3DB2638B" w14:textId="5128F5B2" w:rsidR="007F5088" w:rsidRPr="001C7488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1C7488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1C7488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1C7488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36EC362D" w14:textId="77777777" w:rsidR="00144FE1" w:rsidRPr="001C7488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  <w:p w14:paraId="1EE739C9" w14:textId="1800FDF1" w:rsidR="007F5088" w:rsidRPr="001C7488" w:rsidRDefault="00204329" w:rsidP="008107E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1C74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128-454-8/2023-04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1C7488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  <w:p w14:paraId="57636350" w14:textId="7FF5AC54" w:rsidR="007F5088" w:rsidRPr="001C7488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74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DATUM:  22. 2. 2023. godine</w:t>
            </w:r>
          </w:p>
          <w:p w14:paraId="1AE5D446" w14:textId="77777777" w:rsidR="001A1D41" w:rsidRPr="001C7488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52" w:rsidRPr="001C7488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1C7488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17BD2CFC" w14:textId="77777777" w:rsidR="00747552" w:rsidRPr="001C7488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1C7488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5392C0F" w14:textId="06A54EB7" w:rsidR="006C2F6C" w:rsidRPr="001C7488" w:rsidRDefault="00204329" w:rsidP="006C2F6C">
      <w:pPr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7/23 ) i  članka 3. Pravilnika o dodjeli proračunskih sredstava za financiranje i sufinanciranje modernizacije infrastrukture predškolskih ustanova na teritoriju AP Vojvodine („Službeni list APV”, broj: 7/23)</w:t>
      </w:r>
      <w:r w:rsidR="001C7488">
        <w:rPr>
          <w:rFonts w:asciiTheme="minorHAnsi" w:hAnsiTheme="minorHAnsi" w:cstheme="minorHAnsi"/>
          <w:sz w:val="22"/>
          <w:szCs w:val="22"/>
        </w:rPr>
        <w:t>,</w:t>
      </w:r>
      <w:r w:rsidRPr="001C7488">
        <w:rPr>
          <w:rFonts w:asciiTheme="minorHAnsi" w:hAnsiTheme="minorHAnsi" w:cstheme="minorHAnsi"/>
          <w:sz w:val="22"/>
          <w:szCs w:val="22"/>
        </w:rPr>
        <w:t xml:space="preserve"> a u vezi s Pokrajinskom skupštinskom odlukom o proračunu  Autonomne Pokrajine Vojvodine za 2023. godinu („Službeni list APV“, broj: 54/22), Pokrajinsko tajništvo za obrazovanje, propise, upravu i nacionalne manjine </w:t>
      </w:r>
      <w:r w:rsidR="001C7488">
        <w:rPr>
          <w:rFonts w:asciiTheme="minorHAnsi" w:hAnsiTheme="minorHAnsi" w:cstheme="minorHAnsi"/>
          <w:sz w:val="22"/>
          <w:szCs w:val="22"/>
        </w:rPr>
        <w:t>–</w:t>
      </w:r>
      <w:r w:rsidRPr="001C7488">
        <w:rPr>
          <w:rFonts w:asciiTheme="minorHAnsi" w:hAnsiTheme="minorHAnsi" w:cstheme="minorHAnsi"/>
          <w:sz w:val="22"/>
          <w:szCs w:val="22"/>
        </w:rPr>
        <w:t xml:space="preserve"> nacionalne zajednice (u daljnjem tekstu: Tajništvo) raspisuje   </w:t>
      </w:r>
    </w:p>
    <w:p w14:paraId="7F1FBB45" w14:textId="77777777" w:rsidR="006C2F6C" w:rsidRPr="001C7488" w:rsidRDefault="006C2F6C" w:rsidP="006C2F6C">
      <w:pPr>
        <w:jc w:val="both"/>
        <w:rPr>
          <w:rFonts w:asciiTheme="minorHAnsi" w:hAnsiTheme="minorHAnsi" w:cstheme="minorHAnsi"/>
          <w:b/>
          <w:bCs/>
        </w:rPr>
      </w:pPr>
    </w:p>
    <w:p w14:paraId="24CB8FAF" w14:textId="70A92462" w:rsidR="00D6170A" w:rsidRPr="001C7488" w:rsidRDefault="00204329" w:rsidP="006C2F6C">
      <w:pPr>
        <w:jc w:val="center"/>
        <w:rPr>
          <w:rFonts w:asciiTheme="minorHAnsi" w:hAnsiTheme="minorHAnsi" w:cstheme="minorHAnsi"/>
          <w:b/>
          <w:bCs/>
        </w:rPr>
      </w:pPr>
      <w:r w:rsidRPr="001C7488">
        <w:rPr>
          <w:rFonts w:asciiTheme="minorHAnsi" w:hAnsiTheme="minorHAnsi" w:cstheme="minorHAnsi"/>
          <w:b/>
          <w:bCs/>
        </w:rPr>
        <w:t>NATJEČAJ</w:t>
      </w:r>
    </w:p>
    <w:p w14:paraId="3053E7EB" w14:textId="4CE5CCAF" w:rsidR="00D6170A" w:rsidRPr="001C7488" w:rsidRDefault="00204329" w:rsidP="00D6170A">
      <w:pPr>
        <w:jc w:val="center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</w:rPr>
        <w:t>ZA FINANCIRANJE I SUFINANCIRANJE REKONSTRUKCIJE, ADAPTACIJE, SANACIJE, INVESTICIJSKO I TEKUĆE ODRŽAVANJE OBJEKATA USTANOVA OSNOVNOG, SREDNJEG OBRAZOVANJA I ODGOJA, UČENIČKOG STANDARDA I PREDŠKOLSKIH USTANOVA NA TERITORIJU AUTONOMNE POKRAJINE VOJVODINE ZA 2023. GODINU</w:t>
      </w:r>
    </w:p>
    <w:p w14:paraId="750F4156" w14:textId="77777777" w:rsidR="001A1D41" w:rsidRPr="001C7488" w:rsidRDefault="001A1D41" w:rsidP="00485D47">
      <w:pPr>
        <w:jc w:val="center"/>
        <w:rPr>
          <w:rFonts w:asciiTheme="minorHAnsi" w:hAnsiTheme="minorHAnsi" w:cstheme="minorHAnsi"/>
          <w:b/>
        </w:rPr>
      </w:pPr>
    </w:p>
    <w:p w14:paraId="0E11A089" w14:textId="26311CFB" w:rsidR="00081E0E" w:rsidRPr="001C7488" w:rsidRDefault="00204329" w:rsidP="001F50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Natječaj se raspisuje na iznos sredstava osiguranih Pokrajinskom skupštinskom odlukom o proračunu Autonomne Pokrajine Vojvodine za 2023. godinu („Službeni list APV”, broj: 54/22) i to: za financiranje i sufinanciranje rekonstrukcije, adaptacije, sanacije, investicijsko i tekuće održavanje objekata ustanova osnovnog, srednjeg obrazovanja i odgoja, učeničkog standarda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488">
        <w:rPr>
          <w:rFonts w:asciiTheme="minorHAnsi" w:hAnsiTheme="minorHAnsi" w:cstheme="minorHAnsi"/>
          <w:sz w:val="22"/>
          <w:szCs w:val="22"/>
        </w:rPr>
        <w:t xml:space="preserve">i predškolskih ustanova na teritoriju Autonomne Pokrajine Vojvodine u ukupnom iznosu od 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180.000.000,00 dinara </w:t>
      </w:r>
      <w:r w:rsidRPr="001C7488">
        <w:rPr>
          <w:rFonts w:asciiTheme="minorHAnsi" w:hAnsiTheme="minorHAnsi" w:cstheme="minorHAnsi"/>
          <w:sz w:val="22"/>
          <w:szCs w:val="22"/>
        </w:rPr>
        <w:t xml:space="preserve">(na razini osnovnog obrazovanja i odgoja </w:t>
      </w:r>
      <w:r w:rsidRPr="001C7488">
        <w:rPr>
          <w:rFonts w:asciiTheme="minorHAnsi" w:hAnsiTheme="minorHAnsi" w:cstheme="minorHAnsi"/>
          <w:b/>
          <w:sz w:val="22"/>
          <w:szCs w:val="22"/>
        </w:rPr>
        <w:t>121.000.000,00 dinara</w:t>
      </w:r>
      <w:r w:rsidRPr="001C7488">
        <w:rPr>
          <w:rFonts w:asciiTheme="minorHAnsi" w:hAnsiTheme="minorHAnsi" w:cstheme="minorHAnsi"/>
          <w:sz w:val="22"/>
          <w:szCs w:val="22"/>
        </w:rPr>
        <w:t xml:space="preserve">, na razini srednjeg obrazovanja i odgoja </w:t>
      </w:r>
      <w:r w:rsidRPr="001C7488">
        <w:rPr>
          <w:rFonts w:asciiTheme="minorHAnsi" w:hAnsiTheme="minorHAnsi" w:cstheme="minorHAnsi"/>
          <w:b/>
          <w:sz w:val="22"/>
          <w:szCs w:val="22"/>
        </w:rPr>
        <w:t>40.000.000,00</w:t>
      </w:r>
      <w:r w:rsidRPr="001C7488">
        <w:rPr>
          <w:rFonts w:asciiTheme="minorHAnsi" w:hAnsiTheme="minorHAnsi" w:cstheme="minorHAnsi"/>
          <w:sz w:val="22"/>
          <w:szCs w:val="22"/>
        </w:rPr>
        <w:t xml:space="preserve"> dinara, za ustanove učeničkog standarda 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7.500.000,00 dinara </w:t>
      </w:r>
      <w:r w:rsidRPr="001C7488">
        <w:rPr>
          <w:rFonts w:asciiTheme="minorHAnsi" w:hAnsiTheme="minorHAnsi" w:cstheme="minorHAnsi"/>
          <w:sz w:val="22"/>
          <w:szCs w:val="22"/>
        </w:rPr>
        <w:t xml:space="preserve">i za predškolske ustanove </w:t>
      </w:r>
      <w:r w:rsidRPr="001C7488">
        <w:rPr>
          <w:rFonts w:asciiTheme="minorHAnsi" w:hAnsiTheme="minorHAnsi" w:cstheme="minorHAnsi"/>
          <w:b/>
          <w:sz w:val="22"/>
          <w:szCs w:val="22"/>
        </w:rPr>
        <w:t>11.500.000,00</w:t>
      </w:r>
      <w:r w:rsidRPr="001C7488">
        <w:rPr>
          <w:rFonts w:asciiTheme="minorHAnsi" w:hAnsiTheme="minorHAnsi" w:cstheme="minorHAnsi"/>
          <w:sz w:val="22"/>
          <w:szCs w:val="22"/>
        </w:rPr>
        <w:t xml:space="preserve"> </w:t>
      </w:r>
      <w:r w:rsidRPr="001C7488">
        <w:rPr>
          <w:rFonts w:asciiTheme="minorHAnsi" w:hAnsiTheme="minorHAnsi" w:cstheme="minorHAnsi"/>
          <w:b/>
          <w:sz w:val="22"/>
          <w:szCs w:val="22"/>
        </w:rPr>
        <w:t>dinara</w:t>
      </w:r>
      <w:r w:rsidRPr="001C7488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5E94B0F" w14:textId="456D1517" w:rsidR="007F5088" w:rsidRPr="001C7488" w:rsidRDefault="00204329" w:rsidP="00E25CCD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1C7488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1C7488">
        <w:rPr>
          <w:rFonts w:asciiTheme="minorHAnsi" w:hAnsiTheme="minorHAnsi" w:cstheme="minorHAnsi"/>
          <w:sz w:val="22"/>
          <w:szCs w:val="22"/>
        </w:rPr>
        <w:t xml:space="preserve"> za financiranje i sufinanciranje izvođenja radova 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izgradnje i dogradnje. </w:t>
      </w:r>
    </w:p>
    <w:p w14:paraId="71F154FD" w14:textId="46C1D722" w:rsidR="007F5088" w:rsidRPr="001C7488" w:rsidRDefault="00204329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1C7488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1C7488">
        <w:rPr>
          <w:rFonts w:asciiTheme="minorHAnsi" w:hAnsiTheme="minorHAnsi" w:cstheme="minorHAnsi"/>
          <w:sz w:val="22"/>
          <w:szCs w:val="22"/>
        </w:rPr>
        <w:t xml:space="preserve"> za radove čije je financiranje u punom iznosu osigurano iz drugih izvora.</w:t>
      </w:r>
    </w:p>
    <w:p w14:paraId="5256663F" w14:textId="17DE41AE" w:rsidR="00C342CB" w:rsidRPr="001C7488" w:rsidRDefault="00204329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Realizacija financijskih obveza obavljat će se sukladno likvidnim mogućnostima proračuna Autonomne Pokrajine Vojvodine za 2023. godinu. </w:t>
      </w:r>
    </w:p>
    <w:p w14:paraId="20436F6B" w14:textId="2A8CF2BF" w:rsidR="00497F32" w:rsidRPr="001C7488" w:rsidRDefault="00497F32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60EBF" w14:textId="42D97E55" w:rsidR="007F5088" w:rsidRDefault="00204329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>UVJETI NATJEČAJA</w:t>
      </w:r>
    </w:p>
    <w:p w14:paraId="6C4E81E5" w14:textId="77777777" w:rsidR="001C7488" w:rsidRPr="001C7488" w:rsidRDefault="001C7488" w:rsidP="001E6C2E">
      <w:pPr>
        <w:rPr>
          <w:rFonts w:asciiTheme="minorHAnsi" w:hAnsiTheme="minorHAnsi" w:cstheme="minorHAnsi"/>
          <w:b/>
          <w:sz w:val="22"/>
          <w:szCs w:val="22"/>
        </w:rPr>
      </w:pPr>
    </w:p>
    <w:p w14:paraId="27409C0A" w14:textId="4FDBE8E5" w:rsidR="007F5088" w:rsidRPr="001C7488" w:rsidRDefault="007F5088" w:rsidP="001C7488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488">
        <w:rPr>
          <w:rFonts w:asciiTheme="minorHAnsi" w:hAnsiTheme="minorHAnsi" w:cstheme="minorHAnsi"/>
          <w:i/>
          <w:sz w:val="22"/>
          <w:szCs w:val="22"/>
        </w:rPr>
        <w:t>1. Podnositelji prijave</w:t>
      </w:r>
    </w:p>
    <w:p w14:paraId="5DA6007C" w14:textId="2418EDD6" w:rsidR="00CE54B6" w:rsidRPr="001C7488" w:rsidRDefault="00204329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Podnositelji prijave su:</w:t>
      </w:r>
    </w:p>
    <w:p w14:paraId="446D855D" w14:textId="0F1F9355" w:rsidR="00CE54B6" w:rsidRPr="001C7488" w:rsidRDefault="00204329" w:rsidP="001C748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14:paraId="38A22557" w14:textId="1640F01F" w:rsidR="00CE54B6" w:rsidRDefault="00204329" w:rsidP="001C748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>jedinice lokalne samouprave (isključivo za potrebe predškolskih ustanova) na teritoriju AP Vojvodine.</w:t>
      </w:r>
    </w:p>
    <w:p w14:paraId="2D247FFB" w14:textId="77777777" w:rsidR="001C7488" w:rsidRPr="001C7488" w:rsidRDefault="001C7488" w:rsidP="001C7488">
      <w:pPr>
        <w:pStyle w:val="ListParagraph"/>
        <w:jc w:val="both"/>
        <w:rPr>
          <w:rFonts w:asciiTheme="minorHAnsi" w:hAnsiTheme="minorHAnsi" w:cstheme="minorHAnsi"/>
        </w:rPr>
      </w:pPr>
    </w:p>
    <w:p w14:paraId="07596F3A" w14:textId="30961CE8" w:rsidR="007F5088" w:rsidRPr="001C7488" w:rsidRDefault="007F5088" w:rsidP="001C7488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488">
        <w:rPr>
          <w:rFonts w:asciiTheme="minorHAnsi" w:hAnsiTheme="minorHAnsi" w:cstheme="minorHAnsi"/>
          <w:i/>
          <w:sz w:val="22"/>
          <w:szCs w:val="22"/>
        </w:rPr>
        <w:t>2. Kriteriji raspodjele sredstava</w:t>
      </w:r>
    </w:p>
    <w:p w14:paraId="1178BADE" w14:textId="7F7B97C4" w:rsidR="00CE54B6" w:rsidRPr="001C7488" w:rsidRDefault="00204329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Vojvodine, kao i po Pravilniku o dodjeli proračunskih sredstava za financiranje i sufinanciranje modernizacije infrastrukture predškolskih ustanova na teritoriju AP Vojvodine su: </w:t>
      </w:r>
    </w:p>
    <w:p w14:paraId="7B921C9F" w14:textId="1C17F9DA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Značaj realizacije projekta u odnosu na sigurnost djece/učenika, odgojitelja/nastavnika i zaposlenika koji koriste objekte</w:t>
      </w:r>
    </w:p>
    <w:p w14:paraId="2F60F4A7" w14:textId="40E0EC46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Značaj realizacije projekta u odnosu na osiguravanje kvalitetnih uvjeta za izvođenje odgojno-obrazovnog rada</w:t>
      </w:r>
    </w:p>
    <w:p w14:paraId="35968302" w14:textId="370A2809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Financijska opravdanost projekta </w:t>
      </w:r>
    </w:p>
    <w:p w14:paraId="6A2CC37C" w14:textId="28E27F18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Održivost projekta</w:t>
      </w:r>
    </w:p>
    <w:p w14:paraId="52544B21" w14:textId="7E117B8F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Lokalni odnosno regionalni značaj projekta </w:t>
      </w:r>
    </w:p>
    <w:p w14:paraId="06D31E16" w14:textId="09BBAFBF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Aktivnosti koje su poduzete u cilju realizacije projekta </w:t>
      </w:r>
    </w:p>
    <w:p w14:paraId="6C35F773" w14:textId="5EE6C69C" w:rsidR="00642F4E" w:rsidRPr="001C7488" w:rsidRDefault="00204329" w:rsidP="001C7488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Osigurani izvori sredstava za realizaciju projekta </w:t>
      </w:r>
    </w:p>
    <w:p w14:paraId="6D62DF3A" w14:textId="27BCDFE3" w:rsidR="00642F4E" w:rsidRPr="001C7488" w:rsidRDefault="00204329" w:rsidP="001C7488">
      <w:pPr>
        <w:numPr>
          <w:ilvl w:val="0"/>
          <w:numId w:val="21"/>
        </w:numPr>
        <w:ind w:left="1349" w:hanging="35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Iznos sredstava od najma objekta ili dijela objekta koji je uplaćen u proračun Autonomne Pokrajine Vojvodine u prethodnoj kalendarskoj godini u odnosu na godinu kada je raspisan natječaj.</w:t>
      </w:r>
      <w:bookmarkStart w:id="0" w:name="clan_8"/>
      <w:bookmarkStart w:id="1" w:name="clan_9"/>
      <w:bookmarkEnd w:id="0"/>
      <w:bookmarkEnd w:id="1"/>
    </w:p>
    <w:p w14:paraId="1853DA51" w14:textId="77777777" w:rsidR="009E1E1C" w:rsidRPr="001C7488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</w:rPr>
      </w:pPr>
    </w:p>
    <w:p w14:paraId="63EB20F4" w14:textId="03B649D4" w:rsidR="007F5088" w:rsidRPr="001C7488" w:rsidRDefault="00204329" w:rsidP="001C748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>OPĆE SMJERNICE NATJEČAJA</w:t>
      </w:r>
    </w:p>
    <w:p w14:paraId="4E5C0E13" w14:textId="1EE809C4" w:rsidR="007F5088" w:rsidRPr="001C7488" w:rsidRDefault="00204329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Ukoliko je tehnički moguće projekt realizirati u više neovisnih faza izvođenja radova, podnositelj prijave treba podnijeti prijavu s jasno naved</w:t>
      </w:r>
      <w:r w:rsidR="001C7488">
        <w:rPr>
          <w:rFonts w:asciiTheme="minorHAnsi" w:hAnsiTheme="minorHAnsi" w:cstheme="minorHAnsi"/>
          <w:sz w:val="22"/>
          <w:szCs w:val="22"/>
        </w:rPr>
        <w:t>enim fazama za izvođenje radova</w:t>
      </w:r>
      <w:r w:rsidRPr="001C7488">
        <w:rPr>
          <w:rFonts w:asciiTheme="minorHAnsi" w:hAnsiTheme="minorHAnsi" w:cstheme="minorHAnsi"/>
          <w:sz w:val="22"/>
          <w:szCs w:val="22"/>
        </w:rPr>
        <w:t xml:space="preserve"> i naznačenim financijskim sredstvima za sve faze.</w:t>
      </w:r>
    </w:p>
    <w:p w14:paraId="3C94DC26" w14:textId="2F1F306C" w:rsidR="00C342CB" w:rsidRPr="001C7488" w:rsidRDefault="00204329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14:paraId="35CE7133" w14:textId="76DD1160" w:rsidR="00231BE2" w:rsidRPr="001C7488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14:paraId="4BD991BC" w14:textId="4521BCB4" w:rsidR="00ED7A25" w:rsidRPr="001C7488" w:rsidRDefault="00204329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14:paraId="74B8BBD3" w14:textId="77777777" w:rsidR="00FC6D1B" w:rsidRPr="001C7488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0A8862" w14:textId="135275E8" w:rsidR="007F5088" w:rsidRPr="001C7488" w:rsidRDefault="00204329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  <w:u w:val="single"/>
        </w:rPr>
        <w:t>Nakon dodjele sredstava po Natječaju, Korisnik će biti dužan</w:t>
      </w:r>
      <w:r w:rsidRPr="001C7488">
        <w:rPr>
          <w:rFonts w:asciiTheme="minorHAnsi" w:hAnsiTheme="minorHAnsi" w:cstheme="minorHAnsi"/>
          <w:sz w:val="22"/>
          <w:szCs w:val="22"/>
        </w:rPr>
        <w:t>:</w:t>
      </w:r>
    </w:p>
    <w:p w14:paraId="251F05D3" w14:textId="52732B46" w:rsidR="007F5088" w:rsidRPr="001C7488" w:rsidRDefault="00204329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14:paraId="7A2BD945" w14:textId="1B18DDBD" w:rsidR="009306AC" w:rsidRPr="001C7488" w:rsidRDefault="00204329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provesti odgovarajući postupak nabave sukladno Zakonu o javnim nabavama („Sl. glasnik RS“ broj: 91/19);</w:t>
      </w:r>
    </w:p>
    <w:p w14:paraId="4A044C56" w14:textId="2725ADBA" w:rsidR="00E32405" w:rsidRPr="001C7488" w:rsidRDefault="00204329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angažirati neovisnu osobu kao stručni nadzor nad izvođenjem predmetnih radova;</w:t>
      </w:r>
    </w:p>
    <w:p w14:paraId="456A4238" w14:textId="23BA22AF" w:rsidR="00FA076E" w:rsidRPr="001C7488" w:rsidRDefault="00204329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u svemu se pridržavati Upute za realizaciju ugovora o dodjeli novčanih sredstava iz proračuna APV za 2023. godinu.</w:t>
      </w:r>
    </w:p>
    <w:p w14:paraId="32D5DB54" w14:textId="4607F51A" w:rsidR="006C3242" w:rsidRPr="001C7488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14:paraId="514C02F3" w14:textId="06D416B4" w:rsidR="007F5088" w:rsidRPr="001C7488" w:rsidRDefault="00204329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>NAČIN PODNOŠENJA PRIJAVE</w:t>
      </w:r>
    </w:p>
    <w:p w14:paraId="6C1A1185" w14:textId="36909F01" w:rsidR="007F5088" w:rsidRPr="001C7488" w:rsidRDefault="00204329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Prijave se podnose na jedinstvenom natječajnom obrascu Tajništva. Cjelokupna natječajna dokumentacija može se preuzeti od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488">
        <w:rPr>
          <w:rFonts w:asciiTheme="minorHAnsi" w:hAnsiTheme="minorHAnsi" w:cstheme="minorHAnsi"/>
          <w:b/>
          <w:sz w:val="22"/>
          <w:szCs w:val="22"/>
          <w:u w:val="single"/>
        </w:rPr>
        <w:t>22. 2. 2023. godine</w:t>
      </w:r>
      <w:r w:rsidRPr="001C7488">
        <w:rPr>
          <w:rFonts w:asciiTheme="minorHAnsi" w:hAnsiTheme="minorHAnsi" w:cstheme="minorHAnsi"/>
          <w:sz w:val="22"/>
          <w:szCs w:val="22"/>
        </w:rPr>
        <w:t xml:space="preserve"> na internetskoj adresi Tajništva </w:t>
      </w:r>
      <w:hyperlink r:id="rId9" w:history="1">
        <w:r w:rsidRPr="001C748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14:paraId="3F1F1513" w14:textId="77777777" w:rsidR="007F5088" w:rsidRPr="001C7488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85A30" w14:textId="05ACB4D2" w:rsidR="007F5088" w:rsidRPr="001C7488" w:rsidRDefault="00204329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>Prijave se dostavljaju putem pošte na adresu: Pokrajinsko tajništvo za obrazovanje, propise, upravu i nacionalne manjine ‒ na</w:t>
      </w:r>
      <w:r w:rsidR="001C7488">
        <w:rPr>
          <w:rFonts w:asciiTheme="minorHAnsi" w:hAnsiTheme="minorHAnsi" w:cstheme="minorHAnsi"/>
          <w:sz w:val="22"/>
          <w:szCs w:val="22"/>
        </w:rPr>
        <w:t>cionalne zajednice s naznakom „Z</w:t>
      </w:r>
      <w:r w:rsidRPr="001C7488">
        <w:rPr>
          <w:rFonts w:asciiTheme="minorHAnsi" w:hAnsiTheme="minorHAnsi" w:cstheme="minorHAnsi"/>
          <w:sz w:val="22"/>
          <w:szCs w:val="22"/>
        </w:rPr>
        <w:t xml:space="preserve">a financiranje i sufinanciranje rekonstrukcije, adaptacije, sanacije, investicijsko i tekuće održavanje objekata ustanova osnovnog, srednjeg obrazovanja i odgoja, učeničkog standarda i predškolskih ustanova na teritoriju Autonomne </w:t>
      </w:r>
      <w:r w:rsidRPr="001C7488">
        <w:rPr>
          <w:rFonts w:asciiTheme="minorHAnsi" w:hAnsiTheme="minorHAnsi" w:cstheme="minorHAnsi"/>
          <w:sz w:val="22"/>
          <w:szCs w:val="22"/>
        </w:rPr>
        <w:lastRenderedPageBreak/>
        <w:t>Pokrajine Vojvodine za 2023. godinu”, Bulevar Mihajla Pupina 16, 21000 Novi Sad, ili se podnose osobno, predajom na pisarnici pokrajinskih tijela uprave u Novom Sadu (prizemlje zgrade Pokrajinske vlade).</w:t>
      </w:r>
      <w:r w:rsidRPr="001C74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0CF5D8" w14:textId="77777777" w:rsidR="00133BBB" w:rsidRPr="001C7488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C0DF47" w14:textId="3938316E" w:rsidR="000267BB" w:rsidRPr="001C7488" w:rsidRDefault="00204329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  <w:u w:val="single"/>
        </w:rPr>
        <w:t>Uz prijavu na Natječaj, prilaže se</w:t>
      </w:r>
      <w:r w:rsidRPr="001C7488">
        <w:rPr>
          <w:rFonts w:asciiTheme="minorHAnsi" w:hAnsiTheme="minorHAnsi" w:cstheme="minorHAnsi"/>
          <w:b/>
          <w:sz w:val="22"/>
          <w:szCs w:val="22"/>
        </w:rPr>
        <w:t>:</w:t>
      </w:r>
    </w:p>
    <w:p w14:paraId="1C8B25A7" w14:textId="0BAF36AA" w:rsidR="007F5088" w:rsidRPr="001C7488" w:rsidRDefault="00204329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 xml:space="preserve">A)  </w:t>
      </w:r>
      <w:r w:rsidRPr="001C7488">
        <w:rPr>
          <w:rFonts w:asciiTheme="minorHAnsi" w:hAnsiTheme="minorHAnsi" w:cstheme="minorHAnsi"/>
          <w:b/>
        </w:rPr>
        <w:t>ZA FINANCIRANJE I SUFINANCIRANJE REKONSTRUKCIJE, ADAPTACIJE, SANACIJE I INVESTICIJSKO ODRŽAVANJE OBJEKATA</w:t>
      </w:r>
    </w:p>
    <w:p w14:paraId="21303FD3" w14:textId="2D023A6B" w:rsidR="007F5088" w:rsidRPr="001C7488" w:rsidRDefault="00204329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  <w:u w:val="single"/>
        </w:rPr>
        <w:t>preslika tehničke dokumentacije</w:t>
      </w:r>
      <w:r w:rsidRPr="001C7488">
        <w:rPr>
          <w:rFonts w:asciiTheme="minorHAnsi" w:hAnsiTheme="minorHAnsi" w:cstheme="minorHAnsi"/>
          <w:b/>
        </w:rPr>
        <w:t xml:space="preserve"> na temelju koje je tijelo nadležno za izdavanje građevinske dozvole izdalo rješenje o odobrenju izvođenja radova (u slučaju da je </w:t>
      </w:r>
      <w:r w:rsidRPr="001C7488">
        <w:rPr>
          <w:rFonts w:asciiTheme="minorHAnsi" w:hAnsiTheme="minorHAnsi" w:cstheme="minorHAnsi"/>
          <w:b/>
          <w:color w:val="000000" w:themeColor="text1"/>
          <w:u w:val="single"/>
        </w:rPr>
        <w:t>vlasnik objekta na kome se izvode radovi AP Vojvodina</w:t>
      </w:r>
      <w:r w:rsidRPr="001C7488">
        <w:rPr>
          <w:rFonts w:asciiTheme="minorHAnsi" w:hAnsiTheme="minorHAnsi" w:cstheme="minorHAnsi"/>
          <w:b/>
          <w:color w:val="000000" w:themeColor="text1"/>
        </w:rPr>
        <w:t xml:space="preserve">, a ustanova </w:t>
      </w:r>
      <w:r w:rsidRPr="001C7488">
        <w:rPr>
          <w:rFonts w:asciiTheme="minorHAnsi" w:hAnsiTheme="minorHAnsi" w:cstheme="minorHAnsi"/>
          <w:b/>
        </w:rPr>
        <w:t>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14:paraId="530D586B" w14:textId="148D7E94" w:rsidR="00A65502" w:rsidRPr="001C7488" w:rsidRDefault="00204329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</w:rPr>
        <w:t xml:space="preserve">preslika rješenja o odobrenju za izvođenje radova koje izdaje tijelo nadležno za izdavanje građevinske dozvole (u slučaju da je </w:t>
      </w:r>
      <w:r w:rsidRPr="001C7488">
        <w:rPr>
          <w:rFonts w:asciiTheme="minorHAnsi" w:hAnsiTheme="minorHAnsi" w:cstheme="minorHAnsi"/>
          <w:b/>
          <w:u w:val="single"/>
        </w:rPr>
        <w:t>vlasnik objekta na kome se izvode radovi AP Vojvodina,</w:t>
      </w:r>
      <w:r w:rsidRPr="001C7488">
        <w:rPr>
          <w:rFonts w:asciiTheme="minorHAnsi" w:hAnsiTheme="minorHAnsi" w:cstheme="minorHAnsi"/>
          <w:b/>
        </w:rPr>
        <w:t xml:space="preserve"> ustanove koje nisu pribavile rješenje o odobrenju za izvođenje radova, podnose </w:t>
      </w:r>
      <w:r w:rsidRPr="001C7488">
        <w:rPr>
          <w:rFonts w:asciiTheme="minorHAnsi" w:hAnsiTheme="minorHAnsi" w:cstheme="minorHAnsi"/>
          <w:b/>
          <w:u w:val="single"/>
        </w:rPr>
        <w:t>akt nadležnog tijela kojim</w:t>
      </w:r>
      <w:r w:rsidRPr="001C7488">
        <w:rPr>
          <w:rFonts w:asciiTheme="minorHAnsi" w:hAnsiTheme="minorHAnsi" w:cstheme="minorHAnsi"/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14:paraId="4205E7BF" w14:textId="401D5D7F" w:rsidR="007F5088" w:rsidRPr="001C7488" w:rsidRDefault="00204329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77987349" w14:textId="145AEB64" w:rsidR="00912346" w:rsidRPr="001C7488" w:rsidRDefault="00204329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  <w:u w:val="single"/>
        </w:rPr>
        <w:t>u slučaju sufinanciranja</w:t>
      </w:r>
      <w:r w:rsidRPr="001C7488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14:paraId="194191E6" w14:textId="7F359097" w:rsidR="00097CD1" w:rsidRPr="001C7488" w:rsidRDefault="00204329" w:rsidP="00097CD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  <w:u w:val="single"/>
        </w:rPr>
        <w:t>u slučaju da je podnositelj prijave</w:t>
      </w:r>
      <w:r w:rsidRPr="001C7488">
        <w:rPr>
          <w:rFonts w:asciiTheme="minorHAnsi" w:hAnsiTheme="minorHAnsi" w:cstheme="minorHAnsi"/>
          <w:b/>
        </w:rPr>
        <w:t xml:space="preserve"> </w:t>
      </w:r>
      <w:r w:rsidRPr="001C7488">
        <w:rPr>
          <w:rFonts w:asciiTheme="minorHAnsi" w:hAnsiTheme="minorHAnsi" w:cstheme="minorHAnsi"/>
          <w:b/>
          <w:u w:val="single"/>
        </w:rPr>
        <w:t>uplatio u proračun Autonomne Pokrajine Vojvodine sredstva od najma objekta ili dijela objekta</w:t>
      </w:r>
      <w:r w:rsidRPr="001C7488">
        <w:rPr>
          <w:rFonts w:asciiTheme="minorHAnsi" w:hAnsiTheme="minorHAnsi" w:cstheme="minorHAnsi"/>
          <w:b/>
        </w:rPr>
        <w:t xml:space="preserve"> u prethodnoj kalendarskoj godini, dostaviti presliku ugovora o najmu i dokaz o izvršenoj uplati (izvadak Uprave za trezor).</w:t>
      </w:r>
    </w:p>
    <w:p w14:paraId="00F2C504" w14:textId="5A6433E3" w:rsidR="000267BB" w:rsidRPr="001C7488" w:rsidRDefault="00204329" w:rsidP="000267BB">
      <w:p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</w:rPr>
        <w:t>B) ZA FINANCIRANJE I SUFINANCIRANJE TEKUĆEG ODRŽAVANJA OBJEKATA</w:t>
      </w:r>
    </w:p>
    <w:p w14:paraId="792D680B" w14:textId="4730AC10" w:rsidR="000267BB" w:rsidRPr="001C7488" w:rsidRDefault="00204329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presliku akta izdanog od strane </w:t>
      </w:r>
      <w:r w:rsidRPr="001C7488">
        <w:rPr>
          <w:rFonts w:asciiTheme="minorHAnsi" w:hAnsiTheme="minorHAnsi" w:cstheme="minorHAnsi"/>
          <w:b/>
          <w:sz w:val="22"/>
          <w:szCs w:val="22"/>
        </w:rPr>
        <w:t>tijela nadležnog za izdavanje građevinske dozvole</w:t>
      </w: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, kojim se potvrđuje da je predmetna vrsta radova  u priloženom predmjeru i predračunu radova, tekuće održavanje objekta, odnosno radovi za koje ne izdaje rješenje o odobrenju za izvođenje radova prema Zakonu o planiranju i izgradnji („Sl.  glasnik RS“, broj: 72/09, 81/09 </w:t>
      </w:r>
      <w:r w:rsidR="001C748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 ispr., 64/10 – odluka US, 24/11, 121/12, 42/13 </w:t>
      </w:r>
      <w:r w:rsidR="001C748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 odluka US, 50/13 </w:t>
      </w:r>
      <w:r w:rsidR="001C748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 odluka US, 98/13 </w:t>
      </w:r>
      <w:r w:rsidR="001C748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C7488">
        <w:rPr>
          <w:rFonts w:asciiTheme="minorHAnsi" w:hAnsiTheme="minorHAnsi" w:cstheme="minorHAnsi"/>
          <w:b/>
          <w:bCs/>
          <w:sz w:val="22"/>
          <w:szCs w:val="22"/>
        </w:rPr>
        <w:t xml:space="preserve"> odluka US, 132/14, 145/14, 83/18, 31/19, 37/19 – dr. zakon, 9/20 i 52/2021);</w:t>
      </w:r>
    </w:p>
    <w:p w14:paraId="398A294E" w14:textId="690BF8E7" w:rsidR="000267BB" w:rsidRPr="001C7488" w:rsidRDefault="00204329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</w:rPr>
        <w:t>predmjer i predračun radova potpis</w:t>
      </w:r>
      <w:bookmarkStart w:id="2" w:name="_GoBack"/>
      <w:bookmarkEnd w:id="2"/>
      <w:r w:rsidRPr="001C7488">
        <w:rPr>
          <w:rFonts w:asciiTheme="minorHAnsi" w:hAnsiTheme="minorHAnsi" w:cstheme="minorHAnsi"/>
          <w:b/>
        </w:rPr>
        <w:t xml:space="preserve">an i ovjeren od strane odgovornog projektanta (dokument ne stariji od šest mjeseci s numeriranim stranicama, obvezno treba sadržavati datum izrade); </w:t>
      </w:r>
    </w:p>
    <w:p w14:paraId="7B5BB3AC" w14:textId="5DD75255" w:rsidR="00097CD1" w:rsidRPr="001C7488" w:rsidRDefault="00204329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  <w:u w:val="single"/>
        </w:rPr>
        <w:t>u slučaju sufinanciranja</w:t>
      </w:r>
      <w:r w:rsidRPr="001C7488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14:paraId="02EF109C" w14:textId="1679002E" w:rsidR="000267BB" w:rsidRPr="001C7488" w:rsidRDefault="00204329" w:rsidP="00097CD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1C7488">
        <w:rPr>
          <w:rFonts w:asciiTheme="minorHAnsi" w:hAnsiTheme="minorHAnsi" w:cstheme="minorHAnsi"/>
          <w:b/>
          <w:u w:val="single"/>
        </w:rPr>
        <w:t>u slučaju da je podnositelj prijave</w:t>
      </w:r>
      <w:r w:rsidRPr="001C7488">
        <w:rPr>
          <w:rFonts w:asciiTheme="minorHAnsi" w:hAnsiTheme="minorHAnsi" w:cstheme="minorHAnsi"/>
          <w:b/>
        </w:rPr>
        <w:t xml:space="preserve"> </w:t>
      </w:r>
      <w:r w:rsidRPr="001C7488">
        <w:rPr>
          <w:rFonts w:asciiTheme="minorHAnsi" w:hAnsiTheme="minorHAnsi" w:cstheme="minorHAnsi"/>
          <w:b/>
          <w:u w:val="single"/>
        </w:rPr>
        <w:t>uplatio u proračun Autonomne Pokrajine Vojvodine sredstva od najma objekta ili dijela objekta</w:t>
      </w:r>
      <w:r w:rsidRPr="001C7488">
        <w:rPr>
          <w:rFonts w:asciiTheme="minorHAnsi" w:hAnsiTheme="minorHAnsi" w:cstheme="minorHAnsi"/>
          <w:b/>
        </w:rPr>
        <w:t xml:space="preserve"> u prethodnoj kalendarskoj godini, dostaviti presliku ugovora o najmu i dokaz o izvršenoj uplati (izvadak Uprave za trezor). </w:t>
      </w:r>
    </w:p>
    <w:p w14:paraId="3D093483" w14:textId="58AD64D3" w:rsidR="007F5088" w:rsidRPr="001C7488" w:rsidRDefault="00204329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8">
        <w:rPr>
          <w:rFonts w:asciiTheme="minorHAnsi" w:hAnsiTheme="minorHAnsi" w:cstheme="minorHAnsi"/>
          <w:b/>
          <w:sz w:val="22"/>
          <w:szCs w:val="22"/>
          <w:u w:val="single"/>
        </w:rPr>
        <w:t>Rok za podnošenje prijava na Natječaj je 17.</w:t>
      </w:r>
      <w:r w:rsidR="001C74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C7488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1C74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C7488">
        <w:rPr>
          <w:rFonts w:asciiTheme="minorHAnsi" w:hAnsiTheme="minorHAnsi" w:cstheme="minorHAnsi"/>
          <w:b/>
          <w:sz w:val="22"/>
          <w:szCs w:val="22"/>
          <w:u w:val="single"/>
        </w:rPr>
        <w:t xml:space="preserve">2023. godine. </w:t>
      </w:r>
    </w:p>
    <w:p w14:paraId="2530595D" w14:textId="28AAF29F" w:rsidR="007F5088" w:rsidRPr="001C7488" w:rsidRDefault="00204329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lastRenderedPageBreak/>
        <w:t>Tajništvo zadržava pravo od podnositelja prijave, po potrebi, zatražiti dodatnu dokumentaciju i informacije, odnosno odrediti ispunjenje potrebnih uvjeta za dodjelu sredstava.</w:t>
      </w:r>
    </w:p>
    <w:p w14:paraId="4AE0FB1C" w14:textId="338CB64C" w:rsidR="007F5088" w:rsidRPr="001C7488" w:rsidRDefault="00204329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 xml:space="preserve">Povjerenstvo neće razmatrati: </w:t>
      </w:r>
    </w:p>
    <w:p w14:paraId="340E2F19" w14:textId="0C59FD0A" w:rsidR="007F5088" w:rsidRPr="001C7488" w:rsidRDefault="00204329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 xml:space="preserve">nepotpune prijave;  </w:t>
      </w:r>
    </w:p>
    <w:p w14:paraId="1F31A854" w14:textId="7CD3BB8A" w:rsidR="007F5088" w:rsidRPr="001C7488" w:rsidRDefault="00204329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 xml:space="preserve">nepravodobne prijave (prijave poslane nakon roka koji je označen kao posljednji dan natječaja); </w:t>
      </w:r>
    </w:p>
    <w:p w14:paraId="4F13549D" w14:textId="645BCAE5" w:rsidR="007F5088" w:rsidRPr="001C7488" w:rsidRDefault="00204329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>nedopuštene prijave (prijave koje su podnijele neovlaštene osobe i subjekti koji nisu predviđeni Natječajem);</w:t>
      </w:r>
    </w:p>
    <w:p w14:paraId="33A1EA6C" w14:textId="755096E8" w:rsidR="007F5088" w:rsidRPr="001C7488" w:rsidRDefault="00204329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 xml:space="preserve">prijave koje se ne odnose na natječajem predviđene namjene; </w:t>
      </w:r>
    </w:p>
    <w:p w14:paraId="65AAED7A" w14:textId="41DD3C8B" w:rsidR="008B031E" w:rsidRPr="001C7488" w:rsidRDefault="00204329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>prijave Korisnika koji u prethodnoj kalendarskoj godini nisu poštovali odredbe Ugovora o dodjeli sredstava iz proračuna APV;</w:t>
      </w:r>
    </w:p>
    <w:p w14:paraId="69653CA8" w14:textId="46E7BE61" w:rsidR="007F5088" w:rsidRPr="001C7488" w:rsidRDefault="00204329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C7488">
        <w:rPr>
          <w:rFonts w:asciiTheme="minorHAnsi" w:hAnsiTheme="minorHAnsi" w:cstheme="minorHAnsi"/>
        </w:rPr>
        <w:t>prijave Korisnika koji u prethodnoj kalendarskoj godini nisu opravdali sredstva dodijeljena iz proračuna Autonomne Pokrajine Vojvodine kroz financijska i narativna izvješća.</w:t>
      </w:r>
    </w:p>
    <w:p w14:paraId="6BD4E2FA" w14:textId="5DB33F23" w:rsidR="007F5088" w:rsidRPr="001C7488" w:rsidRDefault="00204329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 xml:space="preserve">Rezultati Natječaja bit će objavljeni na internetskoj prezentaciji Tajništva. </w:t>
      </w:r>
    </w:p>
    <w:p w14:paraId="61148AE0" w14:textId="55D1EFA1" w:rsidR="007F5088" w:rsidRPr="001C7488" w:rsidRDefault="00204329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8">
        <w:rPr>
          <w:rFonts w:asciiTheme="minorHAnsi" w:hAnsiTheme="minorHAnsi" w:cstheme="minorHAnsi"/>
          <w:b/>
          <w:sz w:val="22"/>
          <w:szCs w:val="22"/>
        </w:rPr>
        <w:t xml:space="preserve">Zainteresirane osobe dodatne informacije u vezi s realizacijom Natječaja mogu dobiti u Tajništvu na </w:t>
      </w:r>
      <w:r w:rsidR="001C7488">
        <w:rPr>
          <w:rFonts w:asciiTheme="minorHAnsi" w:hAnsiTheme="minorHAnsi" w:cstheme="minorHAnsi"/>
          <w:b/>
          <w:sz w:val="22"/>
          <w:szCs w:val="22"/>
        </w:rPr>
        <w:t>brojeve telefona:  021/487 4614</w:t>
      </w:r>
      <w:r w:rsidRPr="001C7488">
        <w:rPr>
          <w:rFonts w:asciiTheme="minorHAnsi" w:hAnsiTheme="minorHAnsi" w:cstheme="minorHAnsi"/>
          <w:b/>
          <w:sz w:val="22"/>
          <w:szCs w:val="22"/>
        </w:rPr>
        <w:t>, 021/487 4036 i 021/487 4336</w:t>
      </w:r>
    </w:p>
    <w:p w14:paraId="6C20AF87" w14:textId="77777777" w:rsidR="00352DCC" w:rsidRPr="001C7488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E7F9C" w14:textId="77777777" w:rsidR="00404EE3" w:rsidRPr="001C7488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</w:rPr>
      </w:pPr>
    </w:p>
    <w:p w14:paraId="5EA7EF12" w14:textId="6B8B7EC5" w:rsidR="00D823E5" w:rsidRPr="001C7488" w:rsidRDefault="00D823E5" w:rsidP="00566AE5">
      <w:pPr>
        <w:rPr>
          <w:rFonts w:asciiTheme="minorHAnsi" w:hAnsiTheme="minorHAnsi" w:cstheme="minorHAnsi"/>
          <w:sz w:val="22"/>
          <w:szCs w:val="22"/>
        </w:rPr>
      </w:pPr>
    </w:p>
    <w:p w14:paraId="618B47B9" w14:textId="77777777" w:rsidR="00D823E5" w:rsidRPr="001C7488" w:rsidRDefault="00D823E5" w:rsidP="00566AE5">
      <w:pPr>
        <w:rPr>
          <w:rFonts w:asciiTheme="minorHAnsi" w:hAnsiTheme="minorHAnsi" w:cstheme="minorHAnsi"/>
          <w:sz w:val="22"/>
          <w:szCs w:val="22"/>
        </w:rPr>
      </w:pPr>
    </w:p>
    <w:p w14:paraId="25B587C5" w14:textId="77777777" w:rsidR="00CA0498" w:rsidRPr="001C7488" w:rsidRDefault="007F5088" w:rsidP="00CA0498">
      <w:pPr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ab/>
      </w:r>
    </w:p>
    <w:p w14:paraId="61188578" w14:textId="2827BBF2" w:rsidR="00CA0498" w:rsidRPr="001C7488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ab/>
        <w:t>Pokrajinski tajnik</w:t>
      </w:r>
    </w:p>
    <w:p w14:paraId="04C52AC8" w14:textId="77777777" w:rsidR="00CA0498" w:rsidRPr="001C7488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ab/>
        <w:t>Zsolt Szakállas</w:t>
      </w:r>
    </w:p>
    <w:p w14:paraId="1B06FA7F" w14:textId="71E2E2E7" w:rsidR="00CA0498" w:rsidRPr="001C7488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1C748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88E87D0" w14:textId="0172A1CB" w:rsidR="007F5088" w:rsidRPr="001C7488" w:rsidRDefault="007F508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F5088" w:rsidRPr="001C7488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7205" w14:textId="77777777" w:rsidR="000A4F56" w:rsidRDefault="000A4F56" w:rsidP="000543EE">
      <w:r>
        <w:separator/>
      </w:r>
    </w:p>
  </w:endnote>
  <w:endnote w:type="continuationSeparator" w:id="0">
    <w:p w14:paraId="1310A7FB" w14:textId="77777777" w:rsidR="000A4F56" w:rsidRDefault="000A4F56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CCC56" w14:textId="77777777" w:rsidR="000A4F56" w:rsidRDefault="000A4F56" w:rsidP="000543EE">
      <w:r>
        <w:separator/>
      </w:r>
    </w:p>
  </w:footnote>
  <w:footnote w:type="continuationSeparator" w:id="0">
    <w:p w14:paraId="1BEE2BA8" w14:textId="77777777" w:rsidR="000A4F56" w:rsidRDefault="000A4F56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E834257"/>
    <w:multiLevelType w:val="hybridMultilevel"/>
    <w:tmpl w:val="7B66559A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31382"/>
    <w:multiLevelType w:val="hybridMultilevel"/>
    <w:tmpl w:val="0DBC52C2"/>
    <w:lvl w:ilvl="0" w:tplc="4D6CA2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8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A4F56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C7488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4329"/>
    <w:rsid w:val="00207D5E"/>
    <w:rsid w:val="00217413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BAE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033A1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E137E"/>
    <w:rsid w:val="00DF4F35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B0D0-4C99-49A0-B3FC-76A66CE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12</cp:revision>
  <cp:lastPrinted>2023-02-21T10:50:00Z</cp:lastPrinted>
  <dcterms:created xsi:type="dcterms:W3CDTF">2023-02-07T11:40:00Z</dcterms:created>
  <dcterms:modified xsi:type="dcterms:W3CDTF">2023-02-22T12:18:00Z</dcterms:modified>
</cp:coreProperties>
</file>