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E43122" w:rsidTr="00AB5E30">
        <w:trPr>
          <w:trHeight w:val="1975"/>
        </w:trPr>
        <w:tc>
          <w:tcPr>
            <w:tcW w:w="1985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Република Сербия</w:t>
            </w:r>
          </w:p>
          <w:p w:rsidR="00D1291A" w:rsidRPr="00AB5E30" w:rsidRDefault="00D1291A" w:rsidP="001F5F7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Автономна покраїна Войводина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Покраїнски секретарият за образованє, предписаня,</w:t>
            </w:r>
          </w:p>
          <w:p w:rsidR="00D1291A" w:rsidRPr="00AB5E30" w:rsidRDefault="00D1291A" w:rsidP="001F5F7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управу и национални меншини – национални заєднїци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Булевар Михайла Пупина 16, 21000 Нови Сад</w:t>
            </w:r>
          </w:p>
          <w:p w:rsidR="00D1291A" w:rsidRPr="00AB5E30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Т: +381 21  487  46 14, 487 40 36, 487 43 36</w:t>
            </w:r>
          </w:p>
          <w:p w:rsidR="00D1291A" w:rsidRPr="00AB5E30" w:rsidRDefault="0089351F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0"/>
                <w:szCs w:val="20"/>
              </w:rPr>
            </w:pPr>
            <w:hyperlink r:id="rId9" w:history="1">
              <w:r w:rsidR="002A7D00">
                <w:rPr>
                  <w:rStyle w:val="Hyperlink"/>
                  <w:rFonts w:ascii="Calibri" w:hAnsi="Calibri"/>
                  <w:sz w:val="20"/>
                  <w:szCs w:val="20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A43D7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128-454-9/2023</w:t>
            </w:r>
            <w:r w:rsidR="00A43D74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-04-1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12.5.2023.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7310E8" w:rsidRPr="005604D2" w:rsidRDefault="007310E8" w:rsidP="007310E8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07/23), а по запровадзеним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2023. рок («Службени новини АПВ», число 08/23), Покраїнски секретар, приноши:</w:t>
      </w:r>
    </w:p>
    <w:p w:rsidR="00D1291A" w:rsidRPr="005604D2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D1291A" w:rsidRPr="005604D2" w:rsidRDefault="00D1291A" w:rsidP="00BA66F9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ВИРОБКУ ТЕХНЇЧНЕЙ ДОКУМЕНТАЦИЇ ЗА ПОТРЕБИ  УСТАНОВОХ ОСНОВНОГО ОБРАЗОВАНЯ И ВОСПИТАНЯ НА ТЕРИТОРИЇ АВТОНОМНЕЙ ПОКРАЇНИ ВОЙВОДИНИ ЗА 2023. РОК</w:t>
      </w:r>
    </w:p>
    <w:p w:rsidR="00D1291A" w:rsidRPr="005604D2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5604D2" w:rsidRDefault="00F93FE3" w:rsidP="00F93FE3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установом </w:t>
      </w:r>
      <w:r w:rsidR="00E804A4">
        <w:rPr>
          <w:rFonts w:ascii="Calibri" w:hAnsi="Calibri"/>
          <w:sz w:val="22"/>
          <w:szCs w:val="22"/>
          <w:lang w:val="ru-RU"/>
        </w:rPr>
        <w:t>основн</w:t>
      </w:r>
      <w:r>
        <w:rPr>
          <w:rFonts w:ascii="Calibri" w:hAnsi="Calibri"/>
          <w:sz w:val="22"/>
          <w:szCs w:val="22"/>
        </w:rPr>
        <w:t xml:space="preserve">ого образованя и воспитаня </w:t>
      </w:r>
      <w:r>
        <w:rPr>
          <w:rFonts w:ascii="Calibri" w:hAnsi="Calibri"/>
          <w:i/>
          <w:sz w:val="22"/>
          <w:szCs w:val="22"/>
        </w:rPr>
        <w:t>по Конкурсу за финансованє и софинансованє виробку технїчней документациї за потреби установох основного и штреднього образованя и воспитаня на териториї Автономней покраїни Войводини за 2023. рок, число: 128-454-9/2023-04 од 22.2.2023. ро</w:t>
      </w:r>
      <w:r w:rsidR="00E804A4">
        <w:rPr>
          <w:rFonts w:ascii="Calibri" w:hAnsi="Calibri"/>
          <w:i/>
          <w:sz w:val="22"/>
          <w:szCs w:val="22"/>
        </w:rPr>
        <w:t>ку (у дальшим тексту:</w:t>
      </w:r>
      <w:r>
        <w:rPr>
          <w:rFonts w:ascii="Calibri" w:hAnsi="Calibri"/>
          <w:i/>
          <w:sz w:val="22"/>
          <w:szCs w:val="22"/>
        </w:rPr>
        <w:t xml:space="preserve"> </w:t>
      </w:r>
      <w:r w:rsidRPr="00E804A4">
        <w:rPr>
          <w:rFonts w:ascii="Calibri" w:hAnsi="Calibri"/>
          <w:i/>
          <w:sz w:val="22"/>
          <w:szCs w:val="22"/>
        </w:rPr>
        <w:t>Конкурс</w:t>
      </w:r>
      <w:r>
        <w:rPr>
          <w:rFonts w:ascii="Calibri" w:hAnsi="Calibri"/>
          <w:sz w:val="22"/>
          <w:szCs w:val="22"/>
        </w:rPr>
        <w:t xml:space="preserve">), у часци основного образованя. </w:t>
      </w:r>
    </w:p>
    <w:p w:rsidR="00D1291A" w:rsidRPr="005604D2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5604D2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1E054C" w:rsidRPr="005604D2" w:rsidRDefault="00D1291A" w:rsidP="001E054C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З Конкурсом опредзелєни вкупно </w:t>
      </w:r>
      <w:r>
        <w:rPr>
          <w:rFonts w:ascii="Calibri" w:hAnsi="Calibri"/>
          <w:b/>
          <w:sz w:val="22"/>
          <w:szCs w:val="22"/>
        </w:rPr>
        <w:t>30.000.000,00 динари</w:t>
      </w:r>
      <w:r>
        <w:rPr>
          <w:rFonts w:ascii="Calibri" w:hAnsi="Calibri"/>
          <w:sz w:val="22"/>
          <w:szCs w:val="22"/>
        </w:rPr>
        <w:t xml:space="preserve">, а у рамикох того за уровень основного образованя и воспитаня </w:t>
      </w:r>
      <w:r>
        <w:rPr>
          <w:rFonts w:ascii="Calibri" w:hAnsi="Calibri"/>
          <w:b/>
          <w:sz w:val="22"/>
          <w:szCs w:val="22"/>
        </w:rPr>
        <w:t>20.000.000,00 динари.</w:t>
      </w:r>
      <w:r>
        <w:rPr>
          <w:rFonts w:ascii="Calibri" w:hAnsi="Calibri"/>
          <w:sz w:val="22"/>
          <w:szCs w:val="22"/>
        </w:rPr>
        <w:t xml:space="preserve"> З тим ришеньом ше утвердзує розподзельованє средствох за установи основного образованя у цалосци.</w:t>
      </w:r>
    </w:p>
    <w:p w:rsidR="00D1291A" w:rsidRPr="005604D2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  <w:lang w:val="ru-RU"/>
        </w:rPr>
      </w:pPr>
    </w:p>
    <w:p w:rsidR="00D1291A" w:rsidRPr="005604D2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установом основного образованя и воспитаня (у дальшим тексту: Хаснователє) у складзе зоз приложену таблїчку 1. РОЗПОДЗЕЛЬОВАНЄ СРЕДСТВОХ ЗА ФИНАНСОВАНЄ И СОФИНАНСОВАНЄ ВИРОБКУ ТЕХНЇЧНЕЙ ДОКУМЕНТАЦИЇ ЗА ПОТРЕБИ УСТАНОВОХ ОСНОВНОГО ОБРАЗОВАНЯ И ВОСПИТАНЯ НА ТЕРИТОРИЇ АВТОНОМНЕЙ ПОКРАЇНИ ВОЙВОДИНИ ЗА 2023. РОК, хтора состойна часц того ришеня.</w:t>
      </w:r>
    </w:p>
    <w:p w:rsidR="00D1291A" w:rsidRPr="005604D2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9D274F" w:rsidRPr="005604D2" w:rsidRDefault="009D274F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5604D2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5604D2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</w:t>
      </w:r>
      <w:r w:rsidR="006B4A73">
        <w:rPr>
          <w:rFonts w:ascii="Calibri" w:hAnsi="Calibri"/>
          <w:bCs/>
          <w:color w:val="000000"/>
          <w:sz w:val="22"/>
          <w:szCs w:val="22"/>
        </w:rPr>
        <w:t>: Секретарият), и то на Програми</w:t>
      </w:r>
      <w:r>
        <w:rPr>
          <w:rFonts w:ascii="Calibri" w:hAnsi="Calibri"/>
          <w:bCs/>
          <w:color w:val="000000"/>
          <w:sz w:val="22"/>
          <w:szCs w:val="22"/>
        </w:rPr>
        <w:t xml:space="preserve"> 2003 – Основне образованє, Програмна активносц 1006 – Модернизация инфраструктури основних школох, функционална класификация 910, економска класификация 4632 – Капитални трансфери </w:t>
      </w:r>
      <w:r w:rsidR="006B4A73">
        <w:rPr>
          <w:rFonts w:ascii="Calibri" w:hAnsi="Calibri"/>
          <w:bCs/>
          <w:color w:val="000000"/>
          <w:sz w:val="22"/>
          <w:szCs w:val="22"/>
          <w:lang w:val="ru-RU"/>
        </w:rPr>
        <w:t>иншим</w:t>
      </w:r>
      <w:r>
        <w:rPr>
          <w:rFonts w:ascii="Calibri" w:hAnsi="Calibri"/>
          <w:bCs/>
          <w:color w:val="000000"/>
          <w:sz w:val="22"/>
          <w:szCs w:val="22"/>
        </w:rPr>
        <w:t xml:space="preserve"> уровньом власци, жридло финансованя 01 00 – Общи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5604D2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Pr="005604D2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виробку технїчней документациї поступиц у складзе зоз одредбами Закона о явних набавкох и под’законскима актами яки реґулую явни набавки.</w:t>
      </w:r>
    </w:p>
    <w:p w:rsidR="00D1291A" w:rsidRPr="005604D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Pr="005604D2" w:rsidRDefault="00D1291A" w:rsidP="009D274F">
      <w:pPr>
        <w:pStyle w:val="BlockText"/>
        <w:ind w:left="187" w:right="-12" w:firstLine="522"/>
        <w:jc w:val="left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5604D2" w:rsidRDefault="00D1291A" w:rsidP="009D274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D1291A" w:rsidRPr="005604D2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604D2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Pr="005604D2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0A4365" w:rsidRPr="005604D2" w:rsidRDefault="000A4365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5604D2" w:rsidRDefault="000A4365" w:rsidP="000A4365">
      <w:pPr>
        <w:pStyle w:val="BlockText"/>
        <w:numPr>
          <w:ilvl w:val="0"/>
          <w:numId w:val="9"/>
        </w:numPr>
        <w:ind w:left="547"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</w:t>
      </w:r>
      <w:r w:rsidR="00D1291A">
        <w:rPr>
          <w:rFonts w:ascii="Calibri" w:hAnsi="Calibri"/>
          <w:bCs/>
          <w:color w:val="000000"/>
          <w:sz w:val="22"/>
          <w:szCs w:val="22"/>
        </w:rPr>
        <w:t>лно-</w:t>
      </w:r>
    </w:p>
    <w:p w:rsidR="00D1291A" w:rsidRPr="005604D2" w:rsidRDefault="00D1291A" w:rsidP="000A4365">
      <w:pPr>
        <w:pStyle w:val="BlockText"/>
        <w:ind w:left="54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Pr="005604D2" w:rsidRDefault="000A4365" w:rsidP="000A4365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left="547"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  <w:lang w:val="ru-RU"/>
        </w:rPr>
        <w:t xml:space="preserve">    </w:t>
      </w:r>
      <w:r w:rsidR="00D1291A">
        <w:rPr>
          <w:rFonts w:ascii="Calibri" w:hAnsi="Calibri"/>
          <w:bCs/>
          <w:color w:val="000000"/>
          <w:sz w:val="22"/>
          <w:szCs w:val="22"/>
        </w:rPr>
        <w:t>Архиви</w:t>
      </w:r>
    </w:p>
    <w:p w:rsidR="00FE0351" w:rsidRPr="005604D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743B8" w:rsidRPr="005604D2" w:rsidTr="00E17066">
        <w:tc>
          <w:tcPr>
            <w:tcW w:w="2598" w:type="dxa"/>
            <w:tcBorders>
              <w:bottom w:val="nil"/>
            </w:tcBorders>
          </w:tcPr>
          <w:p w:rsidR="007743B8" w:rsidRPr="005604D2" w:rsidRDefault="007743B8" w:rsidP="000A4365">
            <w:pPr>
              <w:spacing w:after="120"/>
              <w:ind w:left="283" w:hanging="416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7743B8" w:rsidRPr="005604D2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743B8" w:rsidRPr="005604D2" w:rsidRDefault="007743B8" w:rsidP="007743B8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743B8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743B8" w:rsidRPr="007743B8" w:rsidRDefault="007743B8" w:rsidP="007743B8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0"/>
              </w:rPr>
              <w:t>алаш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10"/>
      <w:headerReference w:type="default" r:id="rId11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51F" w:rsidRDefault="0089351F">
      <w:r>
        <w:separator/>
      </w:r>
    </w:p>
  </w:endnote>
  <w:endnote w:type="continuationSeparator" w:id="0">
    <w:p w:rsidR="0089351F" w:rsidRDefault="0089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51F" w:rsidRDefault="0089351F">
      <w:r>
        <w:separator/>
      </w:r>
    </w:p>
  </w:footnote>
  <w:footnote w:type="continuationSeparator" w:id="0">
    <w:p w:rsidR="0089351F" w:rsidRDefault="0089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2-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47301"/>
    <w:rsid w:val="00051045"/>
    <w:rsid w:val="00063CBF"/>
    <w:rsid w:val="0008173F"/>
    <w:rsid w:val="000972B0"/>
    <w:rsid w:val="00097AD8"/>
    <w:rsid w:val="000A14B3"/>
    <w:rsid w:val="000A2B47"/>
    <w:rsid w:val="000A4365"/>
    <w:rsid w:val="000C375A"/>
    <w:rsid w:val="000D20E6"/>
    <w:rsid w:val="000D6C8F"/>
    <w:rsid w:val="000E2EB1"/>
    <w:rsid w:val="000E387E"/>
    <w:rsid w:val="000E59F6"/>
    <w:rsid w:val="0010528C"/>
    <w:rsid w:val="001070DE"/>
    <w:rsid w:val="001145D2"/>
    <w:rsid w:val="0012487F"/>
    <w:rsid w:val="00132D30"/>
    <w:rsid w:val="00156793"/>
    <w:rsid w:val="00156E93"/>
    <w:rsid w:val="001647F0"/>
    <w:rsid w:val="00165069"/>
    <w:rsid w:val="001871F9"/>
    <w:rsid w:val="0018756D"/>
    <w:rsid w:val="001948FD"/>
    <w:rsid w:val="00194DA8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A7D00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0588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2698F"/>
    <w:rsid w:val="00540176"/>
    <w:rsid w:val="00541125"/>
    <w:rsid w:val="00553800"/>
    <w:rsid w:val="0055754F"/>
    <w:rsid w:val="0055783B"/>
    <w:rsid w:val="005604D2"/>
    <w:rsid w:val="005752E4"/>
    <w:rsid w:val="00584804"/>
    <w:rsid w:val="00587087"/>
    <w:rsid w:val="0059185A"/>
    <w:rsid w:val="005D479F"/>
    <w:rsid w:val="005D75D3"/>
    <w:rsid w:val="005E012E"/>
    <w:rsid w:val="005E3580"/>
    <w:rsid w:val="006001F8"/>
    <w:rsid w:val="00607944"/>
    <w:rsid w:val="00613448"/>
    <w:rsid w:val="00627F63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4A73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576E"/>
    <w:rsid w:val="007371FF"/>
    <w:rsid w:val="00757218"/>
    <w:rsid w:val="007609AB"/>
    <w:rsid w:val="007710C4"/>
    <w:rsid w:val="007743B8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7F2179"/>
    <w:rsid w:val="00803548"/>
    <w:rsid w:val="00804AB9"/>
    <w:rsid w:val="00805895"/>
    <w:rsid w:val="00805BB5"/>
    <w:rsid w:val="008105D3"/>
    <w:rsid w:val="00815DA5"/>
    <w:rsid w:val="00816A3D"/>
    <w:rsid w:val="00833B1B"/>
    <w:rsid w:val="00833E76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351F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274F"/>
    <w:rsid w:val="009D3210"/>
    <w:rsid w:val="009E0A0E"/>
    <w:rsid w:val="009E14C7"/>
    <w:rsid w:val="00A241E9"/>
    <w:rsid w:val="00A43D74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595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84B54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04A4"/>
    <w:rsid w:val="00E84452"/>
    <w:rsid w:val="00EA1662"/>
    <w:rsid w:val="00EA3B1C"/>
    <w:rsid w:val="00EB04F9"/>
    <w:rsid w:val="00EB547B"/>
    <w:rsid w:val="00EC7BCB"/>
    <w:rsid w:val="00ED78FD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13971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B7BE9-009F-4E67-84E8-EAE2E8AB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Natasa Perkovic</cp:lastModifiedBy>
  <cp:revision>10</cp:revision>
  <cp:lastPrinted>2022-10-27T10:07:00Z</cp:lastPrinted>
  <dcterms:created xsi:type="dcterms:W3CDTF">2023-05-12T10:44:00Z</dcterms:created>
  <dcterms:modified xsi:type="dcterms:W3CDTF">2023-05-16T07:53:00Z</dcterms:modified>
</cp:coreProperties>
</file>