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160" w:type="dxa"/>
        <w:tblInd w:w="108" w:type="dxa"/>
        <w:tblLook w:val="04A0" w:firstRow="1" w:lastRow="0" w:firstColumn="1" w:lastColumn="0" w:noHBand="0" w:noVBand="1"/>
      </w:tblPr>
      <w:tblGrid>
        <w:gridCol w:w="13626"/>
      </w:tblGrid>
      <w:tr w:rsidR="000D4039" w:rsidRPr="00A56D43" w:rsidTr="005C2075">
        <w:trPr>
          <w:trHeight w:val="80"/>
        </w:trPr>
        <w:tc>
          <w:tcPr>
            <w:tcW w:w="1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13390" w:type="dxa"/>
              <w:tblLook w:val="0400" w:firstRow="0" w:lastRow="0" w:firstColumn="0" w:lastColumn="0" w:noHBand="0" w:noVBand="1"/>
            </w:tblPr>
            <w:tblGrid>
              <w:gridCol w:w="777"/>
              <w:gridCol w:w="3183"/>
              <w:gridCol w:w="1421"/>
              <w:gridCol w:w="1200"/>
              <w:gridCol w:w="1232"/>
              <w:gridCol w:w="1280"/>
              <w:gridCol w:w="1473"/>
              <w:gridCol w:w="1415"/>
              <w:gridCol w:w="1429"/>
            </w:tblGrid>
            <w:tr w:rsidR="000D4039" w:rsidRPr="00F662BF" w:rsidTr="005C2075">
              <w:trPr>
                <w:trHeight w:val="975"/>
              </w:trPr>
              <w:tc>
                <w:tcPr>
                  <w:tcW w:w="1339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b/>
                      <w:color w:val="000000"/>
                      <w:sz w:val="22"/>
                      <w:szCs w:val="22"/>
                      <w:rFonts w:ascii="Calibri" w:hAnsi="Calibri"/>
                    </w:rPr>
                    <w:t xml:space="preserve">PRÍLOHA ROZHODNUTIU O ROZDELENÍ ROZPOČTOVÝCH PROSTRIEDKOV NA FINANCOVANIE A SPOLOČNÉ FINANCOVANIE PROJEKTOV V OBLASTI ZVYŠOVANIA KVALITY VÝCHOVNO-VZDELÁVACIEHO PROCESU STREDNÉHO VZDELÁVANIA – NÁKLADY ŠKOLENIA NADANÝCH ŽIAKOV STREDNÝCH ŠKÔL Z ÚZEMIA AP VOJVODINY A ANGAŽOVANIA ODBORNÝCH SPOLUPRACOVNÍKOV NA ANDREVLJI NA ROK 2024</w:t>
                  </w:r>
                  <w:r>
                    <w:rPr>
                      <w:b/>
                      <w:color w:val="000000"/>
                      <w:sz w:val="22"/>
                      <w:szCs w:val="22"/>
                      <w:rFonts w:ascii="Calibri" w:hAnsi="Calibri"/>
                    </w:rPr>
                    <w:t xml:space="preserve"> 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1339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/>
                    </w:rPr>
                    <w:t xml:space="preserve">STREDNÉ ŠKOLY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0D4039" w:rsidRPr="00F662BF" w:rsidTr="005C2075">
              <w:trPr>
                <w:trHeight w:val="1800"/>
              </w:trPr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/>
                    </w:rPr>
                    <w:t xml:space="preserve">Por. č.</w:t>
                  </w:r>
                </w:p>
              </w:tc>
              <w:tc>
                <w:tcPr>
                  <w:tcW w:w="31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/>
                    </w:rPr>
                    <w:t xml:space="preserve">Názov ustanovizne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/>
                    </w:rPr>
                    <w:t xml:space="preserve">Miesto</w:t>
                  </w:r>
                </w:p>
              </w:tc>
              <w:tc>
                <w:tcPr>
                  <w:tcW w:w="11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/>
                    </w:rPr>
                    <w:t xml:space="preserve">Schválený počet žiakov</w:t>
                  </w:r>
                </w:p>
              </w:tc>
              <w:tc>
                <w:tcPr>
                  <w:tcW w:w="12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/>
                    </w:rPr>
                    <w:t xml:space="preserve">Schválený počet odborných spolupracovníkov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/>
                    </w:rPr>
                    <w:t xml:space="preserve">Celkom schválený počet žiakov a odborných spolupracovníkov</w:t>
                  </w:r>
                  <w:r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4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/>
                    </w:rPr>
                    <w:t xml:space="preserve">Pridelená suma na ubytovanie a stravu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/>
                    </w:rPr>
                    <w:t xml:space="preserve">Pridelená suma na angažovanie odborných spolupracovníkov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/>
                    </w:rPr>
                    <w:t xml:space="preserve">Spolu pridelené prostriedky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/>
                    </w:rPr>
                    <w:t xml:space="preserve"> </w:t>
                  </w: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/>
                    </w:rPr>
                    <w:t xml:space="preserve">2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/>
                    </w:rPr>
                    <w:t xml:space="preserve">3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/>
                    </w:rPr>
                    <w:t xml:space="preserve">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/>
                    </w:rPr>
                    <w:t xml:space="preserve">5 (3+4)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/>
                    </w:rPr>
                    <w:t xml:space="preserve">6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/>
                    </w:rPr>
                    <w:t xml:space="preserve">7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0D4039" w:rsidRPr="00F662BF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/>
                    </w:rPr>
                    <w:t xml:space="preserve">8 (6+7)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Ekonomická stredná škola Bosy Miličević</w:t>
                  </w:r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Subotica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color w:val="000000"/>
                      <w:sz w:val="20"/>
                      <w:szCs w:val="20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321 710,70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Lekárska škola Stevicu Jovanovića</w:t>
                  </w:r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Pančevo</w:t>
                  </w:r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color w:val="000000"/>
                      <w:sz w:val="20"/>
                      <w:szCs w:val="20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321 710,70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Ekonomicko-obchodná škola</w:t>
                  </w:r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Bečej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color w:val="000000"/>
                      <w:sz w:val="20"/>
                      <w:szCs w:val="20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321 710,70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Ekonomicko-obchodná škola</w:t>
                  </w:r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Kikinda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color w:val="000000"/>
                      <w:sz w:val="20"/>
                      <w:szCs w:val="20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321 710,70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Gymnázium 20. októbra</w:t>
                  </w:r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Báčska Palanka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color w:val="000000"/>
                      <w:sz w:val="20"/>
                      <w:szCs w:val="20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321 710,70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Gymnázium Branka Radičevića</w:t>
                  </w:r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Stará Pazova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color w:val="000000"/>
                      <w:sz w:val="20"/>
                      <w:szCs w:val="20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321 710,70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Gymnázium a odborná škola Dositeja Obradovića</w:t>
                  </w:r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94105B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Novi Kneževac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color w:val="000000"/>
                      <w:sz w:val="20"/>
                      <w:szCs w:val="20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321 710,70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Gymnázium a odborná škola Nikolu Teslu</w:t>
                  </w:r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Apatin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color w:val="000000"/>
                      <w:sz w:val="20"/>
                      <w:szCs w:val="20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321 710,70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Gymnázium Jána Kollára</w:t>
                  </w:r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Báčsky Petrovec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color w:val="000000"/>
                      <w:sz w:val="20"/>
                      <w:szCs w:val="20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321 710,70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Gymnázium Veljka Petrovića</w:t>
                  </w:r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Sombor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color w:val="000000"/>
                      <w:sz w:val="20"/>
                      <w:szCs w:val="20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321 710,70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Gymnázium a ekonomická škola Dositeja Obradovića</w:t>
                  </w:r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Báčska Тоpola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color w:val="000000"/>
                      <w:sz w:val="20"/>
                      <w:szCs w:val="20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321 710,70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Gymnázium pre nadaných žiakov Dezső Kosztolányiho</w:t>
                  </w:r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Subotica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336831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color w:val="000000"/>
                      <w:sz w:val="20"/>
                      <w:szCs w:val="20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321 710,70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Technická škola</w:t>
                  </w:r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Stará Pazova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color w:val="000000"/>
                      <w:sz w:val="20"/>
                      <w:szCs w:val="20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321 710,70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Gymnázium Žarka Zrenjanina</w:t>
                  </w:r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Vrbas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color w:val="000000"/>
                      <w:sz w:val="20"/>
                      <w:szCs w:val="20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321 710,70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Chemicko-technologická škola</w:t>
                  </w:r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Subotica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color w:val="000000"/>
                      <w:sz w:val="20"/>
                      <w:szCs w:val="20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321 710,70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Mitrovické gymnázium</w:t>
                  </w:r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Sremska Mitrovica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color w:val="000000"/>
                      <w:sz w:val="20"/>
                      <w:szCs w:val="20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321 710,70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Poľnohospodárska škola so žiackym domovom</w:t>
                  </w:r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Futog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sz w:val="22"/>
                      <w:szCs w:val="22"/>
                      <w:rFonts w:ascii="Calibri" w:hAnsi="Calibri"/>
                    </w:rPr>
                    <w:t xml:space="preserve"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sz w:val="22"/>
                      <w:szCs w:val="22"/>
                      <w:rFonts w:ascii="Calibri" w:hAnsi="Calibri"/>
                    </w:rPr>
                    <w:t xml:space="preserve"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color w:val="000000"/>
                      <w:sz w:val="20"/>
                      <w:szCs w:val="20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321 710,70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Stredná lekárska škola</w:t>
                  </w:r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Subotica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color w:val="000000"/>
                      <w:sz w:val="20"/>
                      <w:szCs w:val="20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321 710,70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Stredná škola Novi Bečej</w:t>
                  </w:r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Novi Bečej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color w:val="000000"/>
                      <w:sz w:val="20"/>
                      <w:szCs w:val="20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321 710,70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Stredná technická škola Józsefa Sinkovicza</w:t>
                  </w:r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Báčska Тоpola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color w:val="000000"/>
                      <w:sz w:val="20"/>
                      <w:szCs w:val="20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321 710,70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Stredná škola Svetozara Miletića</w:t>
                  </w:r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Nový Sad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color w:val="000000"/>
                      <w:sz w:val="20"/>
                      <w:szCs w:val="20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321 710,70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Stredná technická škola Milenka Brzaka Uču</w:t>
                  </w:r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Ruma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color w:val="000000"/>
                      <w:sz w:val="20"/>
                      <w:szCs w:val="20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321 710,70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Technická škola 23. mája</w:t>
                  </w:r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Pančevo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color w:val="000000"/>
                      <w:sz w:val="20"/>
                      <w:szCs w:val="20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321 710,70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Technická škola Ivana Sarića</w:t>
                  </w:r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Subotica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color w:val="000000"/>
                      <w:sz w:val="20"/>
                      <w:szCs w:val="20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321 710,70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Technická škola Pavla Savića</w:t>
                  </w:r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Nový Sad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color w:val="000000"/>
                      <w:sz w:val="20"/>
                      <w:szCs w:val="20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321 710,70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Technická škola</w:t>
                  </w:r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Ada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color w:val="000000"/>
                      <w:sz w:val="20"/>
                      <w:szCs w:val="20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321 710,70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Hudobná škola</w:t>
                  </w:r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Subotica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color w:val="000000"/>
                      <w:sz w:val="20"/>
                      <w:szCs w:val="20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321 710,70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Základná a stredná škola so žiackym domovom Petra Kuzmjaka</w:t>
                  </w:r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Ruský Kerestúr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color w:val="000000"/>
                      <w:sz w:val="20"/>
                      <w:szCs w:val="20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321 710,70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Poľnohospodárska škola so žiackym domovom</w:t>
                  </w:r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Báčska Тоpola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        </w:t>
                  </w: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color w:val="000000"/>
                      <w:sz w:val="20"/>
                      <w:szCs w:val="20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321 710,70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Technická škola</w:t>
                  </w:r>
                  <w:r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Bečej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        </w:t>
                  </w: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color w:val="000000"/>
                      <w:sz w:val="20"/>
                      <w:szCs w:val="20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321 710,70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F662BF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Ekonomicko-obchodná škola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Senta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336831" w:rsidRDefault="000D4039" w:rsidP="005C2075">
                  <w:pPr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        </w:t>
                  </w:r>
                  <w:r>
                    <w:rPr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7786" w:rsidRDefault="000D4039" w:rsidP="005C2075">
                  <w:pPr>
                    <w:jc w:val="right"/>
                    <w:rPr>
                      <w:color w:val="000000"/>
                      <w:sz w:val="20"/>
                      <w:szCs w:val="20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F662BF" w:rsidRDefault="000D4039" w:rsidP="005C2075">
                  <w:pPr>
                    <w:jc w:val="right"/>
                    <w:rPr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color w:val="000000"/>
                      <w:sz w:val="20"/>
                      <w:szCs w:val="20"/>
                      <w:rFonts w:ascii="Calibri" w:hAnsi="Calibri"/>
                    </w:rPr>
                    <w:t xml:space="preserve">321 710,70</w:t>
                  </w:r>
                </w:p>
              </w:tc>
            </w:tr>
            <w:tr w:rsidR="000D4039" w:rsidRPr="00F662BF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6E05CE" w:rsidRDefault="000D4039" w:rsidP="005C20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Spolu: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F662BF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/>
                    </w:rPr>
                    <w:t xml:space="preserve">310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F662BF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/>
                    </w:rPr>
                    <w:t xml:space="preserve">31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336831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/>
                    </w:rPr>
                    <w:t xml:space="preserve">341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5544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/>
                    </w:rPr>
                    <w:t xml:space="preserve">8 665 116,90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5544" w:rsidRDefault="000D4039" w:rsidP="005C2075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/>
                    </w:rPr>
                    <w:t xml:space="preserve">1 307 914,80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495544" w:rsidRDefault="000D4039" w:rsidP="005C2075">
                  <w:pPr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/>
                    </w:rPr>
                    <w:t xml:space="preserve">9 973 031,70</w:t>
                  </w:r>
                </w:p>
              </w:tc>
            </w:tr>
          </w:tbl>
          <w:p w:rsidR="000D4039" w:rsidRPr="00F662BF" w:rsidRDefault="000D4039" w:rsidP="005C207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</w:p>
          <w:p w:rsidR="000D4039" w:rsidRPr="00F662BF" w:rsidRDefault="000D4039" w:rsidP="005C207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687"/>
              <w:gridCol w:w="6688"/>
            </w:tblGrid>
            <w:tr w:rsidR="000D4039" w:rsidRPr="00A56D43" w:rsidTr="005C2075">
              <w:tc>
                <w:tcPr>
                  <w:tcW w:w="6687" w:type="dxa"/>
                  <w:shd w:val="clear" w:color="auto" w:fill="auto"/>
                </w:tcPr>
                <w:p w:rsidR="000D4039" w:rsidRPr="00F662BF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sr-Latn-RS" w:eastAsia="sr-Latn-RS"/>
                    </w:rPr>
                  </w:pPr>
                </w:p>
              </w:tc>
              <w:tc>
                <w:tcPr>
                  <w:tcW w:w="6688" w:type="dxa"/>
                  <w:shd w:val="clear" w:color="auto" w:fill="auto"/>
                </w:tcPr>
                <w:p w:rsidR="000D4039" w:rsidRPr="00F662BF" w:rsidRDefault="000D4039" w:rsidP="005C2075">
                  <w:pPr>
                    <w:jc w:val="center"/>
                    <w:rPr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sz w:val="22"/>
                      <w:szCs w:val="22"/>
                      <w:rFonts w:ascii="Calibri" w:hAnsi="Calibri"/>
                    </w:rPr>
                    <w:t xml:space="preserve">POKRAJINSKÝ TAJOMNÍK</w:t>
                  </w:r>
                </w:p>
                <w:p w:rsidR="000D4039" w:rsidRPr="00F662BF" w:rsidRDefault="000D4039" w:rsidP="005C2075">
                  <w:pPr>
                    <w:jc w:val="center"/>
                    <w:rPr>
                      <w:sz w:val="22"/>
                      <w:szCs w:val="22"/>
                      <w:rFonts w:ascii="Calibri" w:hAnsi="Calibri" w:cs="Calibri"/>
                    </w:rPr>
                  </w:pPr>
                  <w:r>
                    <w:rPr>
                      <w:sz w:val="22"/>
                      <w:szCs w:val="22"/>
                      <w:rFonts w:ascii="Calibri" w:hAnsi="Calibri"/>
                    </w:rPr>
                    <w:t xml:space="preserve">Zsolt Szakállas</w:t>
                  </w:r>
                </w:p>
                <w:p w:rsidR="000D4039" w:rsidRPr="00A56D43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rFonts w:ascii="Calibri" w:hAnsi="Calibri" w:cs="Calibri"/>
                    </w:rPr>
                  </w:pPr>
                </w:p>
              </w:tc>
            </w:tr>
          </w:tbl>
          <w:p w:rsidR="000D4039" w:rsidRPr="00A56D43" w:rsidRDefault="000D4039" w:rsidP="005C207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r-Latn-RS" w:eastAsia="sr-Latn-RS"/>
              </w:rPr>
            </w:pPr>
          </w:p>
        </w:tc>
      </w:tr>
    </w:tbl>
    <w:p w:rsidR="00F46D0C" w:rsidRDefault="00F46D0C"/>
    <w:sectPr w:rsidR="00F46D0C" w:rsidSect="000D4039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AE1661"/>
    <w:multiLevelType w:val="hybridMultilevel"/>
    <w:tmpl w:val="8F2034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dirty" w:grammar="dirty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BE2"/>
    <w:rsid w:val="000D4039"/>
    <w:rsid w:val="00323BE2"/>
    <w:rsid w:val="00F4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8EB0AA-A4DA-45D4-8E57-847556934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4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508</Words>
  <Characters>2896</Characters>
  <Application>Microsoft Office Word</Application>
  <DocSecurity>0</DocSecurity>
  <Lines>24</Lines>
  <Paragraphs>6</Paragraphs>
  <ScaleCrop>false</ScaleCrop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Gorana Kukobat</dc:creator>
  <cp:keywords/>
  <dc:description/>
  <cp:lastModifiedBy>Gorana Kukobat</cp:lastModifiedBy>
  <cp:revision>2</cp:revision>
  <dcterms:created xsi:type="dcterms:W3CDTF">2024-03-04T12:12:00Z</dcterms:created>
  <dcterms:modified xsi:type="dcterms:W3CDTF">2024-03-04T12:12:00Z</dcterms:modified>
</cp:coreProperties>
</file>