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D5" w:rsidRDefault="00696CD5" w:rsidP="00696CD5">
      <w:pPr>
        <w:spacing w:after="0"/>
      </w:pPr>
      <w:r>
        <w:t xml:space="preserve">REPUBLICA SERBIA </w:t>
      </w:r>
    </w:p>
    <w:p w:rsidR="00696CD5" w:rsidRDefault="00696CD5" w:rsidP="00696CD5">
      <w:pPr>
        <w:spacing w:after="0"/>
      </w:pPr>
      <w:r>
        <w:t>PROVINCIA AUTONOMĂ VOIVODINA</w:t>
      </w:r>
    </w:p>
    <w:p w:rsidR="00696CD5" w:rsidRDefault="00696CD5" w:rsidP="00696CD5">
      <w:pPr>
        <w:spacing w:after="0"/>
      </w:pPr>
      <w:r>
        <w:t xml:space="preserve"> COMUNA NOVI BEČEJ</w:t>
      </w:r>
    </w:p>
    <w:p w:rsidR="00696CD5" w:rsidRDefault="00696CD5" w:rsidP="00696CD5">
      <w:pPr>
        <w:spacing w:after="0"/>
      </w:pPr>
      <w:r>
        <w:t xml:space="preserve"> CONSILIUL DE ADMINISTRAŢIE AL CENTRULUI CREATIV ''HERTELENDY – BAJIĆ'' BOČAR </w:t>
      </w:r>
    </w:p>
    <w:p w:rsidR="00696CD5" w:rsidRDefault="00617C5E" w:rsidP="00696CD5">
      <w:pPr>
        <w:spacing w:after="0"/>
      </w:pPr>
      <w:r>
        <w:t xml:space="preserve">Numărul: 28/2024-1 </w:t>
      </w:r>
    </w:p>
    <w:p w:rsidR="00A0141A" w:rsidRDefault="00696CD5" w:rsidP="00696CD5">
      <w:pPr>
        <w:spacing w:after="0"/>
      </w:pPr>
      <w:r>
        <w:t>Data: 29.01.2024</w:t>
      </w:r>
    </w:p>
    <w:p w:rsidR="004268E5" w:rsidRDefault="004268E5">
      <w:pPr>
        <w:rPr>
          <w:lang w:val="sr-Latn-RS"/>
        </w:rPr>
      </w:pPr>
    </w:p>
    <w:p w:rsidR="004268E5" w:rsidRPr="002D3CC0" w:rsidRDefault="004268E5" w:rsidP="002D3CC0">
      <w:pPr>
        <w:jc w:val="both"/>
        <w:rPr>
          <w:rFonts w:ascii="Times New Roman" w:hAnsi="Times New Roman" w:cs="Times New Roman"/>
          <w:sz w:val="24"/>
          <w:szCs w:val="24"/>
        </w:rPr>
      </w:pPr>
      <w:r>
        <w:rPr>
          <w:rFonts w:ascii="Times New Roman" w:hAnsi="Times New Roman"/>
          <w:sz w:val="24"/>
          <w:szCs w:val="24"/>
        </w:rPr>
        <w:t xml:space="preserve">În baza articolului 22 și 29 alineatul 1 punctul 12 din Statutul Centrului creativ ''Hertelendy-Bajić'' Bočar din 25.11.2021, Consiliul de administrație al Centrului Creativ ''Hertelendy-Bajić'' Bočar la I ședință ținută pe data de 29.01.2024, a stabilit </w:t>
      </w:r>
    </w:p>
    <w:p w:rsidR="00A033CB" w:rsidRPr="002D3CC0" w:rsidRDefault="00A033CB">
      <w:pPr>
        <w:rPr>
          <w:rFonts w:ascii="Times New Roman" w:hAnsi="Times New Roman" w:cs="Times New Roman"/>
          <w:sz w:val="24"/>
          <w:szCs w:val="24"/>
          <w:lang w:val="ru-RU"/>
        </w:rPr>
      </w:pPr>
    </w:p>
    <w:p w:rsidR="004268E5" w:rsidRPr="002D3CC0" w:rsidRDefault="004268E5" w:rsidP="00A033CB">
      <w:pPr>
        <w:spacing w:after="0"/>
        <w:jc w:val="center"/>
        <w:rPr>
          <w:rFonts w:ascii="Times New Roman" w:hAnsi="Times New Roman" w:cs="Times New Roman"/>
          <w:b/>
          <w:sz w:val="28"/>
          <w:szCs w:val="28"/>
        </w:rPr>
      </w:pPr>
      <w:r>
        <w:rPr>
          <w:rFonts w:ascii="Times New Roman" w:hAnsi="Times New Roman"/>
          <w:b/>
          <w:sz w:val="28"/>
          <w:szCs w:val="28"/>
        </w:rPr>
        <w:t>CONCURSUL</w:t>
      </w:r>
    </w:p>
    <w:p w:rsidR="004268E5" w:rsidRDefault="004268E5" w:rsidP="00A033CB">
      <w:pPr>
        <w:spacing w:after="0"/>
        <w:jc w:val="center"/>
        <w:rPr>
          <w:rFonts w:ascii="Times New Roman" w:hAnsi="Times New Roman" w:cs="Times New Roman"/>
          <w:b/>
          <w:sz w:val="28"/>
          <w:szCs w:val="28"/>
        </w:rPr>
      </w:pPr>
      <w:r>
        <w:rPr>
          <w:rFonts w:ascii="Times New Roman" w:hAnsi="Times New Roman"/>
          <w:b/>
          <w:sz w:val="28"/>
          <w:szCs w:val="28"/>
        </w:rPr>
        <w:t>PENTRU ALEGEREA DIRECTORULUI CENTRULUI CREATIV ''HERTELENDY- BAJIĆ'' BOČAR</w:t>
      </w:r>
    </w:p>
    <w:p w:rsidR="00A033CB" w:rsidRPr="00A033CB" w:rsidRDefault="00A033CB" w:rsidP="00A033CB">
      <w:pPr>
        <w:spacing w:after="0"/>
        <w:jc w:val="center"/>
        <w:rPr>
          <w:rFonts w:ascii="Times New Roman" w:hAnsi="Times New Roman" w:cs="Times New Roman"/>
          <w:b/>
          <w:sz w:val="28"/>
          <w:szCs w:val="28"/>
          <w:lang w:val="sr-Latn-RS"/>
        </w:rPr>
      </w:pPr>
    </w:p>
    <w:p w:rsidR="004268E5" w:rsidRPr="004268E5" w:rsidRDefault="004268E5" w:rsidP="004268E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sz w:val="24"/>
          <w:szCs w:val="24"/>
        </w:rPr>
        <w:t>Candidatul de director al Centrului Creativ ''Hertelendy-Bajić'' Bočar trebuie să îndeplinească următoarele condiții:</w:t>
      </w:r>
    </w:p>
    <w:p w:rsidR="004268E5" w:rsidRPr="004268E5" w:rsidRDefault="004268E5" w:rsidP="004268E5">
      <w:pPr>
        <w:pStyle w:val="ListParagraph"/>
        <w:spacing w:after="0" w:line="240" w:lineRule="auto"/>
        <w:ind w:left="420"/>
        <w:rPr>
          <w:rFonts w:ascii="Times New Roman" w:hAnsi="Times New Roman" w:cs="Times New Roman"/>
          <w:sz w:val="24"/>
          <w:szCs w:val="24"/>
          <w:lang w:val="sr-Cyrl-RS"/>
        </w:rPr>
      </w:pP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 - Funcția de director al Centrului Creativ ''Hertelendy-Bajić'' Bočar poate fi exercitată de persoana care a absolvit studii de gradul doi și a realizat cel puțin 240 de credite SECT (studii academice de master, studii profesionale de master, studii academice de specialitate) respectiv studii de licenţă cu durata de cel puțin patru ani, conform reglementărilor care au stipulat învățământul superior până la 10 septembrie 2005 și cel puțin cinci ani de experiență în muncă în domeniul de specialitate.</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 - Să dețină abilități organizaționale,</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 - Să aibă cetăţenia Republicii Serbia, </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Să aibă o stare de sănătate generală corespunzătoare,</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 - Să nu fi fost condamnată la pedeapsa cu închisoarea cu durata de cel puţin şase luni. </w:t>
      </w:r>
    </w:p>
    <w:p w:rsidR="004268E5" w:rsidRDefault="004268E5" w:rsidP="004268E5">
      <w:pPr>
        <w:spacing w:after="0" w:line="240" w:lineRule="auto"/>
        <w:rPr>
          <w:rFonts w:ascii="Times New Roman" w:hAnsi="Times New Roman" w:cs="Times New Roman"/>
          <w:sz w:val="24"/>
          <w:szCs w:val="24"/>
          <w:lang w:val="sr-Cyrl-RS"/>
        </w:rPr>
      </w:pP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2. Cererea de concurs pentru alegerea candidaților de director conține în mod obligatoriu:</w:t>
      </w:r>
    </w:p>
    <w:p w:rsidR="004268E5" w:rsidRDefault="004268E5" w:rsidP="002D3CC0">
      <w:pPr>
        <w:spacing w:after="0" w:line="240" w:lineRule="auto"/>
        <w:jc w:val="both"/>
        <w:rPr>
          <w:rFonts w:ascii="Times New Roman" w:hAnsi="Times New Roman" w:cs="Times New Roman"/>
          <w:sz w:val="24"/>
          <w:szCs w:val="24"/>
          <w:lang w:val="sr-Cyrl-RS"/>
        </w:rPr>
      </w:pPr>
    </w:p>
    <w:p w:rsidR="002D3CC0"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 proiectul Programului de activitate și dezvoltare al Centrului Creativ pentru o perioadă de patru ani; </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 fotocopia autentificată a diplomei sau a certificatului privind dobândirea nivelului de instruire; </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biografia candidatului;</w:t>
      </w:r>
    </w:p>
    <w:p w:rsidR="004268E5" w:rsidRDefault="002D3CC0" w:rsidP="002D3CC0">
      <w:pPr>
        <w:spacing w:after="0" w:line="240" w:lineRule="auto"/>
        <w:jc w:val="both"/>
        <w:rPr>
          <w:rFonts w:ascii="Times New Roman" w:hAnsi="Times New Roman" w:cs="Times New Roman"/>
          <w:sz w:val="24"/>
          <w:szCs w:val="24"/>
        </w:rPr>
      </w:pPr>
      <w:r>
        <w:rPr>
          <w:rFonts w:ascii="Times New Roman" w:hAnsi="Times New Roman"/>
          <w:sz w:val="24"/>
          <w:szCs w:val="24"/>
        </w:rPr>
        <w:t>- adeverință că, candidatul nu a fost condamnat la închisoare necondiționată de cel puțin șase luni;</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adeverință, nu mai veche de șase luni, că împotriva candidatului nu se desfășoară o anchetă și că împotriva lui n-a fost pusă în mișcare o acțiune penală pentru fapte care se urmăresc din oficiu;</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 - certificatul de cetăţenie a Republicii Serbia; </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 fotocopia autentificată a buletinului de identitate sau fotocopia autentificată a extrasului de cititor electronic biometric al buletinului de identitate; </w:t>
      </w:r>
    </w:p>
    <w:p w:rsidR="004268E5"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 dovadă privind starea de sănătate generală corespunzătoare (originalul certificatului medical), </w:t>
      </w:r>
    </w:p>
    <w:p w:rsidR="004268E5" w:rsidRDefault="004268E5" w:rsidP="002D3CC0">
      <w:pPr>
        <w:spacing w:after="0" w:line="240" w:lineRule="auto"/>
        <w:jc w:val="both"/>
        <w:rPr>
          <w:rFonts w:ascii="Times New Roman" w:hAnsi="Times New Roman" w:cs="Times New Roman"/>
          <w:sz w:val="24"/>
          <w:szCs w:val="24"/>
          <w:lang w:val="sr-Cyrl-RS"/>
        </w:rPr>
      </w:pPr>
    </w:p>
    <w:p w:rsidR="004268E5" w:rsidRPr="002D3CC0"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3. Directorul se alege pe o perioadă de 4 ani, iar mandatul decurge din data întrării în funcție. </w:t>
      </w:r>
    </w:p>
    <w:p w:rsidR="004268E5" w:rsidRPr="002D3CC0" w:rsidRDefault="004268E5" w:rsidP="004268E5">
      <w:pPr>
        <w:spacing w:after="0" w:line="240" w:lineRule="auto"/>
        <w:rPr>
          <w:rFonts w:ascii="Times New Roman" w:hAnsi="Times New Roman" w:cs="Times New Roman"/>
          <w:sz w:val="24"/>
          <w:szCs w:val="24"/>
          <w:lang w:val="ru-RU"/>
        </w:rPr>
      </w:pPr>
    </w:p>
    <w:p w:rsidR="00CC3CEB" w:rsidRDefault="004268E5" w:rsidP="002D3CC0">
      <w:pPr>
        <w:spacing w:after="0" w:line="240" w:lineRule="auto"/>
        <w:jc w:val="both"/>
        <w:rPr>
          <w:rFonts w:ascii="Calibri" w:hAnsi="Calibri" w:cs="Calibri"/>
          <w:color w:val="1F497D"/>
          <w:shd w:val="clear" w:color="auto" w:fill="FFFFFF"/>
        </w:rPr>
      </w:pPr>
      <w:r>
        <w:rPr>
          <w:rFonts w:ascii="Times New Roman" w:hAnsi="Times New Roman"/>
          <w:sz w:val="24"/>
          <w:szCs w:val="24"/>
        </w:rPr>
        <w:t xml:space="preserve">4. Termenul de prezentare la concurs este de cel târziu până la 8.03.2024. </w:t>
      </w:r>
    </w:p>
    <w:p w:rsidR="001656B7" w:rsidRDefault="001656B7" w:rsidP="002D3CC0">
      <w:pPr>
        <w:spacing w:after="0" w:line="240" w:lineRule="auto"/>
        <w:jc w:val="both"/>
        <w:rPr>
          <w:rFonts w:ascii="Calibri" w:hAnsi="Calibri" w:cs="Calibri"/>
          <w:color w:val="1F497D"/>
          <w:shd w:val="clear" w:color="auto" w:fill="FFFFFF"/>
          <w:lang w:val="sr-Cyrl-RS"/>
        </w:rPr>
      </w:pPr>
    </w:p>
    <w:p w:rsidR="004268E5" w:rsidRPr="002D3CC0"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5. Cererea la concurs conține în mod obligatoriu informații despre canditat (prenumele, numele, adresa de domiciliu, telefonul de contact). Cererile sosite după termenul stabilit, cele nepermise, neinteligibile sau incomplete, precum și cererile cărora nu le-au fost anexate dovezile necesare, Consiliul de administrație le va respinge prin concluzie.</w:t>
      </w:r>
    </w:p>
    <w:p w:rsidR="004268E5" w:rsidRPr="002D3CC0" w:rsidRDefault="004268E5" w:rsidP="004268E5">
      <w:pPr>
        <w:spacing w:after="0" w:line="240" w:lineRule="auto"/>
        <w:rPr>
          <w:rFonts w:ascii="Times New Roman" w:hAnsi="Times New Roman" w:cs="Times New Roman"/>
          <w:sz w:val="24"/>
          <w:szCs w:val="24"/>
          <w:lang w:val="ru-RU"/>
        </w:rPr>
      </w:pPr>
    </w:p>
    <w:p w:rsidR="004268E5" w:rsidRPr="002D3CC0"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6. Cererile la concurs împreună cu dovezile privind îndeplinirea condițiilor se trimit prin poștă, pe adresa: Comuna Novi Bečej, Žarka Zrenjanina 8, 23272 Novi Bečej sau se depun personal la registratura Comunei Novi Bečej, cu mențiunea „pentru Concursul pentru alegerea directorului Centrului Creativ ''Hertelendi-Bajić'' Bočar”. </w:t>
      </w:r>
    </w:p>
    <w:p w:rsidR="004268E5" w:rsidRPr="002D3CC0" w:rsidRDefault="004268E5" w:rsidP="002D3CC0">
      <w:pPr>
        <w:spacing w:after="0" w:line="240" w:lineRule="auto"/>
        <w:jc w:val="both"/>
        <w:rPr>
          <w:rFonts w:ascii="Times New Roman" w:hAnsi="Times New Roman" w:cs="Times New Roman"/>
          <w:sz w:val="24"/>
          <w:szCs w:val="24"/>
          <w:lang w:val="ru-RU"/>
        </w:rPr>
      </w:pPr>
    </w:p>
    <w:p w:rsidR="004268E5" w:rsidRPr="002D3CC0" w:rsidRDefault="004268E5" w:rsidP="002D3CC0">
      <w:pPr>
        <w:spacing w:after="0" w:line="240" w:lineRule="auto"/>
        <w:jc w:val="both"/>
        <w:rPr>
          <w:rFonts w:ascii="Times New Roman" w:hAnsi="Times New Roman" w:cs="Times New Roman"/>
          <w:sz w:val="24"/>
          <w:szCs w:val="24"/>
        </w:rPr>
      </w:pPr>
      <w:r>
        <w:rPr>
          <w:rFonts w:ascii="Times New Roman" w:hAnsi="Times New Roman"/>
          <w:sz w:val="24"/>
          <w:szCs w:val="24"/>
        </w:rPr>
        <w:t xml:space="preserve">7. Informații detaliate despre concurs puteți obține de la președintele Comisiei de concurs - la numerele de telefon: 062/8120866 și 060/5557481 pe durata prevăzută pentru depunerea cererilor la concurs între orele 8,30 și 14,30. </w:t>
      </w:r>
    </w:p>
    <w:p w:rsidR="004268E5" w:rsidRPr="002D3CC0" w:rsidRDefault="004268E5" w:rsidP="004268E5">
      <w:pPr>
        <w:spacing w:after="0" w:line="240" w:lineRule="auto"/>
        <w:rPr>
          <w:rFonts w:ascii="Times New Roman" w:hAnsi="Times New Roman" w:cs="Times New Roman"/>
          <w:sz w:val="24"/>
          <w:szCs w:val="24"/>
          <w:lang w:val="ru-RU"/>
        </w:rPr>
      </w:pPr>
    </w:p>
    <w:p w:rsidR="004268E5" w:rsidRPr="002D3CC0" w:rsidRDefault="004268E5" w:rsidP="004268E5">
      <w:pPr>
        <w:spacing w:after="0" w:line="240" w:lineRule="auto"/>
        <w:rPr>
          <w:rFonts w:ascii="Times New Roman" w:hAnsi="Times New Roman" w:cs="Times New Roman"/>
          <w:sz w:val="24"/>
          <w:szCs w:val="24"/>
          <w:lang w:val="ru-RU"/>
        </w:rPr>
      </w:pPr>
    </w:p>
    <w:p w:rsidR="004268E5" w:rsidRPr="002D3CC0" w:rsidRDefault="00A033CB" w:rsidP="004268E5">
      <w:pPr>
        <w:spacing w:after="0" w:line="240" w:lineRule="auto"/>
        <w:rPr>
          <w:rFonts w:ascii="Times New Roman" w:hAnsi="Times New Roman" w:cs="Times New Roman"/>
          <w:sz w:val="24"/>
          <w:szCs w:val="24"/>
        </w:rPr>
      </w:pPr>
      <w:r>
        <w:rPr>
          <w:rFonts w:ascii="Times New Roman" w:hAnsi="Times New Roman"/>
          <w:b/>
          <w:sz w:val="24"/>
          <w:szCs w:val="24"/>
        </w:rPr>
        <w:t xml:space="preserve">       CONSILIUL DE ADMINISTRAŢIE AL CENTRULUI CREATIV ''HERTELENDY – BAJIĆ'' BOČAR</w:t>
      </w:r>
      <w:r>
        <w:rPr>
          <w:rFonts w:ascii="Times New Roman" w:hAnsi="Times New Roman"/>
          <w:sz w:val="24"/>
          <w:szCs w:val="24"/>
        </w:rPr>
        <w:t xml:space="preserve"> </w:t>
      </w:r>
    </w:p>
    <w:p w:rsidR="004268E5" w:rsidRPr="002D3CC0" w:rsidRDefault="004268E5" w:rsidP="004268E5">
      <w:pPr>
        <w:spacing w:after="0" w:line="240" w:lineRule="auto"/>
        <w:rPr>
          <w:rFonts w:ascii="Times New Roman" w:hAnsi="Times New Roman" w:cs="Times New Roman"/>
          <w:sz w:val="24"/>
          <w:szCs w:val="24"/>
          <w:lang w:val="ru-RU"/>
        </w:rPr>
      </w:pPr>
    </w:p>
    <w:p w:rsidR="004268E5" w:rsidRPr="002D3CC0" w:rsidRDefault="004268E5" w:rsidP="004268E5">
      <w:pPr>
        <w:spacing w:after="0" w:line="240" w:lineRule="auto"/>
        <w:rPr>
          <w:rFonts w:ascii="Times New Roman" w:hAnsi="Times New Roman" w:cs="Times New Roman"/>
          <w:sz w:val="24"/>
          <w:szCs w:val="24"/>
          <w:lang w:val="ru-RU"/>
        </w:rPr>
      </w:pPr>
    </w:p>
    <w:p w:rsidR="004268E5" w:rsidRDefault="004268E5" w:rsidP="004268E5">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EA1253">
        <w:rPr>
          <w:rFonts w:ascii="Times New Roman" w:hAnsi="Times New Roman"/>
          <w:sz w:val="24"/>
          <w:szCs w:val="24"/>
        </w:rPr>
        <w:t xml:space="preserve">                              </w:t>
      </w:r>
      <w:bookmarkStart w:id="0" w:name="_GoBack"/>
      <w:bookmarkEnd w:id="0"/>
      <w:r>
        <w:rPr>
          <w:rFonts w:ascii="Times New Roman" w:hAnsi="Times New Roman"/>
          <w:sz w:val="24"/>
          <w:szCs w:val="24"/>
        </w:rPr>
        <w:t xml:space="preserve"> Președintele Consiliului de administrație </w:t>
      </w:r>
    </w:p>
    <w:p w:rsidR="004268E5" w:rsidRPr="004268E5" w:rsidRDefault="004268E5" w:rsidP="004268E5">
      <w:pPr>
        <w:spacing w:after="0" w:line="240" w:lineRule="auto"/>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b/>
          <w:sz w:val="24"/>
          <w:szCs w:val="24"/>
        </w:rPr>
        <w:t xml:space="preserve">Bojan Rašković </w:t>
      </w:r>
    </w:p>
    <w:sectPr w:rsidR="004268E5" w:rsidRPr="00426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165"/>
    <w:multiLevelType w:val="hybridMultilevel"/>
    <w:tmpl w:val="3EE676F4"/>
    <w:lvl w:ilvl="0" w:tplc="C9AC58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E5"/>
    <w:rsid w:val="000C0774"/>
    <w:rsid w:val="001656B7"/>
    <w:rsid w:val="00274E5C"/>
    <w:rsid w:val="002D3CC0"/>
    <w:rsid w:val="00400DA0"/>
    <w:rsid w:val="004268E5"/>
    <w:rsid w:val="004957EE"/>
    <w:rsid w:val="004A44CC"/>
    <w:rsid w:val="00613EA2"/>
    <w:rsid w:val="00617C5E"/>
    <w:rsid w:val="00696CD5"/>
    <w:rsid w:val="00827983"/>
    <w:rsid w:val="008747F5"/>
    <w:rsid w:val="00A0141A"/>
    <w:rsid w:val="00A033CB"/>
    <w:rsid w:val="00B34AA0"/>
    <w:rsid w:val="00BE3F6A"/>
    <w:rsid w:val="00CC3CEB"/>
    <w:rsid w:val="00D35A7F"/>
    <w:rsid w:val="00E9279D"/>
    <w:rsid w:val="00EA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8484"/>
  <w15:docId w15:val="{1CAE96D2-2359-4C9B-B7B4-A2B19E21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Florina Vinka</cp:lastModifiedBy>
  <cp:revision>3</cp:revision>
  <dcterms:created xsi:type="dcterms:W3CDTF">2024-02-07T08:05:00Z</dcterms:created>
  <dcterms:modified xsi:type="dcterms:W3CDTF">2024-02-07T10:33:00Z</dcterms:modified>
</cp:coreProperties>
</file>