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91" w:rsidRPr="00DA1F02" w:rsidRDefault="003C1191" w:rsidP="00E00E69">
      <w:pPr>
        <w:spacing w:after="0" w:line="240" w:lineRule="auto"/>
        <w:ind w:right="4931"/>
        <w:rPr>
          <w:rFonts w:ascii="Tahoma" w:eastAsia="Calibri" w:hAnsi="Tahoma" w:cs="Tahoma"/>
          <w:lang w:val="sr-Latn-RS"/>
        </w:rPr>
      </w:pPr>
    </w:p>
    <w:p w:rsidR="00E11109" w:rsidRDefault="00E00E69" w:rsidP="00E11109">
      <w:pPr>
        <w:spacing w:after="0" w:line="240" w:lineRule="auto"/>
        <w:ind w:right="26"/>
        <w:rPr>
          <w:rFonts w:ascii="Tahoma" w:eastAsia="Calibri" w:hAnsi="Tahoma" w:cs="Tahoma"/>
          <w:b/>
        </w:rPr>
      </w:pPr>
      <w:r>
        <w:rPr>
          <w:rFonts w:ascii="Tahoma" w:hAnsi="Tahoma"/>
        </w:rPr>
        <w:t>SZERB KÖZTÁRSASÁG</w:t>
      </w:r>
    </w:p>
    <w:p w:rsidR="00E00E69" w:rsidRPr="00E00E69" w:rsidRDefault="00E00E69" w:rsidP="00E11109">
      <w:pPr>
        <w:spacing w:after="0" w:line="240" w:lineRule="auto"/>
        <w:ind w:right="26"/>
        <w:rPr>
          <w:rFonts w:ascii="Tahoma" w:eastAsia="Calibri" w:hAnsi="Tahoma" w:cs="Tahoma"/>
          <w:b/>
        </w:rPr>
      </w:pPr>
      <w:r>
        <w:rPr>
          <w:rFonts w:ascii="Tahoma" w:hAnsi="Tahoma"/>
        </w:rPr>
        <w:t>VAJDASÁG AUTONÓM TARTOMÁNY</w:t>
      </w:r>
    </w:p>
    <w:p w:rsidR="00E00E69" w:rsidRPr="00E00E69" w:rsidRDefault="00E00E69" w:rsidP="00E11109">
      <w:pPr>
        <w:spacing w:after="0" w:line="240" w:lineRule="auto"/>
        <w:ind w:right="26"/>
        <w:rPr>
          <w:rFonts w:ascii="Tahoma" w:eastAsia="Calibri" w:hAnsi="Tahoma" w:cs="Tahoma"/>
        </w:rPr>
      </w:pPr>
      <w:r>
        <w:rPr>
          <w:rFonts w:ascii="Tahoma" w:hAnsi="Tahoma"/>
        </w:rPr>
        <w:t>TÖRÖKBECSE KÖZSÉG</w:t>
      </w:r>
    </w:p>
    <w:p w:rsidR="00E00E69" w:rsidRPr="00E00E69" w:rsidRDefault="00E00E69" w:rsidP="00E11109">
      <w:pPr>
        <w:spacing w:after="0" w:line="240" w:lineRule="auto"/>
        <w:ind w:right="26"/>
        <w:rPr>
          <w:rFonts w:ascii="Tahoma" w:eastAsia="Calibri" w:hAnsi="Tahoma" w:cs="Tahoma"/>
        </w:rPr>
      </w:pPr>
      <w:r>
        <w:rPr>
          <w:rFonts w:ascii="Tahoma" w:hAnsi="Tahoma"/>
        </w:rPr>
        <w:t>A BOCSÁRI HERTELENDY– BAJIĆ KREATÍV KÖZPONT IGAZGATÓBIZOTTSÁGA</w:t>
      </w:r>
    </w:p>
    <w:p w:rsidR="00E00E69" w:rsidRPr="00E00E69" w:rsidRDefault="00E00E69" w:rsidP="00E11109">
      <w:pPr>
        <w:spacing w:after="0" w:line="240" w:lineRule="auto"/>
        <w:ind w:right="26"/>
        <w:jc w:val="center"/>
        <w:rPr>
          <w:rFonts w:ascii="Tahoma" w:eastAsia="Calibri" w:hAnsi="Tahoma" w:cs="Tahoma"/>
        </w:rPr>
      </w:pPr>
    </w:p>
    <w:p w:rsidR="00387D2E" w:rsidRDefault="00E11109" w:rsidP="00E11109">
      <w:pPr>
        <w:spacing w:after="0" w:line="240" w:lineRule="auto"/>
        <w:ind w:right="26"/>
        <w:rPr>
          <w:rFonts w:ascii="Tahoma" w:eastAsia="Calibri" w:hAnsi="Tahoma" w:cs="Tahoma"/>
        </w:rPr>
      </w:pPr>
      <w:r>
        <w:rPr>
          <w:rFonts w:ascii="Tahoma" w:hAnsi="Tahoma"/>
        </w:rPr>
        <w:t xml:space="preserve">Szám: </w:t>
      </w:r>
      <w:r w:rsidR="00E00E69">
        <w:rPr>
          <w:rFonts w:ascii="Tahoma" w:hAnsi="Tahoma"/>
        </w:rPr>
        <w:t>28/2024.</w:t>
      </w:r>
    </w:p>
    <w:p w:rsidR="00E00E69" w:rsidRPr="00387D2E" w:rsidRDefault="00387D2E" w:rsidP="00E11109">
      <w:pPr>
        <w:spacing w:after="0" w:line="240" w:lineRule="auto"/>
        <w:ind w:right="26"/>
        <w:rPr>
          <w:rFonts w:ascii="Tahoma" w:eastAsia="Calibri" w:hAnsi="Tahoma" w:cs="Tahoma"/>
        </w:rPr>
      </w:pPr>
      <w:proofErr w:type="gramStart"/>
      <w:r>
        <w:rPr>
          <w:rFonts w:ascii="Tahoma" w:hAnsi="Tahoma"/>
        </w:rPr>
        <w:t>Dátum</w:t>
      </w:r>
      <w:proofErr w:type="gramEnd"/>
      <w:r>
        <w:rPr>
          <w:rFonts w:ascii="Tahoma" w:hAnsi="Tahoma"/>
        </w:rPr>
        <w:t>: 2024. január 29.</w:t>
      </w:r>
    </w:p>
    <w:p w:rsidR="00E00E69" w:rsidRPr="00E00E69" w:rsidRDefault="00E00E69" w:rsidP="00E11109">
      <w:pPr>
        <w:ind w:right="26"/>
        <w:rPr>
          <w:rFonts w:ascii="Tahoma" w:hAnsi="Tahoma" w:cs="Tahoma"/>
          <w:lang w:val="sr-Latn-RS"/>
        </w:rPr>
      </w:pPr>
    </w:p>
    <w:p w:rsidR="005F38F3" w:rsidRPr="00E00E69" w:rsidRDefault="00AB100F">
      <w:pPr>
        <w:rPr>
          <w:rFonts w:ascii="Tahoma" w:hAnsi="Tahoma" w:cs="Tahoma"/>
        </w:rPr>
      </w:pPr>
      <w:r>
        <w:t xml:space="preserve">A </w:t>
      </w:r>
      <w:proofErr w:type="spellStart"/>
      <w:r>
        <w:t>bocsári</w:t>
      </w:r>
      <w:proofErr w:type="spellEnd"/>
      <w:r>
        <w:t xml:space="preserve"> </w:t>
      </w:r>
      <w:proofErr w:type="spellStart"/>
      <w:r>
        <w:t>Hertelendy-Bajić</w:t>
      </w:r>
      <w:proofErr w:type="spellEnd"/>
      <w:r>
        <w:t xml:space="preserve"> Kreatív Központ 2021. november 25-én kelt statútumának 22. szakasza és 29. szakasza 1. bekezdésének 12. pontja alapján, a </w:t>
      </w:r>
      <w:proofErr w:type="spellStart"/>
      <w:r>
        <w:t>bocsári</w:t>
      </w:r>
      <w:proofErr w:type="spellEnd"/>
      <w:r>
        <w:t xml:space="preserve"> </w:t>
      </w:r>
      <w:proofErr w:type="spellStart"/>
      <w:r>
        <w:t>Hertelendy-Bajić</w:t>
      </w:r>
      <w:proofErr w:type="spellEnd"/>
      <w:r>
        <w:t xml:space="preserve"> Kreatív Központ igazgatóbizottsága 2024. január 29-én megtartott 1. ülésén</w:t>
      </w:r>
    </w:p>
    <w:p w:rsidR="00E11109" w:rsidRDefault="005D1E9F" w:rsidP="005D1E9F">
      <w:pPr>
        <w:spacing w:after="0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HATÁROZATOT</w:t>
      </w:r>
    </w:p>
    <w:p w:rsidR="005D1E9F" w:rsidRPr="00E11109" w:rsidRDefault="00E11109" w:rsidP="005D1E9F">
      <w:pPr>
        <w:spacing w:after="0"/>
        <w:jc w:val="center"/>
        <w:rPr>
          <w:rFonts w:ascii="Tahoma" w:hAnsi="Tahoma" w:cs="Tahoma"/>
        </w:rPr>
      </w:pPr>
      <w:proofErr w:type="gramStart"/>
      <w:r>
        <w:rPr>
          <w:rFonts w:ascii="Tahoma" w:hAnsi="Tahoma"/>
        </w:rPr>
        <w:t>hozott</w:t>
      </w:r>
      <w:proofErr w:type="gramEnd"/>
    </w:p>
    <w:p w:rsidR="00100342" w:rsidRPr="00100342" w:rsidRDefault="00100342" w:rsidP="008A3C24">
      <w:pPr>
        <w:spacing w:after="0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/>
          <w:b/>
        </w:rPr>
        <w:t>a</w:t>
      </w:r>
      <w:proofErr w:type="gramEnd"/>
      <w:r>
        <w:rPr>
          <w:rFonts w:ascii="Tahoma" w:hAnsi="Tahoma"/>
          <w:b/>
        </w:rPr>
        <w:t xml:space="preserve"> </w:t>
      </w:r>
      <w:proofErr w:type="spellStart"/>
      <w:r>
        <w:rPr>
          <w:rFonts w:ascii="Tahoma" w:hAnsi="Tahoma"/>
          <w:b/>
        </w:rPr>
        <w:t>bocsári</w:t>
      </w:r>
      <w:proofErr w:type="spellEnd"/>
      <w:r>
        <w:rPr>
          <w:rFonts w:ascii="Tahoma" w:hAnsi="Tahoma"/>
          <w:b/>
        </w:rPr>
        <w:t xml:space="preserve"> </w:t>
      </w:r>
      <w:proofErr w:type="spellStart"/>
      <w:r>
        <w:rPr>
          <w:rFonts w:ascii="Tahoma" w:hAnsi="Tahoma"/>
          <w:b/>
        </w:rPr>
        <w:t>Hertelendy-Bajić</w:t>
      </w:r>
      <w:proofErr w:type="spellEnd"/>
      <w:r>
        <w:rPr>
          <w:rFonts w:ascii="Tahoma" w:hAnsi="Tahoma"/>
          <w:b/>
        </w:rPr>
        <w:t xml:space="preserve"> Kreatív Központ igazgatójának megválasztására vonatkozó pályázat meghirdetéséről</w:t>
      </w:r>
    </w:p>
    <w:p w:rsidR="00E11109" w:rsidRDefault="00E11109" w:rsidP="00100342">
      <w:pPr>
        <w:spacing w:after="0" w:line="240" w:lineRule="auto"/>
        <w:jc w:val="center"/>
        <w:rPr>
          <w:rFonts w:ascii="Tahoma" w:hAnsi="Tahoma"/>
          <w:color w:val="1A1617"/>
          <w:sz w:val="20"/>
          <w:szCs w:val="20"/>
        </w:rPr>
      </w:pPr>
    </w:p>
    <w:p w:rsidR="00100342" w:rsidRDefault="00100342" w:rsidP="00100342">
      <w:pPr>
        <w:spacing w:after="0" w:line="240" w:lineRule="auto"/>
        <w:jc w:val="center"/>
        <w:rPr>
          <w:rFonts w:ascii="Tahoma" w:hAnsi="Tahoma"/>
          <w:color w:val="1A1617"/>
          <w:sz w:val="20"/>
          <w:szCs w:val="20"/>
        </w:rPr>
      </w:pPr>
      <w:r>
        <w:rPr>
          <w:rFonts w:ascii="Tahoma" w:hAnsi="Tahoma"/>
          <w:color w:val="1A1617"/>
          <w:sz w:val="20"/>
          <w:szCs w:val="20"/>
        </w:rPr>
        <w:t>1. szakasz</w:t>
      </w:r>
    </w:p>
    <w:p w:rsidR="00E11109" w:rsidRPr="00100342" w:rsidRDefault="00E11109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</w:rPr>
      </w:pP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Jelen határozattal kezdetét veszi a </w:t>
      </w:r>
      <w:proofErr w:type="spellStart"/>
      <w:r>
        <w:rPr>
          <w:rFonts w:ascii="Tahoma" w:hAnsi="Tahoma"/>
          <w:sz w:val="20"/>
          <w:szCs w:val="20"/>
        </w:rPr>
        <w:t>bocsári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Hertelendy-Bajić</w:t>
      </w:r>
      <w:proofErr w:type="spellEnd"/>
      <w:r>
        <w:rPr>
          <w:rFonts w:ascii="Tahoma" w:hAnsi="Tahoma"/>
          <w:sz w:val="20"/>
          <w:szCs w:val="20"/>
        </w:rPr>
        <w:t xml:space="preserve"> Kreatív Központ igazgatójának (a továbbiakban: intézményigazgató) megválasztására vonatkozó pályázat eljárásának lebonyolítása.</w:t>
      </w:r>
    </w:p>
    <w:p w:rsidR="00E11109" w:rsidRDefault="00E11109" w:rsidP="00100342">
      <w:pPr>
        <w:spacing w:after="0" w:line="240" w:lineRule="auto"/>
        <w:jc w:val="center"/>
        <w:rPr>
          <w:rFonts w:ascii="Tahoma" w:hAnsi="Tahoma"/>
          <w:color w:val="1A1617"/>
          <w:sz w:val="20"/>
          <w:szCs w:val="20"/>
        </w:rPr>
      </w:pPr>
    </w:p>
    <w:p w:rsidR="00100342" w:rsidRDefault="00100342" w:rsidP="00100342">
      <w:pPr>
        <w:spacing w:after="0" w:line="240" w:lineRule="auto"/>
        <w:jc w:val="center"/>
        <w:rPr>
          <w:rFonts w:ascii="Tahoma" w:hAnsi="Tahoma"/>
          <w:color w:val="1A1617"/>
          <w:sz w:val="20"/>
          <w:szCs w:val="20"/>
        </w:rPr>
      </w:pPr>
      <w:r>
        <w:rPr>
          <w:rFonts w:ascii="Tahoma" w:hAnsi="Tahoma"/>
          <w:color w:val="1A1617"/>
          <w:sz w:val="20"/>
          <w:szCs w:val="20"/>
        </w:rPr>
        <w:t>2. szakasz</w:t>
      </w:r>
    </w:p>
    <w:p w:rsidR="00E11109" w:rsidRPr="00100342" w:rsidRDefault="00E11109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</w:rPr>
      </w:pP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 jelen határozat 1. szakaszában szereplő pályázatot a Pályázati Bizottság bonyolítja le, amelyet a </w:t>
      </w:r>
      <w:proofErr w:type="spellStart"/>
      <w:r>
        <w:rPr>
          <w:rFonts w:ascii="Tahoma" w:hAnsi="Tahoma"/>
          <w:sz w:val="20"/>
          <w:szCs w:val="20"/>
        </w:rPr>
        <w:t>bocsári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Hertelendy-Bajić</w:t>
      </w:r>
      <w:proofErr w:type="spellEnd"/>
      <w:r>
        <w:rPr>
          <w:rFonts w:ascii="Tahoma" w:hAnsi="Tahoma"/>
          <w:sz w:val="20"/>
          <w:szCs w:val="20"/>
        </w:rPr>
        <w:t xml:space="preserve"> Kreatív Központ igazgatóbizottsága külön határozattal nevez ki. </w:t>
      </w: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</w:p>
    <w:p w:rsidR="00100342" w:rsidRDefault="00100342" w:rsidP="00100342">
      <w:pPr>
        <w:spacing w:after="0" w:line="240" w:lineRule="auto"/>
        <w:jc w:val="center"/>
        <w:rPr>
          <w:rFonts w:ascii="Tahoma" w:hAnsi="Tahoma"/>
          <w:color w:val="1A1617"/>
          <w:sz w:val="20"/>
          <w:szCs w:val="20"/>
        </w:rPr>
      </w:pPr>
      <w:r>
        <w:rPr>
          <w:rFonts w:ascii="Tahoma" w:hAnsi="Tahoma"/>
          <w:color w:val="1A1617"/>
          <w:sz w:val="20"/>
          <w:szCs w:val="20"/>
        </w:rPr>
        <w:t>3. szakasz</w:t>
      </w:r>
    </w:p>
    <w:p w:rsidR="00E11109" w:rsidRPr="00100342" w:rsidRDefault="00E11109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</w:rPr>
      </w:pPr>
    </w:p>
    <w:p w:rsidR="00100342" w:rsidRPr="00F2026A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A pályázatról szóló hirdetés tartalmazza az intézmény, a munkakör, az intézmény igazgatójának kinevezésére vonatkozó feltételek, a munka helyének, a szakmai képesítés adatait, a megválasztási eljárás során osztályozandó foglalkozásokat és készségeket, illetve ezek ellenőrzésének módját, a kérelmek benyújtására vonatkozó határidőt, a pályázattal kapcsolatos tájékoztatás nyújtására megbízott személy adatait, a kérelmek benyújtásra szolgáló címet, a pályázattal mellékelendő bizonyítékokra vonatkozó adatokat.</w:t>
      </w: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</w:p>
    <w:p w:rsidR="00100342" w:rsidRDefault="00100342" w:rsidP="00100342">
      <w:pPr>
        <w:spacing w:after="0" w:line="240" w:lineRule="auto"/>
        <w:jc w:val="center"/>
        <w:rPr>
          <w:rFonts w:ascii="Tahoma" w:hAnsi="Tahoma"/>
          <w:color w:val="1A1617"/>
          <w:sz w:val="20"/>
          <w:szCs w:val="20"/>
        </w:rPr>
      </w:pPr>
      <w:r>
        <w:rPr>
          <w:rFonts w:ascii="Tahoma" w:hAnsi="Tahoma"/>
          <w:color w:val="1A1617"/>
          <w:sz w:val="20"/>
          <w:szCs w:val="20"/>
        </w:rPr>
        <w:t>4. szakasz</w:t>
      </w:r>
    </w:p>
    <w:p w:rsidR="00E11109" w:rsidRPr="00100342" w:rsidRDefault="00E11109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</w:rPr>
      </w:pP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 </w:t>
      </w:r>
      <w:proofErr w:type="spellStart"/>
      <w:r>
        <w:rPr>
          <w:rFonts w:ascii="Tahoma" w:hAnsi="Tahoma"/>
          <w:sz w:val="20"/>
          <w:szCs w:val="20"/>
        </w:rPr>
        <w:t>bocsári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Hertelendy-Bajić</w:t>
      </w:r>
      <w:proofErr w:type="spellEnd"/>
      <w:r>
        <w:rPr>
          <w:rFonts w:ascii="Tahoma" w:hAnsi="Tahoma"/>
          <w:sz w:val="20"/>
          <w:szCs w:val="20"/>
        </w:rPr>
        <w:t xml:space="preserve"> Kreatív Központ igazgatójának megválasztására vonatkozó pályázatról szóló hirdetést az intézmény igazgatójának megválasztására vonatkozó pályázat meghirdetéséről szóló határozat meghozatalától számított 15 napos határidőn belül kell közzétenni.</w:t>
      </w:r>
      <w:r>
        <w:rPr>
          <w:rFonts w:ascii="Tahoma" w:hAnsi="Tahoma"/>
          <w:color w:val="1A1617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A pályázat a </w:t>
      </w:r>
      <w:r>
        <w:rPr>
          <w:rFonts w:ascii="Tahoma" w:hAnsi="Tahoma"/>
          <w:i/>
          <w:iCs/>
          <w:sz w:val="20"/>
          <w:szCs w:val="20"/>
        </w:rPr>
        <w:t>Politika</w:t>
      </w:r>
      <w:r>
        <w:rPr>
          <w:rFonts w:ascii="Tahoma" w:hAnsi="Tahoma"/>
          <w:sz w:val="20"/>
          <w:szCs w:val="20"/>
        </w:rPr>
        <w:t xml:space="preserve"> napilapban, Vajdaság Autonóm Tartomány Hivatalos Lapjában, Törökbecse község Hivatalos Lapjában, illetve az alapítók hivatalos weboldalain kerül közzétételre. </w:t>
      </w:r>
    </w:p>
    <w:p w:rsidR="00E11109" w:rsidRDefault="00E11109" w:rsidP="00100342">
      <w:pPr>
        <w:spacing w:after="0" w:line="240" w:lineRule="auto"/>
        <w:jc w:val="center"/>
        <w:rPr>
          <w:rFonts w:ascii="Tahoma" w:hAnsi="Tahoma"/>
          <w:color w:val="1A1617"/>
          <w:sz w:val="20"/>
          <w:szCs w:val="20"/>
        </w:rPr>
      </w:pPr>
    </w:p>
    <w:p w:rsidR="00100342" w:rsidRDefault="00100342" w:rsidP="00100342">
      <w:pPr>
        <w:spacing w:after="0" w:line="240" w:lineRule="auto"/>
        <w:jc w:val="center"/>
        <w:rPr>
          <w:rFonts w:ascii="Tahoma" w:hAnsi="Tahoma"/>
          <w:color w:val="1A1617"/>
          <w:sz w:val="20"/>
          <w:szCs w:val="20"/>
        </w:rPr>
      </w:pPr>
      <w:r>
        <w:rPr>
          <w:rFonts w:ascii="Tahoma" w:hAnsi="Tahoma"/>
          <w:color w:val="1A1617"/>
          <w:sz w:val="20"/>
          <w:szCs w:val="20"/>
        </w:rPr>
        <w:t>5. szakasz</w:t>
      </w:r>
    </w:p>
    <w:p w:rsidR="00E11109" w:rsidRPr="00100342" w:rsidRDefault="00E11109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</w:rPr>
      </w:pP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</w:rPr>
      </w:pPr>
      <w:r>
        <w:rPr>
          <w:rFonts w:ascii="Tahoma" w:hAnsi="Tahoma"/>
          <w:color w:val="1A1617"/>
          <w:sz w:val="20"/>
          <w:szCs w:val="20"/>
        </w:rPr>
        <w:t>A pályázat lebonyolításával kapcsolatos tájékoztatás nyújtására megbízott személy a Bizottság elnöke.</w:t>
      </w: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</w:p>
    <w:p w:rsidR="00100342" w:rsidRDefault="00100342" w:rsidP="00100342">
      <w:pPr>
        <w:spacing w:after="0" w:line="240" w:lineRule="auto"/>
        <w:jc w:val="center"/>
        <w:rPr>
          <w:rFonts w:ascii="Tahoma" w:hAnsi="Tahoma"/>
          <w:color w:val="1A1617"/>
          <w:sz w:val="20"/>
          <w:szCs w:val="20"/>
        </w:rPr>
      </w:pPr>
      <w:r>
        <w:rPr>
          <w:rFonts w:ascii="Tahoma" w:hAnsi="Tahoma"/>
          <w:color w:val="1A1617"/>
          <w:sz w:val="20"/>
          <w:szCs w:val="20"/>
        </w:rPr>
        <w:t>6. szakasz</w:t>
      </w:r>
    </w:p>
    <w:p w:rsidR="00E11109" w:rsidRPr="00100342" w:rsidRDefault="00E11109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</w:rPr>
      </w:pPr>
    </w:p>
    <w:p w:rsidR="00100342" w:rsidRPr="00100342" w:rsidRDefault="00100342" w:rsidP="00100342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 pályázatról szóló hirdetés a jelen határozat mellékletét képezi és annak szerves része. </w:t>
      </w:r>
    </w:p>
    <w:p w:rsidR="00100342" w:rsidRPr="00100342" w:rsidRDefault="00100342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  <w:lang w:val="sr-Cyrl-RS"/>
        </w:rPr>
      </w:pPr>
    </w:p>
    <w:p w:rsidR="00100342" w:rsidRDefault="00100342" w:rsidP="00100342">
      <w:pPr>
        <w:spacing w:after="0" w:line="240" w:lineRule="auto"/>
        <w:jc w:val="center"/>
        <w:rPr>
          <w:rFonts w:ascii="Tahoma" w:hAnsi="Tahoma"/>
          <w:color w:val="1A1617"/>
          <w:sz w:val="20"/>
          <w:szCs w:val="20"/>
        </w:rPr>
      </w:pPr>
      <w:r>
        <w:rPr>
          <w:rFonts w:ascii="Tahoma" w:hAnsi="Tahoma"/>
          <w:color w:val="1A1617"/>
          <w:sz w:val="20"/>
          <w:szCs w:val="20"/>
        </w:rPr>
        <w:t>7. szakasz</w:t>
      </w:r>
    </w:p>
    <w:p w:rsidR="00E11109" w:rsidRPr="00100342" w:rsidRDefault="00E11109" w:rsidP="00100342">
      <w:pPr>
        <w:spacing w:after="0" w:line="240" w:lineRule="auto"/>
        <w:jc w:val="center"/>
        <w:rPr>
          <w:rFonts w:ascii="Tahoma" w:eastAsia="Times New Roman" w:hAnsi="Tahoma" w:cs="Tahoma"/>
          <w:color w:val="1A1617"/>
          <w:sz w:val="20"/>
          <w:szCs w:val="20"/>
        </w:rPr>
      </w:pPr>
    </w:p>
    <w:p w:rsidR="00480372" w:rsidRDefault="00100342" w:rsidP="00FF57AC">
      <w:pPr>
        <w:spacing w:after="0" w:line="240" w:lineRule="auto"/>
        <w:jc w:val="both"/>
        <w:rPr>
          <w:rFonts w:ascii="Tahoma" w:eastAsia="Times New Roman" w:hAnsi="Tahoma" w:cs="Tahoma"/>
          <w:color w:val="1A1617"/>
          <w:sz w:val="20"/>
          <w:szCs w:val="20"/>
        </w:rPr>
      </w:pPr>
      <w:r>
        <w:rPr>
          <w:rFonts w:ascii="Tahoma" w:hAnsi="Tahoma"/>
          <w:color w:val="1A1617"/>
          <w:sz w:val="20"/>
          <w:szCs w:val="20"/>
        </w:rPr>
        <w:t>A jelen határozat a meghozatalának napján lép hatályba, és a Vajdaság Autonóm Tartomány Hivatalos Lapjában, Törökbecse község Hivatalos Lapjában, illetve az alapítók hivatalos weboldalain kerül közzétételre.</w:t>
      </w:r>
    </w:p>
    <w:p w:rsidR="00FF57AC" w:rsidRDefault="00FF57AC" w:rsidP="00FF57AC">
      <w:pPr>
        <w:spacing w:after="0" w:line="240" w:lineRule="auto"/>
        <w:jc w:val="both"/>
        <w:rPr>
          <w:rFonts w:ascii="Tahoma" w:hAnsi="Tahoma" w:cs="Tahoma"/>
          <w:lang w:val="sr-Cyrl-RS"/>
        </w:rPr>
      </w:pPr>
    </w:p>
    <w:p w:rsidR="00E11109" w:rsidRPr="00E00E69" w:rsidRDefault="00E11109" w:rsidP="00FF57AC">
      <w:pPr>
        <w:spacing w:after="0" w:line="240" w:lineRule="auto"/>
        <w:jc w:val="both"/>
        <w:rPr>
          <w:rFonts w:ascii="Tahoma" w:hAnsi="Tahoma" w:cs="Tahoma"/>
          <w:lang w:val="sr-Cyrl-RS"/>
        </w:rPr>
      </w:pPr>
    </w:p>
    <w:p w:rsidR="00480372" w:rsidRPr="00E11109" w:rsidRDefault="00BC5341" w:rsidP="00480372">
      <w:pPr>
        <w:tabs>
          <w:tab w:val="left" w:pos="7920"/>
        </w:tabs>
        <w:spacing w:after="0" w:line="240" w:lineRule="auto"/>
        <w:jc w:val="center"/>
        <w:rPr>
          <w:rFonts w:ascii="Tahoma" w:eastAsia="Calibri" w:hAnsi="Tahoma" w:cs="Tahoma"/>
          <w:b/>
        </w:rPr>
      </w:pPr>
      <w:r w:rsidRPr="00E11109">
        <w:rPr>
          <w:rFonts w:ascii="Tahoma" w:hAnsi="Tahoma"/>
          <w:b/>
        </w:rPr>
        <w:t xml:space="preserve">A BOCSÁRI HERTELENDY– BAJIĆ KREATÍV KÖZPONT IGAZGATÓBIZOTTSÁGA </w:t>
      </w:r>
    </w:p>
    <w:p w:rsidR="00480372" w:rsidRPr="00480372" w:rsidRDefault="00480372" w:rsidP="00480372">
      <w:pPr>
        <w:tabs>
          <w:tab w:val="left" w:pos="7920"/>
        </w:tabs>
        <w:spacing w:after="0" w:line="240" w:lineRule="auto"/>
        <w:jc w:val="center"/>
        <w:rPr>
          <w:rFonts w:ascii="Tahoma" w:eastAsia="Calibri" w:hAnsi="Tahoma" w:cs="Tahoma"/>
        </w:rPr>
      </w:pPr>
    </w:p>
    <w:p w:rsidR="00480372" w:rsidRPr="00480372" w:rsidRDefault="00480372" w:rsidP="00FF57AC">
      <w:pPr>
        <w:tabs>
          <w:tab w:val="left" w:pos="7920"/>
        </w:tabs>
        <w:spacing w:after="0" w:line="240" w:lineRule="auto"/>
        <w:rPr>
          <w:rFonts w:ascii="Tahoma" w:eastAsia="Calibri" w:hAnsi="Tahoma" w:cs="Tahoma"/>
          <w:lang w:val="sr-Cyrl-CS"/>
        </w:rPr>
      </w:pPr>
    </w:p>
    <w:p w:rsidR="00E11109" w:rsidRPr="00E11109" w:rsidRDefault="00E11109" w:rsidP="00E11109">
      <w:pPr>
        <w:tabs>
          <w:tab w:val="left" w:pos="7920"/>
        </w:tabs>
        <w:spacing w:after="0" w:line="240" w:lineRule="auto"/>
        <w:jc w:val="right"/>
        <w:rPr>
          <w:rFonts w:ascii="Tahoma" w:hAnsi="Tahoma"/>
          <w:b/>
        </w:rPr>
      </w:pPr>
      <w:bookmarkStart w:id="0" w:name="_GoBack"/>
      <w:r w:rsidRPr="00E11109">
        <w:rPr>
          <w:rFonts w:ascii="Tahoma" w:hAnsi="Tahoma"/>
          <w:b/>
        </w:rPr>
        <w:t xml:space="preserve">Bojan </w:t>
      </w:r>
      <w:proofErr w:type="spellStart"/>
      <w:r w:rsidRPr="00E11109">
        <w:rPr>
          <w:rFonts w:ascii="Tahoma" w:hAnsi="Tahoma"/>
          <w:b/>
        </w:rPr>
        <w:t>Rašković</w:t>
      </w:r>
      <w:proofErr w:type="spellEnd"/>
      <w:r>
        <w:rPr>
          <w:rFonts w:ascii="Tahoma" w:hAnsi="Tahoma"/>
          <w:b/>
        </w:rPr>
        <w:t xml:space="preserve">, s. </w:t>
      </w:r>
      <w:proofErr w:type="gramStart"/>
      <w:r>
        <w:rPr>
          <w:rFonts w:ascii="Tahoma" w:hAnsi="Tahoma"/>
          <w:b/>
        </w:rPr>
        <w:t>k.</w:t>
      </w:r>
      <w:proofErr w:type="gramEnd"/>
    </w:p>
    <w:p w:rsidR="00E11109" w:rsidRDefault="00480372" w:rsidP="00E11109">
      <w:pPr>
        <w:tabs>
          <w:tab w:val="left" w:pos="7920"/>
        </w:tabs>
        <w:spacing w:after="0" w:line="240" w:lineRule="auto"/>
        <w:jc w:val="right"/>
        <w:rPr>
          <w:rFonts w:ascii="Tahoma" w:hAnsi="Tahoma"/>
        </w:rPr>
      </w:pPr>
      <w:r>
        <w:rPr>
          <w:rFonts w:ascii="Tahoma" w:hAnsi="Tahoma"/>
        </w:rPr>
        <w:t xml:space="preserve">AZ IGAZGATÓBIZOTTSÁG </w:t>
      </w:r>
    </w:p>
    <w:p w:rsidR="00480372" w:rsidRPr="00E11109" w:rsidRDefault="00480372" w:rsidP="00E11109">
      <w:pPr>
        <w:tabs>
          <w:tab w:val="left" w:pos="7920"/>
        </w:tabs>
        <w:spacing w:after="0" w:line="240" w:lineRule="auto"/>
        <w:jc w:val="right"/>
        <w:rPr>
          <w:rFonts w:ascii="Tahoma" w:eastAsia="Calibri" w:hAnsi="Tahoma" w:cs="Tahoma"/>
        </w:rPr>
      </w:pPr>
      <w:r>
        <w:rPr>
          <w:rFonts w:ascii="Tahoma" w:hAnsi="Tahoma"/>
        </w:rPr>
        <w:t>ELNÖKE</w:t>
      </w:r>
      <w:bookmarkEnd w:id="0"/>
    </w:p>
    <w:sectPr w:rsidR="00480372" w:rsidRPr="00E11109" w:rsidSect="00E11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9F"/>
    <w:rsid w:val="0001606D"/>
    <w:rsid w:val="00077324"/>
    <w:rsid w:val="00100342"/>
    <w:rsid w:val="001329C5"/>
    <w:rsid w:val="001678C0"/>
    <w:rsid w:val="0017092B"/>
    <w:rsid w:val="002A4866"/>
    <w:rsid w:val="002B258B"/>
    <w:rsid w:val="00387D2E"/>
    <w:rsid w:val="003A7319"/>
    <w:rsid w:val="003C1191"/>
    <w:rsid w:val="00467BB5"/>
    <w:rsid w:val="00480372"/>
    <w:rsid w:val="004F42EC"/>
    <w:rsid w:val="005D1E9F"/>
    <w:rsid w:val="005F38F3"/>
    <w:rsid w:val="006D4760"/>
    <w:rsid w:val="007A11EB"/>
    <w:rsid w:val="00832C08"/>
    <w:rsid w:val="008A3C24"/>
    <w:rsid w:val="009D00F5"/>
    <w:rsid w:val="00A163F1"/>
    <w:rsid w:val="00AB100F"/>
    <w:rsid w:val="00B66FE1"/>
    <w:rsid w:val="00B90D4E"/>
    <w:rsid w:val="00B97822"/>
    <w:rsid w:val="00BA168A"/>
    <w:rsid w:val="00BC5341"/>
    <w:rsid w:val="00DA1F02"/>
    <w:rsid w:val="00E00E69"/>
    <w:rsid w:val="00E11109"/>
    <w:rsid w:val="00E5051A"/>
    <w:rsid w:val="00F2026A"/>
    <w:rsid w:val="00F563F9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1FC6"/>
  <w15:docId w15:val="{C1AE5409-2095-4DF3-866B-75D2DF81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Caba Corba</cp:lastModifiedBy>
  <cp:revision>9</cp:revision>
  <cp:lastPrinted>2024-01-29T07:28:00Z</cp:lastPrinted>
  <dcterms:created xsi:type="dcterms:W3CDTF">2024-01-23T13:34:00Z</dcterms:created>
  <dcterms:modified xsi:type="dcterms:W3CDTF">2024-02-09T08:34:00Z</dcterms:modified>
</cp:coreProperties>
</file>