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4E" w:rsidRDefault="00A7784E">
      <w:pPr>
        <w:rPr>
          <w:lang w:val="sr-Cyrl-RS"/>
        </w:rPr>
      </w:pPr>
    </w:p>
    <w:p w:rsidR="00E162F8" w:rsidRPr="00FB2625" w:rsidRDefault="00E162F8">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A40C6C">
        <w:trPr>
          <w:trHeight w:val="305"/>
        </w:trPr>
        <w:tc>
          <w:tcPr>
            <w:tcW w:w="2552" w:type="dxa"/>
          </w:tcPr>
          <w:p w:rsidR="00B80683" w:rsidRPr="00222084"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05265E">
            <w:pPr>
              <w:tabs>
                <w:tab w:val="center" w:pos="4703"/>
                <w:tab w:val="right" w:pos="9406"/>
              </w:tabs>
              <w:spacing w:after="0" w:line="240" w:lineRule="auto"/>
              <w:rPr>
                <w:sz w:val="16"/>
                <w:szCs w:val="16"/>
                <w:lang w:val="sr-Cyrl-RS"/>
              </w:rPr>
            </w:pPr>
            <w:r w:rsidRPr="00C54D37">
              <w:rPr>
                <w:sz w:val="16"/>
                <w:szCs w:val="16"/>
              </w:rPr>
              <w:t>БРОЈ</w:t>
            </w:r>
            <w:r w:rsidR="009C501A" w:rsidRPr="00C54D37">
              <w:rPr>
                <w:sz w:val="16"/>
                <w:szCs w:val="16"/>
                <w:lang w:val="sr-Cyrl-RS"/>
              </w:rPr>
              <w:t xml:space="preserve">: </w:t>
            </w:r>
            <w:r w:rsidR="00C54D37" w:rsidRPr="00C54D37">
              <w:rPr>
                <w:sz w:val="16"/>
                <w:szCs w:val="16"/>
              </w:rPr>
              <w:t>002577272 2024 09427 002 001 112 006 04 003</w:t>
            </w:r>
          </w:p>
          <w:p w:rsidR="00B80683" w:rsidRPr="00C54D37" w:rsidRDefault="00B80683" w:rsidP="0005265E">
            <w:pPr>
              <w:tabs>
                <w:tab w:val="center" w:pos="4703"/>
                <w:tab w:val="right" w:pos="9406"/>
              </w:tabs>
              <w:spacing w:after="0" w:line="240" w:lineRule="auto"/>
              <w:rPr>
                <w:sz w:val="16"/>
                <w:szCs w:val="16"/>
              </w:rPr>
            </w:pPr>
          </w:p>
        </w:tc>
        <w:tc>
          <w:tcPr>
            <w:tcW w:w="4908" w:type="dxa"/>
          </w:tcPr>
          <w:p w:rsidR="00B80683" w:rsidRPr="00C54D37" w:rsidRDefault="00B80683" w:rsidP="0005265E">
            <w:pPr>
              <w:tabs>
                <w:tab w:val="center" w:pos="4703"/>
                <w:tab w:val="right" w:pos="9406"/>
              </w:tabs>
              <w:spacing w:after="0" w:line="240" w:lineRule="auto"/>
              <w:rPr>
                <w:sz w:val="16"/>
                <w:szCs w:val="16"/>
              </w:rPr>
            </w:pPr>
          </w:p>
          <w:p w:rsidR="00B80683" w:rsidRPr="00C54D37" w:rsidRDefault="00B80683" w:rsidP="00BC767B">
            <w:pPr>
              <w:tabs>
                <w:tab w:val="center" w:pos="4703"/>
                <w:tab w:val="right" w:pos="9406"/>
              </w:tabs>
              <w:spacing w:after="0" w:line="240" w:lineRule="auto"/>
              <w:rPr>
                <w:sz w:val="16"/>
                <w:szCs w:val="16"/>
                <w:lang w:val="sr-Cyrl-RS"/>
              </w:rPr>
            </w:pPr>
            <w:r w:rsidRPr="00C54D37">
              <w:rPr>
                <w:sz w:val="16"/>
                <w:szCs w:val="16"/>
              </w:rPr>
              <w:t>ДАТУМ:</w:t>
            </w:r>
            <w:r w:rsidRPr="00C54D37">
              <w:rPr>
                <w:sz w:val="16"/>
                <w:szCs w:val="16"/>
                <w:lang w:val="sr-Cyrl-RS"/>
              </w:rPr>
              <w:t xml:space="preserve"> </w:t>
            </w:r>
            <w:r w:rsidR="00C54D37" w:rsidRPr="00C54D37">
              <w:rPr>
                <w:sz w:val="16"/>
                <w:szCs w:val="16"/>
                <w:lang w:val="sr-Cyrl-RS"/>
              </w:rPr>
              <w:t>5</w:t>
            </w:r>
            <w:r w:rsidRPr="00C54D37">
              <w:rPr>
                <w:sz w:val="16"/>
                <w:szCs w:val="16"/>
                <w:lang w:val="sr-Cyrl-RS"/>
              </w:rPr>
              <w:t>.</w:t>
            </w:r>
            <w:r w:rsidR="00C54D37" w:rsidRPr="00C54D37">
              <w:rPr>
                <w:sz w:val="16"/>
                <w:szCs w:val="16"/>
                <w:lang w:val="sr-Cyrl-RS"/>
              </w:rPr>
              <w:t>9.2024</w:t>
            </w:r>
            <w:r w:rsidRPr="00C54D37">
              <w:rPr>
                <w:sz w:val="16"/>
                <w:szCs w:val="16"/>
                <w:lang w:val="sr-Cyrl-RS"/>
              </w:rPr>
              <w:t>. године</w:t>
            </w:r>
          </w:p>
          <w:p w:rsidR="00D2653B" w:rsidRPr="00C54D37" w:rsidRDefault="00D2653B" w:rsidP="00BC767B">
            <w:pPr>
              <w:tabs>
                <w:tab w:val="center" w:pos="4703"/>
                <w:tab w:val="right" w:pos="9406"/>
              </w:tabs>
              <w:spacing w:after="0" w:line="240" w:lineRule="auto"/>
              <w:rPr>
                <w:sz w:val="16"/>
                <w:szCs w:val="16"/>
                <w:lang w:val="sr-Cyrl-RS"/>
              </w:rPr>
            </w:pPr>
          </w:p>
          <w:p w:rsidR="00D2653B" w:rsidRPr="00C54D37" w:rsidRDefault="00D2653B" w:rsidP="00BC767B">
            <w:pPr>
              <w:tabs>
                <w:tab w:val="center" w:pos="4703"/>
                <w:tab w:val="right" w:pos="9406"/>
              </w:tabs>
              <w:spacing w:after="0" w:line="240" w:lineRule="auto"/>
              <w:rPr>
                <w:sz w:val="16"/>
                <w:szCs w:val="16"/>
                <w:lang w:val="sr-Cyrl-RS"/>
              </w:rPr>
            </w:pPr>
          </w:p>
        </w:tc>
      </w:tr>
    </w:tbl>
    <w:p w:rsidR="00D2653B" w:rsidRPr="00D2653B" w:rsidRDefault="00B80683" w:rsidP="005A5F53">
      <w:pPr>
        <w:ind w:firstLine="720"/>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ru-RU" w:eastAsia="en-GB"/>
        </w:rPr>
        <w:t>На основу члана 83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 xml:space="preserve">Закона о </w:t>
      </w:r>
      <w:r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5A5F53">
        <w:rPr>
          <w:rFonts w:eastAsia="Times New Roman"/>
          <w:sz w:val="20"/>
          <w:szCs w:val="20"/>
          <w:shd w:val="clear" w:color="auto" w:fill="FFFFFF"/>
          <w:lang w:val="sr-Cyrl-RS" w:eastAsia="en-GB"/>
        </w:rPr>
        <w:t xml:space="preserve"> , </w:t>
      </w:r>
      <w:r w:rsidR="00F90C49">
        <w:rPr>
          <w:rFonts w:eastAsia="Times New Roman"/>
          <w:sz w:val="20"/>
          <w:szCs w:val="20"/>
          <w:shd w:val="clear" w:color="auto" w:fill="FFFFFF"/>
          <w:lang w:val="sr-Cyrl-RS" w:eastAsia="en-GB"/>
        </w:rPr>
        <w:t>114/21</w:t>
      </w:r>
      <w:r w:rsidR="005A5F53">
        <w:rPr>
          <w:rFonts w:eastAsia="Times New Roman"/>
          <w:sz w:val="20"/>
          <w:szCs w:val="20"/>
          <w:shd w:val="clear" w:color="auto" w:fill="FFFFFF"/>
          <w:lang w:val="sr-Cyrl-RS" w:eastAsia="en-GB"/>
        </w:rPr>
        <w:t xml:space="preserve"> и 92/23</w:t>
      </w:r>
      <w:r w:rsidRPr="00D2653B">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ru-RU" w:eastAsia="en-GB"/>
        </w:rPr>
        <w:t>и</w:t>
      </w:r>
      <w:r w:rsidRPr="00D2653B">
        <w:rPr>
          <w:rFonts w:eastAsia="Times New Roman"/>
          <w:sz w:val="20"/>
          <w:szCs w:val="20"/>
          <w:shd w:val="clear" w:color="auto" w:fill="FFFFFF"/>
          <w:lang w:eastAsia="en-GB"/>
        </w:rPr>
        <w:t> </w:t>
      </w:r>
      <w:r w:rsidR="00E162F8">
        <w:rPr>
          <w:rFonts w:eastAsia="Times New Roman"/>
          <w:sz w:val="20"/>
          <w:szCs w:val="20"/>
          <w:shd w:val="clear" w:color="auto" w:fill="FFFFFF"/>
          <w:lang w:val="ru-RU" w:eastAsia="en-GB"/>
        </w:rPr>
        <w:t xml:space="preserve"> чл. 6 и 11. </w:t>
      </w:r>
      <w:r w:rsidRPr="00D2653B">
        <w:rPr>
          <w:rFonts w:eastAsia="Times New Roman"/>
          <w:sz w:val="20"/>
          <w:szCs w:val="20"/>
          <w:shd w:val="clear" w:color="auto" w:fill="FFFFFF"/>
          <w:lang w:val="ru-RU" w:eastAsia="en-GB"/>
        </w:rPr>
        <w:t xml:space="preserve">Уредбе о спровођењу интерног и јавног конкурса за попуњавање радних места у </w:t>
      </w:r>
      <w:r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E162F8">
        <w:rPr>
          <w:rFonts w:eastAsia="Times New Roman"/>
          <w:sz w:val="20"/>
          <w:szCs w:val="20"/>
          <w:shd w:val="clear" w:color="auto" w:fill="FFFFFF"/>
          <w:lang w:val="sr-Cyrl-RS" w:eastAsia="en-GB"/>
        </w:rPr>
        <w:t>С“ број: 107/23</w:t>
      </w:r>
      <w:r w:rsidR="00E51F48" w:rsidRPr="00D2653B">
        <w:rPr>
          <w:rFonts w:eastAsia="Times New Roman"/>
          <w:sz w:val="20"/>
          <w:szCs w:val="20"/>
          <w:shd w:val="clear" w:color="auto" w:fill="FFFFFF"/>
          <w:lang w:val="sr-Cyrl-RS" w:eastAsia="en-GB"/>
        </w:rPr>
        <w:t xml:space="preserve">), оглашава се </w:t>
      </w:r>
    </w:p>
    <w:p w:rsidR="0033165F" w:rsidRDefault="00B80683" w:rsidP="0033165F">
      <w:pPr>
        <w:shd w:val="clear" w:color="auto" w:fill="FFFFFF"/>
        <w:jc w:val="center"/>
        <w:rPr>
          <w:rFonts w:eastAsia="Times New Roman"/>
          <w:sz w:val="20"/>
          <w:szCs w:val="20"/>
          <w:lang w:val="sr-Cyrl-RS" w:eastAsia="en-GB"/>
        </w:rPr>
      </w:pPr>
      <w:r w:rsidRPr="00D2653B">
        <w:rPr>
          <w:rFonts w:eastAsia="Times New Roman"/>
          <w:b/>
          <w:bCs/>
          <w:sz w:val="20"/>
          <w:szCs w:val="20"/>
          <w:lang w:val="sr-Cyrl-RS" w:eastAsia="en-GB"/>
        </w:rPr>
        <w:t>ИНТЕРНИ</w:t>
      </w:r>
      <w:r w:rsidRPr="00D2653B">
        <w:rPr>
          <w:rFonts w:eastAsia="Times New Roman"/>
          <w:b/>
          <w:bCs/>
          <w:sz w:val="20"/>
          <w:szCs w:val="20"/>
          <w:lang w:val="ru-RU" w:eastAsia="en-GB"/>
        </w:rPr>
        <w:t xml:space="preserve"> КОНКУРС ЗА </w:t>
      </w:r>
      <w:r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0D2DC5" w:rsidRPr="009D1C5A" w:rsidRDefault="00B80683" w:rsidP="00E162F8">
      <w:pPr>
        <w:shd w:val="clear" w:color="auto" w:fill="FFFFFF"/>
        <w:jc w:val="both"/>
        <w:rPr>
          <w:rFonts w:eastAsia="Times New Roman"/>
          <w:bCs/>
          <w:sz w:val="20"/>
          <w:szCs w:val="20"/>
          <w:shd w:val="clear" w:color="auto" w:fill="FFFFFF"/>
          <w:lang w:eastAsia="en-GB"/>
        </w:rPr>
      </w:pPr>
      <w:r w:rsidRPr="00E67B99">
        <w:rPr>
          <w:rFonts w:eastAsia="Times New Roman"/>
          <w:color w:val="3D3D3D"/>
          <w:sz w:val="20"/>
          <w:szCs w:val="20"/>
          <w:lang w:val="sr-Cyrl-RS" w:eastAsia="en-GB"/>
        </w:rPr>
        <w:br/>
      </w:r>
      <w:r w:rsidR="009D1C5A" w:rsidRPr="009D1C5A">
        <w:rPr>
          <w:rFonts w:eastAsia="Times New Roman"/>
          <w:bCs/>
          <w:sz w:val="20"/>
          <w:szCs w:val="20"/>
          <w:shd w:val="clear" w:color="auto" w:fill="FFFFFF"/>
          <w:lang w:eastAsia="en-GB"/>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rsidR="000D2DC5" w:rsidRPr="001603C7" w:rsidRDefault="00E162F8" w:rsidP="001603C7">
      <w:pPr>
        <w:spacing w:before="120" w:after="120"/>
        <w:contextualSpacing/>
        <w:jc w:val="both"/>
        <w:rPr>
          <w:rFonts w:eastAsia="Times New Roman"/>
          <w:b/>
          <w:sz w:val="20"/>
          <w:szCs w:val="20"/>
          <w:shd w:val="clear" w:color="auto" w:fill="FFFFFF"/>
          <w:lang w:val="sr-Cyrl-RS" w:eastAsia="en-GB"/>
        </w:rPr>
      </w:pPr>
      <w:r w:rsidRPr="00E162F8">
        <w:rPr>
          <w:rFonts w:eastAsia="Times New Roman"/>
          <w:sz w:val="20"/>
          <w:szCs w:val="20"/>
          <w:shd w:val="clear" w:color="auto" w:fill="FFFFFF"/>
          <w:lang w:val="sr-Cyrl-RS" w:eastAsia="en-GB"/>
        </w:rPr>
        <w:t xml:space="preserve">На интерном конкурсу </w:t>
      </w:r>
      <w:r w:rsidR="000D2DC5" w:rsidRPr="00E162F8">
        <w:rPr>
          <w:rFonts w:eastAsia="Times New Roman"/>
          <w:sz w:val="20"/>
          <w:szCs w:val="20"/>
          <w:shd w:val="clear" w:color="auto" w:fill="FFFFFF"/>
          <w:lang w:val="sr-Cyrl-RS" w:eastAsia="en-GB"/>
        </w:rPr>
        <w:t xml:space="preserve">имају право да учествују </w:t>
      </w:r>
      <w:r>
        <w:rPr>
          <w:rFonts w:asciiTheme="minorHAnsi" w:eastAsia="Times New Roman" w:hAnsiTheme="minorHAnsi"/>
          <w:noProof/>
          <w:sz w:val="20"/>
          <w:szCs w:val="20"/>
          <w:lang w:val="sr-Cyrl-RS" w:eastAsia="x-none"/>
        </w:rPr>
        <w:t xml:space="preserve">службеници запослени </w:t>
      </w:r>
      <w:r w:rsidR="000D2DC5" w:rsidRPr="00BA4B40">
        <w:rPr>
          <w:rFonts w:asciiTheme="minorHAnsi" w:eastAsia="Times New Roman" w:hAnsiTheme="minorHAnsi"/>
          <w:noProof/>
          <w:sz w:val="20"/>
          <w:szCs w:val="20"/>
          <w:lang w:val="sr-Cyrl-RS" w:eastAsia="x-none"/>
        </w:rPr>
        <w:t>на неодређено време у органима АПВ  као и службама и организацијама који оснива надлежни орган АПВ и</w:t>
      </w:r>
      <w:r>
        <w:rPr>
          <w:rFonts w:eastAsia="Times New Roman"/>
          <w:b/>
          <w:sz w:val="20"/>
          <w:szCs w:val="20"/>
          <w:shd w:val="clear" w:color="auto" w:fill="FFFFFF"/>
          <w:lang w:val="sr-Cyrl-RS" w:eastAsia="en-GB"/>
        </w:rPr>
        <w:t xml:space="preserve"> </w:t>
      </w:r>
      <w:r w:rsidR="000D2DC5" w:rsidRPr="00BA4B40">
        <w:rPr>
          <w:rFonts w:asciiTheme="minorHAnsi" w:eastAsia="Times New Roman" w:hAnsiTheme="minorHAnsi"/>
          <w:noProof/>
          <w:sz w:val="20"/>
          <w:szCs w:val="20"/>
          <w:lang w:val="sr-Cyrl-RS" w:eastAsia="x-none"/>
        </w:rPr>
        <w:t>службеници у истом звању или службеници који испуњавају услове за напредовање у звање у које је разврстано радно место које се попуњава.</w:t>
      </w:r>
    </w:p>
    <w:p w:rsidR="00B80683" w:rsidRPr="00D2653B" w:rsidRDefault="00B80683" w:rsidP="0033165F">
      <w:pPr>
        <w:shd w:val="clear" w:color="auto" w:fill="FFFFFF"/>
        <w:rPr>
          <w:rFonts w:eastAsia="Times New Roman"/>
          <w:sz w:val="20"/>
          <w:szCs w:val="20"/>
          <w:lang w:val="sr-Cyrl-RS" w:eastAsia="en-GB"/>
        </w:rPr>
      </w:pP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3B47C6" w:rsidRPr="00365398" w:rsidRDefault="00B80683" w:rsidP="000A323F">
      <w:pPr>
        <w:spacing w:before="120" w:after="120"/>
        <w:jc w:val="both"/>
        <w:rPr>
          <w:rFonts w:eastAsia="Times New Roman"/>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00077042" w:rsidRPr="00B449A6">
        <w:rPr>
          <w:rFonts w:eastAsia="Times New Roman"/>
          <w:b/>
          <w:sz w:val="20"/>
          <w:szCs w:val="20"/>
          <w:lang w:val="sr-Cyrl-RS" w:eastAsia="en-GB"/>
        </w:rPr>
        <w:t>саветник</w:t>
      </w:r>
      <w:r w:rsidR="00365398" w:rsidRPr="00B449A6">
        <w:rPr>
          <w:rFonts w:eastAsia="Times New Roman"/>
          <w:b/>
          <w:sz w:val="20"/>
          <w:szCs w:val="20"/>
          <w:lang w:val="sr-Cyrl-RS" w:eastAsia="en-GB"/>
        </w:rPr>
        <w:t>-преводилац за мађарски језик у Групи за мађарски језик</w:t>
      </w:r>
      <w:r w:rsidR="001E02C2" w:rsidRPr="00B449A6">
        <w:rPr>
          <w:rFonts w:eastAsia="Times New Roman"/>
          <w:b/>
          <w:sz w:val="20"/>
          <w:szCs w:val="20"/>
          <w:lang w:val="sr-Cyrl-RS" w:eastAsia="en-GB"/>
        </w:rPr>
        <w:t>,</w:t>
      </w:r>
      <w:r w:rsidR="00365398" w:rsidRPr="00B449A6">
        <w:rPr>
          <w:rFonts w:eastAsia="Times New Roman"/>
          <w:b/>
          <w:sz w:val="20"/>
          <w:szCs w:val="20"/>
          <w:lang w:val="sr-Cyrl-RS" w:eastAsia="en-GB"/>
        </w:rPr>
        <w:t xml:space="preserve"> Одељење за остваривање права националних мањина – националних заједница и преводилачке послове, Сектор за националне мањине-националне заједнице и преводилачке послове, </w:t>
      </w:r>
      <w:r w:rsidRPr="00B449A6">
        <w:rPr>
          <w:rFonts w:eastAsia="Times New Roman"/>
          <w:b/>
          <w:sz w:val="20"/>
          <w:szCs w:val="20"/>
          <w:lang w:val="sr-Cyrl-RS" w:eastAsia="en-GB"/>
        </w:rPr>
        <w:t>1 извршилац</w:t>
      </w:r>
      <w:r w:rsidR="00C54D37">
        <w:rPr>
          <w:rFonts w:eastAsia="Times New Roman"/>
          <w:b/>
          <w:sz w:val="20"/>
          <w:szCs w:val="20"/>
          <w:lang w:val="sr-Cyrl-RS" w:eastAsia="en-GB"/>
        </w:rPr>
        <w:t xml:space="preserve"> (радно место број</w:t>
      </w:r>
      <w:r w:rsidR="00B449A6">
        <w:rPr>
          <w:rFonts w:eastAsia="Times New Roman"/>
          <w:b/>
          <w:sz w:val="20"/>
          <w:szCs w:val="20"/>
          <w:lang w:val="sr-Cyrl-RS" w:eastAsia="en-GB"/>
        </w:rPr>
        <w:t xml:space="preserve"> 40)</w:t>
      </w:r>
    </w:p>
    <w:p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009070A3">
        <w:rPr>
          <w:rFonts w:eastAsia="Times New Roman"/>
          <w:b/>
          <w:bCs/>
          <w:sz w:val="20"/>
          <w:szCs w:val="20"/>
          <w:shd w:val="clear" w:color="auto" w:fill="FFFFFF"/>
          <w:lang w:val="sr-Latn-RS" w:eastAsia="en-GB"/>
        </w:rPr>
        <w:t xml:space="preserve">III </w:t>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365398" w:rsidRDefault="00365398"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365398">
        <w:rPr>
          <w:rFonts w:asciiTheme="minorHAnsi" w:eastAsia="Times New Roman" w:hAnsiTheme="minorHAnsi"/>
          <w:noProof/>
          <w:color w:val="000000" w:themeColor="text1"/>
          <w:sz w:val="20"/>
          <w:szCs w:val="20"/>
          <w:lang w:val="sr-Cyrl-RS" w:eastAsia="x-none"/>
        </w:rPr>
        <w:t>Обавља сложене административно-техничке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израђује дневне извештаје о раду; архивира готове материјале на преводилачком сајту.</w:t>
      </w:r>
    </w:p>
    <w:p w:rsidR="001E02C2" w:rsidRDefault="009070A3"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9070A3">
        <w:rPr>
          <w:rFonts w:asciiTheme="minorHAnsi" w:eastAsia="Times New Roman" w:hAnsiTheme="minorHAnsi"/>
          <w:b/>
          <w:noProof/>
          <w:color w:val="000000" w:themeColor="text1"/>
          <w:sz w:val="20"/>
          <w:szCs w:val="20"/>
          <w:lang w:val="sr-Latn-RS" w:eastAsia="x-none"/>
        </w:rPr>
        <w:t xml:space="preserve">IV </w:t>
      </w:r>
      <w:r w:rsidR="00202EBC" w:rsidRPr="009070A3">
        <w:rPr>
          <w:rFonts w:asciiTheme="minorHAnsi" w:eastAsia="Times New Roman" w:hAnsiTheme="minorHAnsi"/>
          <w:b/>
          <w:noProof/>
          <w:color w:val="000000" w:themeColor="text1"/>
          <w:sz w:val="20"/>
          <w:szCs w:val="20"/>
          <w:lang w:val="sr-Cyrl-RS" w:eastAsia="x-none"/>
        </w:rPr>
        <w:t>Услови</w:t>
      </w:r>
      <w:r w:rsidR="00202EBC" w:rsidRPr="00202EBC">
        <w:rPr>
          <w:rFonts w:asciiTheme="minorHAnsi" w:eastAsia="Times New Roman" w:hAnsiTheme="minorHAnsi"/>
          <w:noProof/>
          <w:color w:val="000000" w:themeColor="text1"/>
          <w:sz w:val="20"/>
          <w:szCs w:val="20"/>
          <w:lang w:val="sr-Cyrl-RS" w:eastAsia="x-none"/>
        </w:rPr>
        <w:t xml:space="preserve">: </w:t>
      </w:r>
    </w:p>
    <w:p w:rsidR="001E02C2" w:rsidRDefault="001E02C2"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E02C2">
        <w:rPr>
          <w:rFonts w:asciiTheme="minorHAnsi" w:eastAsia="Times New Roman" w:hAnsiTheme="minorHAnsi"/>
          <w:noProof/>
          <w:color w:val="000000" w:themeColor="text1"/>
          <w:sz w:val="20"/>
          <w:szCs w:val="20"/>
          <w:u w:val="single"/>
          <w:lang w:val="sr-Cyrl-RS" w:eastAsia="x-none"/>
        </w:rPr>
        <w:lastRenderedPageBreak/>
        <w:t>Општи услови за рад у органима Аутономне покрајине Војводине</w:t>
      </w:r>
      <w:r w:rsidRPr="001E02C2">
        <w:rPr>
          <w:rFonts w:asciiTheme="minorHAnsi" w:eastAsia="Times New Roman" w:hAnsiTheme="minorHAnsi"/>
          <w:noProof/>
          <w:color w:val="000000" w:themeColor="text1"/>
          <w:sz w:val="20"/>
          <w:szCs w:val="20"/>
          <w:lang w:val="sr-Cyrl-RS" w:eastAsia="x-none"/>
        </w:rPr>
        <w:t>: да је учесник интерног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 да испуњава остале услове одређене законом, другим прописом и актом о систематизацији радних места.</w:t>
      </w:r>
    </w:p>
    <w:p w:rsidR="00202EBC" w:rsidRPr="00202EBC" w:rsidRDefault="001E02C2" w:rsidP="00202EBC">
      <w:pPr>
        <w:spacing w:before="120" w:after="120" w:line="240" w:lineRule="auto"/>
        <w:jc w:val="both"/>
        <w:rPr>
          <w:rFonts w:asciiTheme="minorHAnsi" w:eastAsia="Times New Roman" w:hAnsiTheme="minorHAnsi"/>
          <w:noProof/>
          <w:color w:val="000000" w:themeColor="text1"/>
          <w:sz w:val="20"/>
          <w:szCs w:val="20"/>
          <w:lang w:val="sr-Cyrl-RS" w:eastAsia="x-none"/>
        </w:rPr>
      </w:pPr>
      <w:r w:rsidRPr="001E02C2">
        <w:rPr>
          <w:rFonts w:eastAsia="Times New Roman"/>
          <w:bCs/>
          <w:iCs/>
          <w:noProof/>
          <w:color w:val="000000" w:themeColor="text1"/>
          <w:sz w:val="20"/>
          <w:szCs w:val="20"/>
          <w:u w:val="single"/>
          <w:lang w:val="sr-Cyrl-RS" w:eastAsia="x-none"/>
        </w:rPr>
        <w:t>Услови за радно место</w:t>
      </w:r>
      <w:r>
        <w:rPr>
          <w:rFonts w:eastAsia="Times New Roman"/>
          <w:bCs/>
          <w:iCs/>
          <w:noProof/>
          <w:color w:val="000000" w:themeColor="text1"/>
          <w:sz w:val="20"/>
          <w:szCs w:val="20"/>
          <w:lang w:val="sr-Cyrl-RS" w:eastAsia="x-none"/>
        </w:rPr>
        <w:t xml:space="preserve">: </w:t>
      </w:r>
      <w:r w:rsidR="00365398" w:rsidRPr="00365398">
        <w:rPr>
          <w:rFonts w:eastAsia="Times New Roman"/>
          <w:bCs/>
          <w:iCs/>
          <w:noProof/>
          <w:color w:val="000000" w:themeColor="text1"/>
          <w:sz w:val="20"/>
          <w:szCs w:val="20"/>
          <w:lang w:val="sr-Cyrl-RS" w:eastAsia="x-none"/>
        </w:rPr>
        <w:t>Услови: високо образовање стечено у пољу друштвено-хуманистичких, техничко-технолошких, природно-математичких или медицинских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 или стални судски преводилац за мађарски језик, положен државни стручни испит, као и потребне компетенције за обављање послова.</w:t>
      </w:r>
    </w:p>
    <w:p w:rsidR="009070A3" w:rsidRPr="009070A3" w:rsidRDefault="009070A3" w:rsidP="009070A3">
      <w:pPr>
        <w:spacing w:after="0"/>
        <w:ind w:firstLine="720"/>
        <w:jc w:val="both"/>
        <w:rPr>
          <w:rFonts w:eastAsia="Times New Roman"/>
          <w:color w:val="FF0000"/>
          <w:sz w:val="20"/>
          <w:szCs w:val="20"/>
          <w:lang w:val="sr-Latn-RS" w:eastAsia="en-GB"/>
        </w:rPr>
      </w:pPr>
    </w:p>
    <w:p w:rsidR="009070A3" w:rsidRDefault="009070A3" w:rsidP="00F90C49">
      <w:pPr>
        <w:spacing w:after="0"/>
        <w:jc w:val="both"/>
        <w:rPr>
          <w:rFonts w:asciiTheme="minorHAnsi" w:eastAsia="Times New Roman" w:hAnsiTheme="minorHAnsi"/>
          <w:noProof/>
          <w:color w:val="FF0000"/>
          <w:sz w:val="20"/>
          <w:szCs w:val="20"/>
          <w:lang w:val="sr-Latn-RS" w:eastAsia="x-none"/>
        </w:rPr>
      </w:pPr>
    </w:p>
    <w:p w:rsidR="001E02C2" w:rsidRPr="001E02C2" w:rsidRDefault="009070A3" w:rsidP="00F90C49">
      <w:pPr>
        <w:spacing w:after="0"/>
        <w:jc w:val="both"/>
        <w:rPr>
          <w:rFonts w:eastAsia="Times New Roman"/>
          <w:b/>
          <w:sz w:val="20"/>
          <w:szCs w:val="20"/>
          <w:lang w:val="sr-Cyrl-RS" w:eastAsia="en-GB"/>
        </w:rPr>
      </w:pPr>
      <w:r w:rsidRPr="001E02C2">
        <w:rPr>
          <w:rFonts w:asciiTheme="minorHAnsi" w:eastAsia="Times New Roman" w:hAnsiTheme="minorHAnsi"/>
          <w:b/>
          <w:noProof/>
          <w:sz w:val="20"/>
          <w:szCs w:val="20"/>
          <w:lang w:val="sr-Latn-RS" w:eastAsia="x-none"/>
        </w:rPr>
        <w:t xml:space="preserve">V </w:t>
      </w:r>
      <w:r w:rsidR="001E02C2" w:rsidRPr="001E02C2">
        <w:rPr>
          <w:rFonts w:asciiTheme="minorHAnsi" w:eastAsia="Times New Roman" w:hAnsiTheme="minorHAnsi"/>
          <w:b/>
          <w:noProof/>
          <w:sz w:val="20"/>
          <w:szCs w:val="20"/>
          <w:lang w:val="sr-Cyrl-RS" w:eastAsia="x-none"/>
        </w:rPr>
        <w:t>В</w:t>
      </w:r>
      <w:r w:rsidR="001E02C2" w:rsidRPr="001E02C2">
        <w:rPr>
          <w:rFonts w:asciiTheme="minorHAnsi" w:eastAsia="Times New Roman" w:hAnsiTheme="minorHAnsi"/>
          <w:b/>
          <w:noProof/>
          <w:sz w:val="20"/>
          <w:szCs w:val="20"/>
          <w:lang w:val="sr-Latn-RS" w:eastAsia="x-none"/>
        </w:rPr>
        <w:t>рста радног односа</w:t>
      </w:r>
      <w:r w:rsidR="001E02C2" w:rsidRPr="001E02C2">
        <w:rPr>
          <w:rFonts w:eastAsia="Times New Roman"/>
          <w:b/>
          <w:sz w:val="20"/>
          <w:szCs w:val="20"/>
          <w:lang w:val="sr-Cyrl-RS" w:eastAsia="en-GB"/>
        </w:rPr>
        <w:t xml:space="preserve"> </w:t>
      </w:r>
    </w:p>
    <w:p w:rsidR="00D24BA0" w:rsidRPr="001E02C2" w:rsidRDefault="001E02C2" w:rsidP="00F90C49">
      <w:pPr>
        <w:spacing w:after="0"/>
        <w:jc w:val="both"/>
        <w:rPr>
          <w:rFonts w:asciiTheme="minorHAnsi" w:eastAsia="Times New Roman" w:hAnsiTheme="minorHAnsi"/>
          <w:noProof/>
          <w:color w:val="FF0000"/>
          <w:sz w:val="20"/>
          <w:szCs w:val="20"/>
          <w:lang w:val="sr-Latn-RS" w:eastAsia="x-none"/>
        </w:rPr>
      </w:pPr>
      <w:r w:rsidRPr="001E02C2">
        <w:rPr>
          <w:rFonts w:eastAsia="Times New Roman"/>
          <w:sz w:val="20"/>
          <w:szCs w:val="20"/>
          <w:lang w:val="sr-Cyrl-RS" w:eastAsia="en-GB"/>
        </w:rPr>
        <w:t xml:space="preserve">Интерни конкурс је расписан ради заснивања радног односа </w:t>
      </w:r>
      <w:r w:rsidR="009070A3" w:rsidRPr="001E02C2">
        <w:rPr>
          <w:rFonts w:eastAsia="Times New Roman"/>
          <w:sz w:val="20"/>
          <w:szCs w:val="20"/>
          <w:lang w:val="sr-Cyrl-RS" w:eastAsia="en-GB"/>
        </w:rPr>
        <w:t>на неодређено време</w:t>
      </w:r>
      <w:r>
        <w:rPr>
          <w:rFonts w:eastAsia="Times New Roman"/>
          <w:sz w:val="20"/>
          <w:szCs w:val="20"/>
          <w:lang w:val="sr-Cyrl-RS" w:eastAsia="en-GB"/>
        </w:rPr>
        <w:t>.</w:t>
      </w:r>
    </w:p>
    <w:p w:rsidR="009070A3" w:rsidRDefault="009070A3" w:rsidP="00F90C49">
      <w:pPr>
        <w:spacing w:after="0"/>
        <w:jc w:val="both"/>
        <w:rPr>
          <w:rFonts w:asciiTheme="minorHAnsi" w:eastAsia="Times New Roman" w:hAnsiTheme="minorHAnsi"/>
          <w:noProof/>
          <w:color w:val="FF0000"/>
          <w:sz w:val="20"/>
          <w:szCs w:val="20"/>
          <w:lang w:val="sr-Latn-RS" w:eastAsia="x-none"/>
        </w:rPr>
      </w:pPr>
      <w:r w:rsidRPr="00E67B99">
        <w:rPr>
          <w:rFonts w:eastAsia="Times New Roman"/>
          <w:color w:val="3D3D3D"/>
          <w:sz w:val="20"/>
          <w:szCs w:val="20"/>
          <w:lang w:val="sr-Cyrl-RS" w:eastAsia="en-GB"/>
        </w:rPr>
        <w:br/>
      </w:r>
      <w:proofErr w:type="gramStart"/>
      <w:r w:rsidRPr="00D2653B">
        <w:rPr>
          <w:rFonts w:eastAsia="Times New Roman"/>
          <w:b/>
          <w:bCs/>
          <w:sz w:val="20"/>
          <w:szCs w:val="20"/>
          <w:shd w:val="clear" w:color="auto" w:fill="FFFFFF"/>
          <w:lang w:eastAsia="en-GB"/>
        </w:rPr>
        <w:t>V</w:t>
      </w:r>
      <w:r>
        <w:rPr>
          <w:rFonts w:eastAsia="Times New Roman"/>
          <w:b/>
          <w:bCs/>
          <w:sz w:val="20"/>
          <w:szCs w:val="20"/>
          <w:shd w:val="clear" w:color="auto" w:fill="FFFFFF"/>
          <w:lang w:eastAsia="en-GB"/>
        </w:rPr>
        <w:t xml:space="preserve">I </w:t>
      </w:r>
      <w:r w:rsidRPr="00D2653B">
        <w:rPr>
          <w:rFonts w:eastAsia="Times New Roman"/>
          <w:b/>
          <w:bCs/>
          <w:sz w:val="20"/>
          <w:szCs w:val="20"/>
          <w:shd w:val="clear" w:color="auto" w:fill="FFFFFF"/>
          <w:lang w:val="sr-Cyrl-RS" w:eastAsia="en-GB"/>
        </w:rPr>
        <w:t xml:space="preserve"> Место</w:t>
      </w:r>
      <w:proofErr w:type="gramEnd"/>
      <w:r w:rsidRPr="00D2653B">
        <w:rPr>
          <w:rFonts w:eastAsia="Times New Roman"/>
          <w:b/>
          <w:bCs/>
          <w:sz w:val="20"/>
          <w:szCs w:val="20"/>
          <w:shd w:val="clear" w:color="auto" w:fill="FFFFFF"/>
          <w:lang w:val="sr-Cyrl-RS" w:eastAsia="en-GB"/>
        </w:rPr>
        <w:t xml:space="preserve">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p>
    <w:p w:rsidR="009070A3" w:rsidRPr="009070A3" w:rsidRDefault="009070A3" w:rsidP="00F90C49">
      <w:pPr>
        <w:spacing w:after="0"/>
        <w:jc w:val="both"/>
        <w:rPr>
          <w:rFonts w:asciiTheme="minorHAnsi" w:eastAsia="Times New Roman" w:hAnsiTheme="minorHAnsi"/>
          <w:noProof/>
          <w:color w:val="FF0000"/>
          <w:sz w:val="20"/>
          <w:szCs w:val="20"/>
          <w:lang w:val="sr-Latn-RS" w:eastAsia="x-none"/>
        </w:rPr>
      </w:pPr>
    </w:p>
    <w:p w:rsidR="00B80683" w:rsidRDefault="00B80683" w:rsidP="00B80683">
      <w:pPr>
        <w:spacing w:before="120" w:after="120"/>
        <w:contextualSpacing/>
        <w:rPr>
          <w:rFonts w:eastAsia="Times New Roman"/>
          <w:b/>
          <w:bCs/>
          <w:sz w:val="20"/>
          <w:szCs w:val="20"/>
          <w:shd w:val="clear" w:color="auto" w:fill="FFFFFF"/>
          <w:lang w:val="sr-Cyrl-RS" w:eastAsia="en-GB"/>
        </w:rPr>
      </w:pPr>
    </w:p>
    <w:p w:rsidR="00B80683" w:rsidRPr="0095234D" w:rsidRDefault="009070A3" w:rsidP="00650C62">
      <w:pPr>
        <w:spacing w:before="120" w:after="120"/>
        <w:contextualSpacing/>
        <w:jc w:val="both"/>
        <w:rPr>
          <w:rFonts w:eastAsia="Times New Roman"/>
          <w:bCs/>
          <w:sz w:val="20"/>
          <w:szCs w:val="20"/>
          <w:shd w:val="clear" w:color="auto" w:fill="FFFFFF"/>
          <w:lang w:eastAsia="en-GB"/>
        </w:rPr>
      </w:pPr>
      <w:r>
        <w:rPr>
          <w:rFonts w:eastAsia="Times New Roman"/>
          <w:b/>
          <w:bCs/>
          <w:sz w:val="20"/>
          <w:szCs w:val="20"/>
          <w:shd w:val="clear" w:color="auto" w:fill="FFFFFF"/>
          <w:lang w:val="sr-Latn-RS" w:eastAsia="en-GB"/>
        </w:rPr>
        <w:t>V</w:t>
      </w:r>
      <w:r w:rsidR="00B80683" w:rsidRPr="0095234D">
        <w:rPr>
          <w:rFonts w:eastAsia="Times New Roman"/>
          <w:b/>
          <w:bCs/>
          <w:sz w:val="20"/>
          <w:szCs w:val="20"/>
          <w:shd w:val="clear" w:color="auto" w:fill="FFFFFF"/>
          <w:lang w:val="sr-Latn-RS" w:eastAsia="en-GB"/>
        </w:rPr>
        <w:t>II</w:t>
      </w:r>
      <w:r w:rsidR="00B80683" w:rsidRPr="0095234D">
        <w:rPr>
          <w:rFonts w:eastAsia="Times New Roman"/>
          <w:b/>
          <w:bCs/>
          <w:sz w:val="20"/>
          <w:szCs w:val="20"/>
          <w:shd w:val="clear" w:color="auto" w:fill="FFFFFF"/>
          <w:lang w:val="sr-Cyrl-RS" w:eastAsia="en-GB"/>
        </w:rPr>
        <w:t xml:space="preserve">  </w:t>
      </w:r>
      <w:r w:rsidR="00F96A0F" w:rsidRPr="0095234D">
        <w:rPr>
          <w:rFonts w:eastAsia="Times New Roman"/>
          <w:b/>
          <w:bCs/>
          <w:sz w:val="20"/>
          <w:szCs w:val="20"/>
          <w:shd w:val="clear" w:color="auto" w:fill="FFFFFF"/>
          <w:lang w:val="sr-Cyrl-RS" w:eastAsia="en-GB"/>
        </w:rPr>
        <w:t>Избор кандидата заснива се на стручној оспособљености, знању и вештинама, од</w:t>
      </w:r>
      <w:r w:rsidR="00C93BCB" w:rsidRPr="0095234D">
        <w:rPr>
          <w:rFonts w:eastAsia="Times New Roman"/>
          <w:b/>
          <w:bCs/>
          <w:sz w:val="20"/>
          <w:szCs w:val="20"/>
          <w:shd w:val="clear" w:color="auto" w:fill="FFFFFF"/>
          <w:lang w:val="sr-Cyrl-RS" w:eastAsia="en-GB"/>
        </w:rPr>
        <w:t xml:space="preserve">носно провери </w:t>
      </w:r>
      <w:r w:rsidR="00650C62" w:rsidRPr="0095234D">
        <w:rPr>
          <w:rFonts w:eastAsia="Times New Roman"/>
          <w:b/>
          <w:bCs/>
          <w:sz w:val="20"/>
          <w:szCs w:val="20"/>
          <w:shd w:val="clear" w:color="auto" w:fill="FFFFFF"/>
          <w:lang w:val="sr-Cyrl-RS" w:eastAsia="en-GB"/>
        </w:rPr>
        <w:t>посебних</w:t>
      </w:r>
      <w:r w:rsidR="000911C3" w:rsidRPr="0095234D">
        <w:rPr>
          <w:rFonts w:eastAsia="Times New Roman"/>
          <w:b/>
          <w:bCs/>
          <w:sz w:val="20"/>
          <w:szCs w:val="20"/>
          <w:shd w:val="clear" w:color="auto" w:fill="FFFFFF"/>
          <w:lang w:val="sr-Cyrl-RS" w:eastAsia="en-GB"/>
        </w:rPr>
        <w:t xml:space="preserve"> функционалних </w:t>
      </w:r>
      <w:r w:rsidR="00C93BCB" w:rsidRPr="0095234D">
        <w:rPr>
          <w:rFonts w:eastAsia="Times New Roman"/>
          <w:b/>
          <w:bCs/>
          <w:sz w:val="20"/>
          <w:szCs w:val="20"/>
          <w:shd w:val="clear" w:color="auto" w:fill="FFFFFF"/>
          <w:lang w:val="sr-Cyrl-RS" w:eastAsia="en-GB"/>
        </w:rPr>
        <w:t>компетенција</w:t>
      </w:r>
      <w:r w:rsidR="00585452">
        <w:rPr>
          <w:rFonts w:eastAsia="Times New Roman"/>
          <w:b/>
          <w:bCs/>
          <w:sz w:val="20"/>
          <w:szCs w:val="20"/>
          <w:shd w:val="clear" w:color="auto" w:fill="FFFFFF"/>
          <w:lang w:val="sr-Cyrl-RS" w:eastAsia="en-GB"/>
        </w:rPr>
        <w:t xml:space="preserve"> и мотивације за рад на радном месту</w:t>
      </w:r>
      <w:r w:rsidR="00C93BCB" w:rsidRPr="0095234D">
        <w:rPr>
          <w:rFonts w:eastAsia="Times New Roman"/>
          <w:b/>
          <w:bCs/>
          <w:sz w:val="20"/>
          <w:szCs w:val="20"/>
          <w:shd w:val="clear" w:color="auto" w:fill="FFFFFF"/>
          <w:lang w:val="sr-Cyrl-RS" w:eastAsia="en-GB"/>
        </w:rPr>
        <w:t xml:space="preserve">. Изборни поступак спроводи се писаном </w:t>
      </w:r>
      <w:r w:rsidR="0095234D" w:rsidRPr="0095234D">
        <w:rPr>
          <w:rFonts w:eastAsia="Times New Roman"/>
          <w:b/>
          <w:bCs/>
          <w:sz w:val="20"/>
          <w:szCs w:val="20"/>
          <w:shd w:val="clear" w:color="auto" w:fill="FFFFFF"/>
          <w:lang w:val="sr-Cyrl-RS" w:eastAsia="en-GB"/>
        </w:rPr>
        <w:t xml:space="preserve">и усменом </w:t>
      </w:r>
      <w:r w:rsidR="00C93BCB" w:rsidRPr="0095234D">
        <w:rPr>
          <w:rFonts w:eastAsia="Times New Roman"/>
          <w:b/>
          <w:bCs/>
          <w:sz w:val="20"/>
          <w:szCs w:val="20"/>
          <w:shd w:val="clear" w:color="auto" w:fill="FFFFFF"/>
          <w:lang w:val="sr-Cyrl-RS" w:eastAsia="en-GB"/>
        </w:rPr>
        <w:t>провером и разговором са кандидатима</w:t>
      </w:r>
      <w:r w:rsidR="00C93BCB" w:rsidRPr="0095234D">
        <w:rPr>
          <w:rFonts w:eastAsia="Times New Roman"/>
          <w:bCs/>
          <w:sz w:val="20"/>
          <w:szCs w:val="20"/>
          <w:shd w:val="clear" w:color="auto" w:fill="FFFFFF"/>
          <w:lang w:val="sr-Cyrl-RS" w:eastAsia="en-GB"/>
        </w:rPr>
        <w:t>.</w:t>
      </w:r>
      <w:r w:rsidR="00951EE6" w:rsidRPr="0095234D">
        <w:rPr>
          <w:rFonts w:eastAsia="Times New Roman"/>
          <w:bCs/>
          <w:sz w:val="20"/>
          <w:szCs w:val="20"/>
          <w:shd w:val="clear" w:color="auto" w:fill="FFFFFF"/>
          <w:lang w:eastAsia="en-GB"/>
        </w:rPr>
        <w:t xml:space="preserve"> </w:t>
      </w:r>
    </w:p>
    <w:p w:rsidR="00B96A10" w:rsidRDefault="00B96A10" w:rsidP="00B80683">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rsidR="00650C62" w:rsidRDefault="00650C62" w:rsidP="00B96A10">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rsidR="00455E6D" w:rsidRPr="00081D0D" w:rsidRDefault="00B4574F" w:rsidP="00194DA3">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1</w:t>
      </w:r>
      <w:r w:rsidR="00455E6D" w:rsidRPr="00081D0D">
        <w:rPr>
          <w:rFonts w:ascii="Calibri" w:eastAsia="Times New Roman" w:hAnsi="Calibri" w:cs="Times New Roman"/>
          <w:sz w:val="20"/>
          <w:szCs w:val="20"/>
          <w:lang w:val="sr-Cyrl-RS" w:eastAsia="en-GB"/>
        </w:rPr>
        <w:t xml:space="preserve">-а) </w:t>
      </w:r>
      <w:r w:rsidR="00B96A10" w:rsidRPr="00081D0D">
        <w:rPr>
          <w:rFonts w:ascii="Calibri" w:eastAsia="Times New Roman" w:hAnsi="Calibri" w:cs="Times New Roman"/>
          <w:sz w:val="20"/>
          <w:szCs w:val="20"/>
          <w:lang w:val="sr-Cyrl-RS" w:eastAsia="en-GB"/>
        </w:rPr>
        <w:t>за о</w:t>
      </w:r>
      <w:r w:rsidR="00650C62" w:rsidRPr="00081D0D">
        <w:rPr>
          <w:rFonts w:ascii="Calibri" w:eastAsia="Times New Roman" w:hAnsi="Calibri" w:cs="Times New Roman"/>
          <w:sz w:val="20"/>
          <w:szCs w:val="20"/>
          <w:lang w:val="sr-Cyrl-RS" w:eastAsia="en-GB"/>
        </w:rPr>
        <w:t>бласт рада</w:t>
      </w:r>
      <w:r w:rsidR="00455E6D" w:rsidRPr="00081D0D">
        <w:rPr>
          <w:rFonts w:ascii="Calibri" w:eastAsia="Times New Roman" w:hAnsi="Calibri" w:cs="Times New Roman"/>
          <w:sz w:val="20"/>
          <w:szCs w:val="20"/>
          <w:lang w:val="sr-Cyrl-RS" w:eastAsia="en-GB"/>
        </w:rPr>
        <w:t>:</w:t>
      </w:r>
    </w:p>
    <w:p w:rsidR="00B30B24" w:rsidRPr="007067F6" w:rsidRDefault="00455E6D" w:rsidP="007067F6">
      <w:pPr>
        <w:pStyle w:val="ListParagraph"/>
        <w:rPr>
          <w:rFonts w:eastAsia="Times New Roman"/>
          <w:sz w:val="20"/>
          <w:szCs w:val="20"/>
          <w:lang w:val="sr-Cyrl-RS" w:eastAsia="en-GB"/>
        </w:rPr>
      </w:pPr>
      <w:r w:rsidRPr="005A5F53">
        <w:rPr>
          <w:rFonts w:eastAsia="Times New Roman"/>
          <w:sz w:val="20"/>
          <w:szCs w:val="20"/>
          <w:lang w:val="sr-Cyrl-RS" w:eastAsia="en-GB"/>
        </w:rPr>
        <w:t>-</w:t>
      </w:r>
      <w:r w:rsidR="00202EBC" w:rsidRPr="005A5F53">
        <w:rPr>
          <w:rFonts w:eastAsia="Times New Roman"/>
          <w:sz w:val="20"/>
          <w:szCs w:val="20"/>
          <w:lang w:val="sr-Cyrl-RS" w:eastAsia="en-GB"/>
        </w:rPr>
        <w:t xml:space="preserve"> </w:t>
      </w:r>
      <w:r w:rsidR="00365398" w:rsidRPr="00365398">
        <w:rPr>
          <w:rFonts w:eastAsia="Times New Roman"/>
          <w:sz w:val="20"/>
          <w:szCs w:val="20"/>
          <w:lang w:val="sr-Cyrl-RS" w:eastAsia="en-GB"/>
        </w:rPr>
        <w:t xml:space="preserve">Администартивно-технички послови </w:t>
      </w:r>
      <w:r w:rsidR="007067F6">
        <w:rPr>
          <w:rFonts w:eastAsia="Times New Roman"/>
          <w:sz w:val="20"/>
          <w:szCs w:val="20"/>
          <w:lang w:val="sr-Cyrl-RS" w:eastAsia="en-GB"/>
        </w:rPr>
        <w:t xml:space="preserve">1) канцеларијско пословање; </w:t>
      </w:r>
      <w:r w:rsidR="007067F6" w:rsidRPr="007067F6">
        <w:rPr>
          <w:rFonts w:eastAsia="Times New Roman"/>
          <w:sz w:val="20"/>
          <w:szCs w:val="20"/>
          <w:lang w:val="sr-Cyrl-RS" w:eastAsia="en-GB"/>
        </w:rPr>
        <w:t>2) методе и технике прикупљања података ради даље обраде;</w:t>
      </w:r>
      <w:r w:rsidR="007067F6">
        <w:rPr>
          <w:rFonts w:eastAsia="Times New Roman"/>
          <w:sz w:val="20"/>
          <w:szCs w:val="20"/>
          <w:lang w:val="sr-Cyrl-RS" w:eastAsia="en-GB"/>
        </w:rPr>
        <w:t xml:space="preserve"> </w:t>
      </w:r>
      <w:r w:rsidR="007067F6" w:rsidRPr="007067F6">
        <w:rPr>
          <w:rFonts w:eastAsia="Times New Roman"/>
          <w:sz w:val="20"/>
          <w:szCs w:val="20"/>
          <w:lang w:val="sr-Cyrl-RS" w:eastAsia="en-GB"/>
        </w:rPr>
        <w:t>3) технике евидентирања и ажурирања података у релевантним базама података;</w:t>
      </w:r>
      <w:r w:rsidR="007067F6">
        <w:rPr>
          <w:rFonts w:eastAsia="Times New Roman"/>
          <w:sz w:val="20"/>
          <w:szCs w:val="20"/>
          <w:lang w:val="sr-Cyrl-RS" w:eastAsia="en-GB"/>
        </w:rPr>
        <w:t xml:space="preserve"> </w:t>
      </w:r>
      <w:r w:rsidR="007067F6" w:rsidRPr="007067F6">
        <w:rPr>
          <w:rFonts w:eastAsia="Times New Roman"/>
          <w:sz w:val="20"/>
          <w:szCs w:val="20"/>
          <w:lang w:val="sr-Cyrl-RS" w:eastAsia="en-GB"/>
        </w:rPr>
        <w:t>4) технике припреме материјала ради даљег приказивања и употребе;</w:t>
      </w:r>
      <w:r w:rsidR="007067F6" w:rsidRPr="007067F6">
        <w:t xml:space="preserve"> </w:t>
      </w:r>
      <w:r w:rsidR="007067F6" w:rsidRPr="007067F6">
        <w:rPr>
          <w:rFonts w:eastAsia="Times New Roman"/>
          <w:sz w:val="20"/>
          <w:szCs w:val="20"/>
          <w:lang w:val="sr-Cyrl-RS" w:eastAsia="en-GB"/>
        </w:rPr>
        <w:t>провериће се писаном симулацијом.</w:t>
      </w:r>
    </w:p>
    <w:p w:rsidR="005A5F53" w:rsidRPr="00B4574F" w:rsidRDefault="005A5F53" w:rsidP="00B4574F">
      <w:pPr>
        <w:pStyle w:val="ListParagraph"/>
        <w:shd w:val="clear" w:color="auto" w:fill="FFFFFF"/>
        <w:spacing w:line="345" w:lineRule="atLeast"/>
        <w:rPr>
          <w:rFonts w:eastAsia="Times New Roman" w:cstheme="minorHAnsi"/>
          <w:color w:val="000000"/>
          <w:sz w:val="20"/>
          <w:szCs w:val="20"/>
          <w:lang w:val="sr-Cyrl-RS" w:eastAsia="en-GB"/>
        </w:rPr>
      </w:pPr>
    </w:p>
    <w:p w:rsidR="00455E6D" w:rsidRDefault="00B4574F" w:rsidP="00455E6D">
      <w:pPr>
        <w:pStyle w:val="ListParagraph"/>
        <w:rPr>
          <w:rFonts w:eastAsia="Times New Roman"/>
          <w:sz w:val="20"/>
          <w:szCs w:val="20"/>
          <w:lang w:val="sr-Cyrl-RS" w:eastAsia="en-GB"/>
        </w:rPr>
      </w:pPr>
      <w:r>
        <w:rPr>
          <w:rFonts w:eastAsia="Times New Roman"/>
          <w:sz w:val="20"/>
          <w:szCs w:val="20"/>
          <w:lang w:val="sr-Cyrl-RS" w:eastAsia="en-GB"/>
        </w:rPr>
        <w:t>2</w:t>
      </w:r>
      <w:r w:rsidR="00455E6D">
        <w:rPr>
          <w:rFonts w:eastAsia="Times New Roman"/>
          <w:sz w:val="20"/>
          <w:szCs w:val="20"/>
          <w:lang w:val="sr-Cyrl-RS" w:eastAsia="en-GB"/>
        </w:rPr>
        <w:t xml:space="preserve">-б) </w:t>
      </w:r>
      <w:r w:rsidR="00B96A10" w:rsidRPr="00B96A10">
        <w:rPr>
          <w:rFonts w:eastAsia="Times New Roman"/>
          <w:sz w:val="20"/>
          <w:szCs w:val="20"/>
          <w:lang w:val="sr-Cyrl-RS" w:eastAsia="en-GB"/>
        </w:rPr>
        <w:t>за одређено радно место</w:t>
      </w:r>
      <w:r w:rsidR="00455E6D">
        <w:rPr>
          <w:rFonts w:eastAsia="Times New Roman"/>
          <w:sz w:val="20"/>
          <w:szCs w:val="20"/>
          <w:lang w:val="sr-Cyrl-RS" w:eastAsia="en-GB"/>
        </w:rPr>
        <w:t>:</w:t>
      </w:r>
    </w:p>
    <w:p w:rsidR="00455E6D" w:rsidRPr="00455E6D" w:rsidRDefault="00455E6D" w:rsidP="00455E6D">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sidR="00081D0D">
        <w:rPr>
          <w:rFonts w:eastAsia="Times New Roman"/>
          <w:sz w:val="20"/>
          <w:szCs w:val="20"/>
          <w:lang w:val="sr-Cyrl-RS" w:eastAsia="en-GB"/>
        </w:rPr>
        <w:t xml:space="preserve"> и</w:t>
      </w:r>
    </w:p>
    <w:p w:rsidR="00F04388" w:rsidRDefault="00B96A10" w:rsidP="00F04388">
      <w:pPr>
        <w:pStyle w:val="ListParagraph"/>
        <w:rPr>
          <w:rFonts w:eastAsia="Times New Roman" w:cs="Times New Roman"/>
          <w:sz w:val="20"/>
          <w:szCs w:val="20"/>
          <w:lang w:val="sr-Cyrl-RS" w:eastAsia="en-GB"/>
        </w:rPr>
      </w:pPr>
      <w:r w:rsidRPr="00B96A10">
        <w:rPr>
          <w:rFonts w:eastAsia="Times New Roman"/>
          <w:sz w:val="20"/>
          <w:szCs w:val="20"/>
          <w:lang w:val="sr-Cyrl-RS" w:eastAsia="en-GB"/>
        </w:rPr>
        <w:t>-</w:t>
      </w:r>
      <w:r w:rsidR="00455E6D">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sidR="00455E6D">
        <w:rPr>
          <w:rFonts w:eastAsia="Times New Roman"/>
          <w:sz w:val="20"/>
          <w:szCs w:val="20"/>
          <w:lang w:val="sr-Cyrl-RS" w:eastAsia="en-GB"/>
        </w:rPr>
        <w:t xml:space="preserve"> </w:t>
      </w:r>
      <w:r w:rsidR="007067F6" w:rsidRPr="00F13971">
        <w:rPr>
          <w:rFonts w:eastAsia="Times New Roman" w:cstheme="minorHAnsi"/>
          <w:sz w:val="20"/>
          <w:szCs w:val="20"/>
          <w:lang w:val="sr-Cyrl-RS"/>
        </w:rPr>
        <w:t>Уредба о канцеларијском пословању органа државне управе</w:t>
      </w:r>
      <w:r w:rsidR="007067F6" w:rsidRPr="00202EBC">
        <w:rPr>
          <w:rFonts w:eastAsia="Times New Roman" w:cs="Times New Roman"/>
          <w:sz w:val="20"/>
          <w:szCs w:val="20"/>
          <w:lang w:val="sr-Cyrl-RS" w:eastAsia="en-GB"/>
        </w:rPr>
        <w:t xml:space="preserve"> </w:t>
      </w:r>
      <w:r w:rsidR="000D037D" w:rsidRPr="00202EBC">
        <w:rPr>
          <w:rFonts w:eastAsia="Times New Roman" w:cs="Times New Roman"/>
          <w:sz w:val="20"/>
          <w:szCs w:val="20"/>
          <w:lang w:val="sr-Cyrl-RS" w:eastAsia="en-GB"/>
        </w:rPr>
        <w:t>-</w:t>
      </w:r>
      <w:r w:rsidR="00841ECA" w:rsidRPr="00202EBC">
        <w:rPr>
          <w:rFonts w:eastAsia="Times New Roman" w:cs="Times New Roman"/>
          <w:sz w:val="20"/>
          <w:szCs w:val="20"/>
          <w:lang w:val="sr-Cyrl-RS" w:eastAsia="en-GB"/>
        </w:rPr>
        <w:t xml:space="preserve"> </w:t>
      </w:r>
      <w:r w:rsidR="00650C62" w:rsidRPr="00585452">
        <w:rPr>
          <w:rFonts w:eastAsia="Times New Roman" w:cs="Times New Roman"/>
          <w:sz w:val="20"/>
          <w:szCs w:val="20"/>
          <w:lang w:val="sr-Cyrl-RS" w:eastAsia="en-GB"/>
        </w:rPr>
        <w:t xml:space="preserve">провериће се </w:t>
      </w:r>
      <w:r w:rsidR="00081D0D" w:rsidRPr="00585452">
        <w:rPr>
          <w:rFonts w:eastAsia="Times New Roman" w:cs="Times New Roman"/>
          <w:sz w:val="20"/>
          <w:szCs w:val="20"/>
          <w:lang w:val="sr-Cyrl-RS" w:eastAsia="en-GB"/>
        </w:rPr>
        <w:t xml:space="preserve">једном </w:t>
      </w:r>
      <w:r w:rsidR="00841ECA" w:rsidRPr="00585452">
        <w:rPr>
          <w:rFonts w:eastAsia="Times New Roman" w:cs="Times New Roman"/>
          <w:sz w:val="20"/>
          <w:szCs w:val="20"/>
          <w:lang w:val="sr-Cyrl-RS" w:eastAsia="en-GB"/>
        </w:rPr>
        <w:t>писаном</w:t>
      </w:r>
      <w:r w:rsidR="00650C62" w:rsidRPr="00585452">
        <w:rPr>
          <w:rFonts w:eastAsia="Times New Roman" w:cs="Times New Roman"/>
          <w:sz w:val="20"/>
          <w:szCs w:val="20"/>
          <w:lang w:val="sr-Cyrl-RS" w:eastAsia="en-GB"/>
        </w:rPr>
        <w:t xml:space="preserve"> симулацијом</w:t>
      </w:r>
      <w:r w:rsidR="00841ECA" w:rsidRPr="00585452">
        <w:rPr>
          <w:rFonts w:eastAsia="Times New Roman" w:cs="Times New Roman"/>
          <w:sz w:val="20"/>
          <w:szCs w:val="20"/>
          <w:lang w:val="sr-Cyrl-RS" w:eastAsia="en-GB"/>
        </w:rPr>
        <w:t>.</w:t>
      </w:r>
    </w:p>
    <w:p w:rsidR="00C93677" w:rsidRDefault="00C93677" w:rsidP="00F04388">
      <w:pPr>
        <w:pStyle w:val="ListParagraph"/>
        <w:rPr>
          <w:rFonts w:eastAsia="Times New Roman" w:cs="Times New Roman"/>
          <w:sz w:val="20"/>
          <w:szCs w:val="20"/>
          <w:lang w:val="sr-Cyrl-RS" w:eastAsia="en-GB"/>
        </w:rPr>
      </w:pPr>
    </w:p>
    <w:p w:rsidR="00F04388" w:rsidRDefault="00F04388" w:rsidP="00F04388">
      <w:pPr>
        <w:pStyle w:val="ListParagraph"/>
        <w:rPr>
          <w:rFonts w:eastAsia="Times New Roman" w:cs="Times New Roman"/>
          <w:sz w:val="20"/>
          <w:szCs w:val="20"/>
          <w:lang w:val="sr-Cyrl-RS" w:eastAsia="en-GB"/>
        </w:rPr>
      </w:pPr>
      <w:r>
        <w:rPr>
          <w:rFonts w:eastAsia="Times New Roman" w:cs="Times New Roman"/>
          <w:sz w:val="20"/>
          <w:szCs w:val="20"/>
          <w:lang w:val="sr-Cyrl-RS" w:eastAsia="en-GB"/>
        </w:rPr>
        <w:t xml:space="preserve">3-в) знање језика националне мањине-мађарског језика: </w:t>
      </w:r>
      <w:r w:rsidR="00C93677">
        <w:rPr>
          <w:rFonts w:eastAsia="Times New Roman" w:cs="Times New Roman"/>
          <w:sz w:val="20"/>
          <w:szCs w:val="20"/>
          <w:lang w:val="sr-Cyrl-RS" w:eastAsia="en-GB"/>
        </w:rPr>
        <w:t xml:space="preserve">превођење са српског језика на мађарски језик и обрнуто, </w:t>
      </w:r>
      <w:r>
        <w:rPr>
          <w:rFonts w:eastAsia="Times New Roman" w:cs="Times New Roman"/>
          <w:sz w:val="20"/>
          <w:szCs w:val="20"/>
          <w:lang w:val="sr-Cyrl-RS" w:eastAsia="en-GB"/>
        </w:rPr>
        <w:t>провериће се путем теста</w:t>
      </w:r>
      <w:r w:rsidR="00C93677">
        <w:rPr>
          <w:rFonts w:eastAsia="Times New Roman" w:cs="Times New Roman"/>
          <w:sz w:val="20"/>
          <w:szCs w:val="20"/>
          <w:lang w:val="sr-Cyrl-RS" w:eastAsia="en-GB"/>
        </w:rPr>
        <w:t>.</w:t>
      </w:r>
    </w:p>
    <w:p w:rsidR="00C93677" w:rsidRDefault="00C93677" w:rsidP="00F04388">
      <w:pPr>
        <w:pStyle w:val="ListParagraph"/>
        <w:rPr>
          <w:rFonts w:eastAsia="Times New Roman" w:cs="Times New Roman"/>
          <w:sz w:val="20"/>
          <w:szCs w:val="20"/>
          <w:lang w:val="sr-Cyrl-RS" w:eastAsia="en-GB"/>
        </w:rPr>
      </w:pPr>
    </w:p>
    <w:p w:rsidR="00C93677" w:rsidRDefault="00C93677" w:rsidP="00F04388">
      <w:pPr>
        <w:pStyle w:val="ListParagraph"/>
        <w:rPr>
          <w:rFonts w:eastAsia="Times New Roman" w:cs="Times New Roman"/>
          <w:sz w:val="20"/>
          <w:szCs w:val="20"/>
          <w:lang w:val="sr-Cyrl-RS" w:eastAsia="en-GB"/>
        </w:rPr>
      </w:pPr>
      <w:r>
        <w:rPr>
          <w:rFonts w:eastAsia="Times New Roman" w:cs="Times New Roman"/>
          <w:sz w:val="20"/>
          <w:szCs w:val="20"/>
          <w:lang w:val="sr-Cyrl-RS" w:eastAsia="en-GB"/>
        </w:rPr>
        <w:t>Напомена:</w:t>
      </w:r>
      <w:r w:rsidRPr="00C93677">
        <w:t xml:space="preserve"> </w:t>
      </w:r>
      <w:r w:rsidRPr="00C93677">
        <w:rPr>
          <w:rFonts w:eastAsia="Times New Roman" w:cs="Times New Roman"/>
          <w:sz w:val="20"/>
          <w:szCs w:val="20"/>
          <w:lang w:val="sr-Cyrl-RS" w:eastAsia="en-GB"/>
        </w:rPr>
        <w:t>Ако</w:t>
      </w:r>
      <w:r>
        <w:rPr>
          <w:rFonts w:eastAsia="Times New Roman" w:cs="Times New Roman"/>
          <w:sz w:val="20"/>
          <w:szCs w:val="20"/>
          <w:lang w:val="sr-Cyrl-RS" w:eastAsia="en-GB"/>
        </w:rPr>
        <w:t xml:space="preserve"> кандидат поседује  потврду или </w:t>
      </w:r>
      <w:r w:rsidRPr="00C93677">
        <w:rPr>
          <w:rFonts w:eastAsia="Times New Roman" w:cs="Times New Roman"/>
          <w:sz w:val="20"/>
          <w:szCs w:val="20"/>
          <w:lang w:val="sr-Cyrl-RS" w:eastAsia="en-GB"/>
        </w:rPr>
        <w:t xml:space="preserve">други доказ </w:t>
      </w:r>
      <w:r>
        <w:rPr>
          <w:rFonts w:eastAsia="Times New Roman" w:cs="Times New Roman"/>
          <w:sz w:val="20"/>
          <w:szCs w:val="20"/>
          <w:lang w:val="sr-Cyrl-RS" w:eastAsia="en-GB"/>
        </w:rPr>
        <w:t>о искуству</w:t>
      </w:r>
      <w:r w:rsidRPr="00C93677">
        <w:rPr>
          <w:rFonts w:eastAsia="Times New Roman" w:cs="Times New Roman"/>
          <w:sz w:val="20"/>
          <w:szCs w:val="20"/>
          <w:lang w:val="sr-Cyrl-RS" w:eastAsia="en-GB"/>
        </w:rPr>
        <w:t xml:space="preserve"> на преводилачким пословима </w:t>
      </w:r>
      <w:r>
        <w:rPr>
          <w:rFonts w:eastAsia="Times New Roman" w:cs="Times New Roman"/>
          <w:sz w:val="20"/>
          <w:szCs w:val="20"/>
          <w:lang w:val="sr-Cyrl-RS" w:eastAsia="en-GB"/>
        </w:rPr>
        <w:t>које</w:t>
      </w:r>
      <w:r w:rsidRPr="00C93677">
        <w:rPr>
          <w:rFonts w:eastAsia="Times New Roman" w:cs="Times New Roman"/>
          <w:sz w:val="20"/>
          <w:szCs w:val="20"/>
          <w:lang w:val="sr-Cyrl-RS" w:eastAsia="en-GB"/>
        </w:rPr>
        <w:t xml:space="preserve"> је тражен</w:t>
      </w:r>
      <w:r>
        <w:rPr>
          <w:rFonts w:eastAsia="Times New Roman" w:cs="Times New Roman"/>
          <w:sz w:val="20"/>
          <w:szCs w:val="20"/>
          <w:lang w:val="sr-Cyrl-RS" w:eastAsia="en-GB"/>
        </w:rPr>
        <w:t>о</w:t>
      </w:r>
      <w:r w:rsidRPr="00C93677">
        <w:rPr>
          <w:rFonts w:eastAsia="Times New Roman" w:cs="Times New Roman"/>
          <w:sz w:val="20"/>
          <w:szCs w:val="20"/>
          <w:lang w:val="sr-Cyrl-RS" w:eastAsia="en-GB"/>
        </w:rPr>
        <w:t xml:space="preserve"> у конкурсном поступку и </w:t>
      </w:r>
      <w:r>
        <w:rPr>
          <w:rFonts w:eastAsia="Times New Roman" w:cs="Times New Roman"/>
          <w:sz w:val="20"/>
          <w:szCs w:val="20"/>
          <w:lang w:val="sr-Cyrl-RS" w:eastAsia="en-GB"/>
        </w:rPr>
        <w:t>ако жели да на основу тога буде ослобођен</w:t>
      </w:r>
      <w:r w:rsidRPr="00C93677">
        <w:rPr>
          <w:rFonts w:eastAsia="Times New Roman" w:cs="Times New Roman"/>
          <w:sz w:val="20"/>
          <w:szCs w:val="20"/>
          <w:lang w:val="sr-Cyrl-RS" w:eastAsia="en-GB"/>
        </w:rPr>
        <w:t xml:space="preserve"> тестирања компетенције знање језика националне мањине, неопходно је </w:t>
      </w:r>
      <w:r>
        <w:rPr>
          <w:rFonts w:eastAsia="Times New Roman" w:cs="Times New Roman"/>
          <w:sz w:val="20"/>
          <w:szCs w:val="20"/>
          <w:lang w:val="sr-Cyrl-RS" w:eastAsia="en-GB"/>
        </w:rPr>
        <w:t>да уз пријавни образац достави</w:t>
      </w:r>
      <w:r w:rsidRPr="00C93677">
        <w:rPr>
          <w:rFonts w:eastAsia="Times New Roman" w:cs="Times New Roman"/>
          <w:sz w:val="20"/>
          <w:szCs w:val="20"/>
          <w:lang w:val="sr-Cyrl-RS" w:eastAsia="en-GB"/>
        </w:rPr>
        <w:t xml:space="preserve"> и тражени доказ. Комисија ће на основу приложеног доказа донети одлуку да ли може или не може да прихват</w:t>
      </w:r>
      <w:r>
        <w:rPr>
          <w:rFonts w:eastAsia="Times New Roman" w:cs="Times New Roman"/>
          <w:sz w:val="20"/>
          <w:szCs w:val="20"/>
          <w:lang w:val="sr-Cyrl-RS" w:eastAsia="en-GB"/>
        </w:rPr>
        <w:t>и приложено уместо писане  провере-теста.</w:t>
      </w:r>
    </w:p>
    <w:p w:rsidR="00F04388" w:rsidRDefault="00F04388" w:rsidP="00F04388">
      <w:pPr>
        <w:pStyle w:val="ListParagraph"/>
        <w:rPr>
          <w:rFonts w:eastAsia="Times New Roman" w:cs="Times New Roman"/>
          <w:sz w:val="20"/>
          <w:szCs w:val="20"/>
          <w:lang w:val="sr-Cyrl-RS" w:eastAsia="en-GB"/>
        </w:rPr>
      </w:pPr>
    </w:p>
    <w:p w:rsidR="009C6E95" w:rsidRPr="00C93677" w:rsidRDefault="00B96A10" w:rsidP="00C93677">
      <w:pPr>
        <w:pStyle w:val="ListParagraph"/>
        <w:numPr>
          <w:ilvl w:val="0"/>
          <w:numId w:val="6"/>
        </w:numPr>
        <w:rPr>
          <w:rFonts w:eastAsia="Times New Roman" w:cs="Times New Roman"/>
          <w:sz w:val="20"/>
          <w:szCs w:val="20"/>
          <w:lang w:val="sr-Cyrl-RS" w:eastAsia="en-GB"/>
        </w:rPr>
      </w:pPr>
      <w:r w:rsidRPr="00C93677">
        <w:rPr>
          <w:sz w:val="20"/>
          <w:szCs w:val="20"/>
          <w:lang w:val="sr-Cyrl-RS" w:eastAsia="en-GB"/>
        </w:rPr>
        <w:t>Завршни разговор са кандидатом</w:t>
      </w:r>
    </w:p>
    <w:p w:rsidR="00C93677" w:rsidRDefault="00C93677" w:rsidP="007D5CAB">
      <w:pPr>
        <w:rPr>
          <w:sz w:val="20"/>
          <w:szCs w:val="20"/>
          <w:lang w:val="sr-Cyrl-RS" w:eastAsia="en-GB"/>
        </w:rPr>
      </w:pPr>
    </w:p>
    <w:p w:rsidR="009070A3" w:rsidRPr="0098548E" w:rsidRDefault="009C6E95" w:rsidP="007D5CAB">
      <w:pPr>
        <w:rPr>
          <w:rFonts w:asciiTheme="minorHAnsi" w:eastAsia="Times New Roman" w:hAnsiTheme="minorHAnsi"/>
          <w:sz w:val="20"/>
          <w:szCs w:val="20"/>
          <w:lang w:val="sr-Cyrl-RS" w:eastAsia="en-GB"/>
        </w:rPr>
      </w:pPr>
      <w:r>
        <w:rPr>
          <w:sz w:val="20"/>
          <w:szCs w:val="20"/>
          <w:lang w:val="sr-Cyrl-RS" w:eastAsia="en-GB"/>
        </w:rPr>
        <w:t>К</w:t>
      </w:r>
      <w:r w:rsidR="00B96A10" w:rsidRPr="009C6E95">
        <w:rPr>
          <w:sz w:val="20"/>
          <w:szCs w:val="20"/>
          <w:lang w:val="sr-Cyrl-RS" w:eastAsia="en-GB"/>
        </w:rPr>
        <w:t xml:space="preserve">онкурсна комисија </w:t>
      </w:r>
      <w:r>
        <w:rPr>
          <w:sz w:val="20"/>
          <w:szCs w:val="20"/>
          <w:lang w:val="sr-Cyrl-RS" w:eastAsia="en-GB"/>
        </w:rPr>
        <w:t>у разговору са кандидатом врши процену</w:t>
      </w:r>
      <w:r w:rsidR="00B96A10" w:rsidRPr="009C6E95">
        <w:rPr>
          <w:sz w:val="20"/>
          <w:szCs w:val="20"/>
          <w:lang w:val="sr-Cyrl-RS" w:eastAsia="en-GB"/>
        </w:rPr>
        <w:t xml:space="preserve"> мотивације кандидата за рад на радном месту, могућих доприноса на раду и прихватања вредности органа</w:t>
      </w:r>
      <w:r w:rsidR="0095234D" w:rsidRPr="009C6E95">
        <w:rPr>
          <w:sz w:val="20"/>
          <w:szCs w:val="20"/>
          <w:lang w:val="sr-Cyrl-RS" w:eastAsia="en-GB"/>
        </w:rPr>
        <w:t>.</w:t>
      </w:r>
      <w:r w:rsidR="00B80683" w:rsidRPr="00E67B99">
        <w:rPr>
          <w:rFonts w:eastAsia="Times New Roman"/>
          <w:color w:val="3D3D3D"/>
          <w:sz w:val="20"/>
          <w:szCs w:val="20"/>
          <w:lang w:val="sr-Cyrl-RS" w:eastAsia="en-GB"/>
        </w:rPr>
        <w:br/>
      </w:r>
      <w:r w:rsidR="00B80683" w:rsidRPr="00E67B99">
        <w:rPr>
          <w:rFonts w:eastAsia="Times New Roman"/>
          <w:color w:val="3D3D3D"/>
          <w:sz w:val="20"/>
          <w:szCs w:val="20"/>
          <w:lang w:val="sr-Cyrl-RS" w:eastAsia="en-GB"/>
        </w:rPr>
        <w:lastRenderedPageBreak/>
        <w:br/>
      </w:r>
      <w:r w:rsidR="005F7CEC" w:rsidRPr="0098548E">
        <w:rPr>
          <w:rFonts w:eastAsia="Times New Roman"/>
          <w:b/>
          <w:bCs/>
          <w:sz w:val="20"/>
          <w:szCs w:val="20"/>
          <w:shd w:val="clear" w:color="auto" w:fill="FFFFFF"/>
          <w:lang w:eastAsia="en-GB"/>
        </w:rPr>
        <w:t>V</w:t>
      </w:r>
      <w:r w:rsidR="009070A3" w:rsidRPr="0098548E">
        <w:rPr>
          <w:rFonts w:eastAsia="Times New Roman"/>
          <w:b/>
          <w:bCs/>
          <w:sz w:val="20"/>
          <w:szCs w:val="20"/>
          <w:shd w:val="clear" w:color="auto" w:fill="FFFFFF"/>
          <w:lang w:eastAsia="en-GB"/>
        </w:rPr>
        <w:t>III</w:t>
      </w:r>
      <w:r w:rsidR="005F7CEC" w:rsidRPr="0098548E">
        <w:rPr>
          <w:rFonts w:eastAsia="Times New Roman"/>
          <w:b/>
          <w:bCs/>
          <w:sz w:val="20"/>
          <w:szCs w:val="20"/>
          <w:shd w:val="clear" w:color="auto" w:fill="FFFFFF"/>
          <w:lang w:val="sr-Cyrl-RS" w:eastAsia="en-GB"/>
        </w:rPr>
        <w:t xml:space="preserve"> Рок за подношење пријаве на интерни конкурс:</w:t>
      </w:r>
    </w:p>
    <w:p w:rsidR="009070A3" w:rsidRPr="0098548E" w:rsidRDefault="009C6E95" w:rsidP="007D5CAB">
      <w:pPr>
        <w:rPr>
          <w:rFonts w:eastAsia="Times New Roman"/>
          <w:bCs/>
          <w:sz w:val="20"/>
          <w:szCs w:val="20"/>
          <w:shd w:val="clear" w:color="auto" w:fill="FFFFFF"/>
          <w:lang w:val="sr-Cyrl-RS" w:eastAsia="en-GB"/>
        </w:rPr>
      </w:pPr>
      <w:r w:rsidRPr="0098548E">
        <w:rPr>
          <w:rFonts w:eastAsia="Times New Roman"/>
          <w:bCs/>
          <w:sz w:val="20"/>
          <w:szCs w:val="20"/>
          <w:shd w:val="clear" w:color="auto" w:fill="FFFFFF"/>
          <w:lang w:val="sr-Cyrl-RS" w:eastAsia="en-GB"/>
        </w:rPr>
        <w:t>Датум оглашавања:</w:t>
      </w:r>
      <w:r w:rsidR="0098548E" w:rsidRPr="0098548E">
        <w:rPr>
          <w:rFonts w:eastAsia="Times New Roman"/>
          <w:bCs/>
          <w:sz w:val="20"/>
          <w:szCs w:val="20"/>
          <w:shd w:val="clear" w:color="auto" w:fill="FFFFFF"/>
          <w:lang w:val="sr-Cyrl-RS" w:eastAsia="en-GB"/>
        </w:rPr>
        <w:t xml:space="preserve"> 9.9.2024. године</w:t>
      </w:r>
    </w:p>
    <w:p w:rsidR="009070A3" w:rsidRDefault="005F7CEC" w:rsidP="007D5CAB">
      <w:pPr>
        <w:rPr>
          <w:rFonts w:eastAsia="Times New Roman"/>
          <w:sz w:val="20"/>
          <w:szCs w:val="20"/>
          <w:lang w:val="sr-Cyrl-RS" w:eastAsia="en-GB"/>
        </w:rPr>
      </w:pPr>
      <w:r w:rsidRPr="0098548E">
        <w:rPr>
          <w:rFonts w:eastAsia="Times New Roman"/>
          <w:b/>
          <w:bCs/>
          <w:sz w:val="20"/>
          <w:szCs w:val="20"/>
          <w:shd w:val="clear" w:color="auto" w:fill="FFFFFF"/>
          <w:lang w:val="sr-Cyrl-RS" w:eastAsia="en-GB"/>
        </w:rPr>
        <w:t xml:space="preserve"> </w:t>
      </w:r>
      <w:r w:rsidRPr="0098548E">
        <w:rPr>
          <w:rFonts w:eastAsia="Times New Roman"/>
          <w:bCs/>
          <w:sz w:val="20"/>
          <w:szCs w:val="20"/>
          <w:shd w:val="clear" w:color="auto" w:fill="FFFFFF"/>
          <w:lang w:val="sr-Cyrl-RS" w:eastAsia="en-GB"/>
        </w:rPr>
        <w:t>Рок за подношење пријава</w:t>
      </w:r>
      <w:r w:rsidRPr="0098548E">
        <w:rPr>
          <w:rFonts w:eastAsia="Times New Roman"/>
          <w:b/>
          <w:bCs/>
          <w:sz w:val="20"/>
          <w:szCs w:val="20"/>
          <w:shd w:val="clear" w:color="auto" w:fill="FFFFFF"/>
          <w:lang w:val="sr-Cyrl-RS" w:eastAsia="en-GB"/>
        </w:rPr>
        <w:t xml:space="preserve"> </w:t>
      </w:r>
      <w:r w:rsidR="0098548E" w:rsidRPr="0098548E">
        <w:rPr>
          <w:rFonts w:eastAsia="Times New Roman"/>
          <w:sz w:val="20"/>
          <w:szCs w:val="20"/>
          <w:shd w:val="clear" w:color="auto" w:fill="FFFFFF"/>
          <w:lang w:val="sr-Cyrl-RS" w:eastAsia="en-GB"/>
        </w:rPr>
        <w:t>је осам дана и почиње да тече 10</w:t>
      </w:r>
      <w:r w:rsidR="0098548E" w:rsidRPr="0098548E">
        <w:rPr>
          <w:rFonts w:eastAsia="Times New Roman"/>
          <w:sz w:val="20"/>
          <w:szCs w:val="20"/>
          <w:shd w:val="clear" w:color="auto" w:fill="FFFFFF"/>
          <w:lang w:val="sr-Latn-RS" w:eastAsia="en-GB"/>
        </w:rPr>
        <w:t>.9</w:t>
      </w:r>
      <w:r w:rsidRPr="0098548E">
        <w:rPr>
          <w:rFonts w:eastAsia="Times New Roman"/>
          <w:sz w:val="20"/>
          <w:szCs w:val="20"/>
          <w:shd w:val="clear" w:color="auto" w:fill="FFFFFF"/>
          <w:lang w:val="sr-Latn-RS" w:eastAsia="en-GB"/>
        </w:rPr>
        <w:t>.</w:t>
      </w:r>
      <w:r w:rsidR="0098548E" w:rsidRPr="0098548E">
        <w:rPr>
          <w:rFonts w:eastAsia="Times New Roman"/>
          <w:sz w:val="20"/>
          <w:szCs w:val="20"/>
          <w:shd w:val="clear" w:color="auto" w:fill="FFFFFF"/>
          <w:lang w:val="sr-Cyrl-RS" w:eastAsia="en-GB"/>
        </w:rPr>
        <w:t>2024</w:t>
      </w:r>
      <w:r w:rsidRPr="0098548E">
        <w:rPr>
          <w:rFonts w:eastAsia="Times New Roman"/>
          <w:sz w:val="20"/>
          <w:szCs w:val="20"/>
          <w:shd w:val="clear" w:color="auto" w:fill="FFFFFF"/>
          <w:lang w:val="sr-Cyrl-RS" w:eastAsia="en-GB"/>
        </w:rPr>
        <w:t xml:space="preserve">. године а истиче </w:t>
      </w:r>
      <w:r w:rsidR="0098548E" w:rsidRPr="0098548E">
        <w:rPr>
          <w:rFonts w:eastAsia="Times New Roman"/>
          <w:sz w:val="20"/>
          <w:szCs w:val="20"/>
          <w:shd w:val="clear" w:color="auto" w:fill="FFFFFF"/>
          <w:lang w:val="sr-Latn-RS" w:eastAsia="en-GB"/>
        </w:rPr>
        <w:t>17</w:t>
      </w:r>
      <w:r w:rsidR="0098548E" w:rsidRPr="0098548E">
        <w:rPr>
          <w:rFonts w:eastAsia="Times New Roman"/>
          <w:sz w:val="20"/>
          <w:szCs w:val="20"/>
          <w:shd w:val="clear" w:color="auto" w:fill="FFFFFF"/>
          <w:lang w:val="ru-RU" w:eastAsia="en-GB"/>
        </w:rPr>
        <w:t>.9</w:t>
      </w:r>
      <w:r w:rsidR="0098548E" w:rsidRPr="0098548E">
        <w:rPr>
          <w:rFonts w:eastAsia="Times New Roman"/>
          <w:sz w:val="20"/>
          <w:szCs w:val="20"/>
          <w:shd w:val="clear" w:color="auto" w:fill="FFFFFF"/>
          <w:lang w:val="sr-Cyrl-RS" w:eastAsia="en-GB"/>
        </w:rPr>
        <w:t>.2024</w:t>
      </w:r>
      <w:r w:rsidRPr="0098548E">
        <w:rPr>
          <w:rFonts w:eastAsia="Times New Roman"/>
          <w:sz w:val="20"/>
          <w:szCs w:val="20"/>
          <w:shd w:val="clear" w:color="auto" w:fill="FFFFFF"/>
          <w:lang w:val="sr-Cyrl-RS" w:eastAsia="en-GB"/>
        </w:rPr>
        <w:t>. године.</w:t>
      </w:r>
      <w:r w:rsidR="00B80683" w:rsidRPr="0033165F">
        <w:rPr>
          <w:rFonts w:eastAsia="Times New Roman"/>
          <w:sz w:val="20"/>
          <w:szCs w:val="20"/>
          <w:lang w:val="sr-Cyrl-RS" w:eastAsia="en-GB"/>
        </w:rPr>
        <w:br/>
      </w:r>
    </w:p>
    <w:p w:rsidR="009C6E95" w:rsidRDefault="009070A3" w:rsidP="00B80683">
      <w:pPr>
        <w:rPr>
          <w:rFonts w:eastAsia="Times New Roman"/>
          <w:sz w:val="20"/>
          <w:szCs w:val="20"/>
          <w:lang w:val="sr-Cyrl-RS" w:eastAsia="en-GB"/>
        </w:rPr>
      </w:pPr>
      <w:r w:rsidRPr="009C6E95">
        <w:rPr>
          <w:rFonts w:eastAsia="Times New Roman"/>
          <w:b/>
          <w:sz w:val="20"/>
          <w:szCs w:val="20"/>
          <w:lang w:val="sr-Latn-RS" w:eastAsia="en-GB"/>
        </w:rPr>
        <w:t xml:space="preserve">IX </w:t>
      </w:r>
      <w:r w:rsidRPr="009C6E95">
        <w:rPr>
          <w:rFonts w:eastAsia="Times New Roman"/>
          <w:b/>
          <w:sz w:val="20"/>
          <w:szCs w:val="20"/>
          <w:lang w:val="sr-Cyrl-RS" w:eastAsia="en-GB"/>
        </w:rPr>
        <w:t>Пријава на конкурс</w:t>
      </w:r>
    </w:p>
    <w:p w:rsidR="009C6E95" w:rsidRDefault="009C6E95" w:rsidP="009C6E95">
      <w:pPr>
        <w:jc w:val="both"/>
        <w:rPr>
          <w:rFonts w:eastAsia="Times New Roman"/>
          <w:sz w:val="20"/>
          <w:szCs w:val="20"/>
          <w:lang w:val="sr-Cyrl-RS" w:eastAsia="en-GB"/>
        </w:rPr>
      </w:pPr>
      <w:r>
        <w:rPr>
          <w:rFonts w:eastAsia="Times New Roman"/>
          <w:sz w:val="20"/>
          <w:szCs w:val="20"/>
          <w:lang w:val="sr-Cyrl-RS" w:eastAsia="en-GB"/>
        </w:rPr>
        <w:t xml:space="preserve">Пријава на конкурс </w:t>
      </w:r>
      <w:r w:rsidR="009070A3">
        <w:rPr>
          <w:rFonts w:eastAsia="Times New Roman"/>
          <w:sz w:val="20"/>
          <w:szCs w:val="20"/>
          <w:lang w:val="sr-Cyrl-RS" w:eastAsia="en-GB"/>
        </w:rPr>
        <w:t xml:space="preserve"> врши се на</w:t>
      </w:r>
      <w:r>
        <w:rPr>
          <w:rFonts w:eastAsia="Times New Roman"/>
          <w:sz w:val="20"/>
          <w:szCs w:val="20"/>
          <w:lang w:val="sr-Cyrl-RS" w:eastAsia="en-GB"/>
        </w:rPr>
        <w:t xml:space="preserve"> О</w:t>
      </w:r>
      <w:r w:rsidR="009070A3">
        <w:rPr>
          <w:rFonts w:eastAsia="Times New Roman"/>
          <w:sz w:val="20"/>
          <w:szCs w:val="20"/>
          <w:lang w:val="sr-Cyrl-RS" w:eastAsia="en-GB"/>
        </w:rPr>
        <w:t>брасцу</w:t>
      </w:r>
      <w:r>
        <w:rPr>
          <w:rFonts w:eastAsia="Times New Roman"/>
          <w:sz w:val="20"/>
          <w:szCs w:val="20"/>
          <w:lang w:val="sr-Cyrl-RS" w:eastAsia="en-GB"/>
        </w:rPr>
        <w:t xml:space="preserve"> пријаве  који је доступан на интернет презентацији и огласној табли Покрајинског секретаријата за образовање, прописе, управу и националне мањине-националне заједнице (</w:t>
      </w:r>
      <w:hyperlink r:id="rId7" w:history="1">
        <w:r w:rsidRPr="00BE4016">
          <w:rPr>
            <w:rStyle w:val="Hyperlink"/>
            <w:rFonts w:eastAsia="Times New Roman"/>
            <w:sz w:val="20"/>
            <w:szCs w:val="20"/>
            <w:lang w:val="sr-Cyrl-RS" w:eastAsia="en-GB"/>
          </w:rPr>
          <w:t>www.puma.vojvodina.gov.rs</w:t>
        </w:r>
      </w:hyperlink>
      <w:r>
        <w:rPr>
          <w:rFonts w:eastAsia="Times New Roman"/>
          <w:sz w:val="20"/>
          <w:szCs w:val="20"/>
          <w:lang w:val="sr-Cyrl-RS" w:eastAsia="en-GB"/>
        </w:rPr>
        <w:t>) и интернет презентацији Службе за управљање људским ресурсима (</w:t>
      </w:r>
      <w:hyperlink r:id="rId8" w:history="1">
        <w:r w:rsidRPr="00BE4016">
          <w:rPr>
            <w:rStyle w:val="Hyperlink"/>
            <w:rFonts w:eastAsia="Times New Roman"/>
            <w:sz w:val="20"/>
            <w:szCs w:val="20"/>
            <w:lang w:val="sr-Cyrl-RS" w:eastAsia="en-GB"/>
          </w:rPr>
          <w:t>www.ljudskiresursi.vojvodina.gov.rs</w:t>
        </w:r>
      </w:hyperlink>
      <w:r>
        <w:rPr>
          <w:rFonts w:eastAsia="Times New Roman"/>
          <w:sz w:val="20"/>
          <w:szCs w:val="20"/>
          <w:lang w:val="sr-Cyrl-RS" w:eastAsia="en-GB"/>
        </w:rPr>
        <w:t>).</w:t>
      </w:r>
    </w:p>
    <w:p w:rsidR="009C6E95" w:rsidRPr="00CE5C3E" w:rsidRDefault="00CE5C3E" w:rsidP="00CE5C3E">
      <w:pPr>
        <w:jc w:val="both"/>
        <w:rPr>
          <w:rFonts w:eastAsia="Times New Roman"/>
          <w:sz w:val="20"/>
          <w:szCs w:val="20"/>
          <w:lang w:val="sr-Cyrl-RS" w:eastAsia="en-GB"/>
        </w:rPr>
      </w:pPr>
      <w:r w:rsidRPr="00CE5C3E">
        <w:rPr>
          <w:rFonts w:eastAsia="Times New Roman"/>
          <w:sz w:val="20"/>
          <w:szCs w:val="20"/>
          <w:lang w:val="sr-Cyrl-RS" w:eastAsia="en-GB"/>
        </w:rPr>
        <w:t>Приликом предаје пријаве на интерни конкурс, пријава до</w:t>
      </w:r>
      <w:r>
        <w:rPr>
          <w:rFonts w:eastAsia="Times New Roman"/>
          <w:sz w:val="20"/>
          <w:szCs w:val="20"/>
          <w:lang w:val="sr-Cyrl-RS" w:eastAsia="en-GB"/>
        </w:rPr>
        <w:t xml:space="preserve">бија шифру под којом подносилац </w:t>
      </w:r>
      <w:r w:rsidRPr="00CE5C3E">
        <w:rPr>
          <w:rFonts w:eastAsia="Times New Roman"/>
          <w:sz w:val="20"/>
          <w:szCs w:val="20"/>
          <w:lang w:val="sr-Cyrl-RS" w:eastAsia="en-GB"/>
        </w:rPr>
        <w:t>пријаве учествује у даљем изборном поступку. Подносилац пр</w:t>
      </w:r>
      <w:r>
        <w:rPr>
          <w:rFonts w:eastAsia="Times New Roman"/>
          <w:sz w:val="20"/>
          <w:szCs w:val="20"/>
          <w:lang w:val="sr-Cyrl-RS" w:eastAsia="en-GB"/>
        </w:rPr>
        <w:t xml:space="preserve">ијаве се обавештава о додељеној </w:t>
      </w:r>
      <w:r w:rsidRPr="00CE5C3E">
        <w:rPr>
          <w:rFonts w:eastAsia="Times New Roman"/>
          <w:sz w:val="20"/>
          <w:szCs w:val="20"/>
          <w:lang w:val="sr-Cyrl-RS" w:eastAsia="en-GB"/>
        </w:rPr>
        <w:t>шифри у року од три дана од пријема пријаве, на начин који је у пријави назначи</w:t>
      </w:r>
      <w:r>
        <w:rPr>
          <w:rFonts w:eastAsia="Times New Roman"/>
          <w:sz w:val="20"/>
          <w:szCs w:val="20"/>
          <w:lang w:val="sr-Cyrl-RS" w:eastAsia="en-GB"/>
        </w:rPr>
        <w:t xml:space="preserve">о за доставу </w:t>
      </w:r>
      <w:r w:rsidRPr="00CE5C3E">
        <w:rPr>
          <w:rFonts w:eastAsia="Times New Roman"/>
          <w:sz w:val="20"/>
          <w:szCs w:val="20"/>
          <w:lang w:val="sr-Cyrl-RS" w:eastAsia="en-GB"/>
        </w:rPr>
        <w:t>обавештења.</w:t>
      </w:r>
      <w:r w:rsidR="00B80683" w:rsidRPr="0033165F">
        <w:rPr>
          <w:rFonts w:eastAsia="Times New Roman"/>
          <w:sz w:val="20"/>
          <w:szCs w:val="20"/>
          <w:lang w:val="sr-Cyrl-RS" w:eastAsia="en-GB"/>
        </w:rPr>
        <w:br/>
      </w:r>
    </w:p>
    <w:p w:rsidR="00CE5C3E" w:rsidRDefault="009070A3" w:rsidP="009C6E95">
      <w:pPr>
        <w:jc w:val="both"/>
        <w:rPr>
          <w:rFonts w:eastAsia="Times New Roman"/>
          <w:b/>
          <w:bCs/>
          <w:sz w:val="20"/>
          <w:szCs w:val="20"/>
          <w:shd w:val="clear" w:color="auto" w:fill="FFFFFF"/>
          <w:lang w:val="sr-Cyrl-RS" w:eastAsia="en-GB"/>
        </w:rPr>
      </w:pPr>
      <w:r>
        <w:rPr>
          <w:rFonts w:eastAsia="Times New Roman"/>
          <w:b/>
          <w:bCs/>
          <w:sz w:val="20"/>
          <w:szCs w:val="20"/>
          <w:shd w:val="clear" w:color="auto" w:fill="FFFFFF"/>
          <w:lang w:eastAsia="en-GB"/>
        </w:rPr>
        <w:t>X</w:t>
      </w:r>
      <w:r w:rsidR="00B80683" w:rsidRPr="0033165F">
        <w:rPr>
          <w:rFonts w:eastAsia="Times New Roman"/>
          <w:b/>
          <w:bCs/>
          <w:sz w:val="20"/>
          <w:szCs w:val="20"/>
          <w:shd w:val="clear" w:color="auto" w:fill="FFFFFF"/>
          <w:lang w:val="sr-Cyrl-RS" w:eastAsia="en-GB"/>
        </w:rPr>
        <w:t xml:space="preserve"> Лице које је задужено за давање обавештења:</w:t>
      </w:r>
    </w:p>
    <w:p w:rsidR="00CE5C3E" w:rsidRDefault="0098548E" w:rsidP="009C6E95">
      <w:pPr>
        <w:jc w:val="both"/>
        <w:rPr>
          <w:rFonts w:eastAsia="Times New Roman"/>
          <w:sz w:val="20"/>
          <w:szCs w:val="20"/>
          <w:shd w:val="clear" w:color="auto" w:fill="FFFFFF"/>
          <w:lang w:val="sr-Cyrl-RS" w:eastAsia="en-GB"/>
        </w:rPr>
      </w:pPr>
      <w:r>
        <w:rPr>
          <w:rFonts w:eastAsia="Times New Roman"/>
          <w:sz w:val="20"/>
          <w:szCs w:val="20"/>
          <w:shd w:val="clear" w:color="auto" w:fill="FFFFFF"/>
          <w:lang w:val="sr-Cyrl-RS" w:eastAsia="en-GB"/>
        </w:rPr>
        <w:t>Дијана Катона,</w:t>
      </w:r>
      <w:r w:rsidR="00081D0D" w:rsidRPr="00081D0D">
        <w:rPr>
          <w:rFonts w:eastAsia="Times New Roman"/>
          <w:sz w:val="20"/>
          <w:szCs w:val="20"/>
          <w:shd w:val="clear" w:color="auto" w:fill="FFFFFF"/>
          <w:lang w:val="sr-Cyrl-RS" w:eastAsia="en-GB"/>
        </w:rPr>
        <w:t xml:space="preserve"> телефон: 021/487</w:t>
      </w:r>
      <w:r w:rsidR="00081D0D">
        <w:rPr>
          <w:rFonts w:eastAsia="Times New Roman"/>
          <w:sz w:val="20"/>
          <w:szCs w:val="20"/>
          <w:shd w:val="clear" w:color="auto" w:fill="FFFFFF"/>
          <w:lang w:val="sr-Cyrl-RS" w:eastAsia="en-GB"/>
        </w:rPr>
        <w:t>-</w:t>
      </w:r>
      <w:r>
        <w:rPr>
          <w:rFonts w:eastAsia="Times New Roman"/>
          <w:sz w:val="20"/>
          <w:szCs w:val="20"/>
          <w:shd w:val="clear" w:color="auto" w:fill="FFFFFF"/>
          <w:lang w:val="sr-Cyrl-RS" w:eastAsia="en-GB"/>
        </w:rPr>
        <w:t>4427.</w:t>
      </w:r>
    </w:p>
    <w:p w:rsidR="00CE5C3E" w:rsidRDefault="00B80683" w:rsidP="009C6E95">
      <w:pPr>
        <w:jc w:val="both"/>
        <w:rPr>
          <w:rFonts w:eastAsia="Times New Roman"/>
          <w:b/>
          <w:bCs/>
          <w:sz w:val="20"/>
          <w:szCs w:val="20"/>
          <w:shd w:val="clear" w:color="auto" w:fill="FFFFFF"/>
          <w:lang w:val="sr-Cyrl-RS" w:eastAsia="en-GB"/>
        </w:rPr>
      </w:pPr>
      <w:r w:rsidRPr="0033165F">
        <w:rPr>
          <w:rFonts w:eastAsia="Times New Roman"/>
          <w:sz w:val="20"/>
          <w:szCs w:val="20"/>
          <w:lang w:val="sr-Cyrl-RS" w:eastAsia="en-GB"/>
        </w:rPr>
        <w:br/>
      </w:r>
      <w:r w:rsidR="009070A3">
        <w:rPr>
          <w:rFonts w:eastAsia="Times New Roman"/>
          <w:b/>
          <w:sz w:val="20"/>
          <w:szCs w:val="20"/>
          <w:lang w:val="sr-Latn-RS" w:eastAsia="en-GB"/>
        </w:rPr>
        <w:t>XI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p>
    <w:p w:rsidR="00CE5C3E" w:rsidRPr="00CE5C3E" w:rsidRDefault="00CE5C3E" w:rsidP="00F80A17">
      <w:pPr>
        <w:pStyle w:val="ListParagraph"/>
        <w:numPr>
          <w:ilvl w:val="0"/>
          <w:numId w:val="10"/>
        </w:numPr>
        <w:rPr>
          <w:rFonts w:eastAsia="Times New Roman"/>
          <w:sz w:val="20"/>
          <w:szCs w:val="20"/>
          <w:shd w:val="clear" w:color="auto" w:fill="FFFFFF"/>
          <w:lang w:val="sr-Cyrl-RS" w:eastAsia="en-GB"/>
        </w:rPr>
      </w:pPr>
      <w:r w:rsidRPr="00CE5C3E">
        <w:rPr>
          <w:rFonts w:eastAsia="Times New Roman"/>
          <w:bCs/>
          <w:sz w:val="20"/>
          <w:szCs w:val="20"/>
          <w:shd w:val="clear" w:color="auto" w:fill="FFFFFF"/>
          <w:lang w:val="sr-Cyrl-RS" w:eastAsia="en-GB"/>
        </w:rPr>
        <w:t>путем поште на адресу Покрајинског</w:t>
      </w:r>
      <w:r w:rsidR="00B80683" w:rsidRPr="00CE5C3E">
        <w:rPr>
          <w:rFonts w:eastAsia="Times New Roman"/>
          <w:bCs/>
          <w:sz w:val="20"/>
          <w:szCs w:val="20"/>
          <w:shd w:val="clear" w:color="auto" w:fill="FFFFFF"/>
          <w:lang w:val="sr-Cyrl-RS" w:eastAsia="en-GB"/>
        </w:rPr>
        <w:t xml:space="preserve"> секретаријат</w:t>
      </w:r>
      <w:r w:rsidRPr="00CE5C3E">
        <w:rPr>
          <w:rFonts w:eastAsia="Times New Roman"/>
          <w:bCs/>
          <w:sz w:val="20"/>
          <w:szCs w:val="20"/>
          <w:shd w:val="clear" w:color="auto" w:fill="FFFFFF"/>
          <w:lang w:val="sr-Cyrl-RS" w:eastAsia="en-GB"/>
        </w:rPr>
        <w:t>а</w:t>
      </w:r>
      <w:r w:rsidR="00B80683" w:rsidRPr="00CE5C3E">
        <w:rPr>
          <w:rFonts w:eastAsia="Times New Roman"/>
          <w:bCs/>
          <w:sz w:val="20"/>
          <w:szCs w:val="20"/>
          <w:shd w:val="clear" w:color="auto" w:fill="FFFFFF"/>
          <w:lang w:val="sr-Cyrl-RS" w:eastAsia="en-GB"/>
        </w:rPr>
        <w:t xml:space="preserve"> за </w:t>
      </w:r>
      <w:r w:rsidR="007F1C02" w:rsidRPr="00CE5C3E">
        <w:rPr>
          <w:rFonts w:eastAsia="Times New Roman"/>
          <w:bCs/>
          <w:sz w:val="20"/>
          <w:szCs w:val="20"/>
          <w:shd w:val="clear" w:color="auto" w:fill="FFFFFF"/>
          <w:lang w:val="sr-Cyrl-RS" w:eastAsia="en-GB"/>
        </w:rPr>
        <w:t>образовање, прописе, управу и националне мањине-националне заједнице,</w:t>
      </w:r>
      <w:r w:rsidRPr="00CE5C3E">
        <w:rPr>
          <w:rFonts w:eastAsia="Times New Roman"/>
          <w:bCs/>
          <w:sz w:val="20"/>
          <w:szCs w:val="20"/>
          <w:shd w:val="clear" w:color="auto" w:fill="FFFFFF"/>
          <w:lang w:val="sr-Cyrl-RS" w:eastAsia="en-GB"/>
        </w:rPr>
        <w:t xml:space="preserve"> Булевар Михајла Пупина 16, Нови Сад</w:t>
      </w:r>
      <w:r w:rsidR="007F1C02" w:rsidRPr="00CE5C3E">
        <w:rPr>
          <w:rFonts w:eastAsia="Times New Roman"/>
          <w:bCs/>
          <w:sz w:val="20"/>
          <w:szCs w:val="20"/>
          <w:shd w:val="clear" w:color="auto" w:fill="FFFFFF"/>
          <w:lang w:val="sr-Cyrl-RS" w:eastAsia="en-GB"/>
        </w:rPr>
        <w:t xml:space="preserve"> </w:t>
      </w:r>
    </w:p>
    <w:p w:rsidR="00CE5C3E" w:rsidRPr="00CE5C3E" w:rsidRDefault="00CE5C3E" w:rsidP="00CE5C3E">
      <w:pPr>
        <w:pStyle w:val="ListParagraph"/>
        <w:numPr>
          <w:ilvl w:val="0"/>
          <w:numId w:val="10"/>
        </w:numPr>
        <w:rPr>
          <w:rFonts w:eastAsia="Times New Roman"/>
          <w:sz w:val="20"/>
          <w:szCs w:val="20"/>
          <w:shd w:val="clear" w:color="auto" w:fill="FFFFFF"/>
          <w:lang w:val="sr-Cyrl-RS" w:eastAsia="en-GB"/>
        </w:rPr>
      </w:pPr>
      <w:r w:rsidRPr="00CE5C3E">
        <w:rPr>
          <w:rFonts w:eastAsia="Times New Roman"/>
          <w:bCs/>
          <w:sz w:val="20"/>
          <w:szCs w:val="20"/>
          <w:shd w:val="clear" w:color="auto" w:fill="FFFFFF"/>
          <w:lang w:val="sr-Cyrl-RS" w:eastAsia="en-GB"/>
        </w:rPr>
        <w:t>путем писарнице покрајинских органа управе, Булевар Михајла Пупина 16, Нови Сад</w:t>
      </w:r>
      <w:r>
        <w:rPr>
          <w:rFonts w:eastAsia="Times New Roman"/>
          <w:bCs/>
          <w:sz w:val="20"/>
          <w:szCs w:val="20"/>
          <w:shd w:val="clear" w:color="auto" w:fill="FFFFFF"/>
          <w:lang w:val="sr-Cyrl-RS" w:eastAsia="en-GB"/>
        </w:rPr>
        <w:t>, радним данима од 9 до 14 часова.</w:t>
      </w:r>
    </w:p>
    <w:p w:rsidR="00CE5C3E" w:rsidRPr="0098548E" w:rsidRDefault="00CE5C3E" w:rsidP="0098548E">
      <w:pPr>
        <w:ind w:left="360"/>
        <w:rPr>
          <w:rFonts w:eastAsia="Times New Roman"/>
          <w:sz w:val="20"/>
          <w:szCs w:val="20"/>
          <w:shd w:val="clear" w:color="auto" w:fill="FFFFFF"/>
          <w:lang w:val="sr-Cyrl-RS" w:eastAsia="en-GB"/>
        </w:rPr>
      </w:pPr>
      <w:r w:rsidRPr="00CE5C3E">
        <w:rPr>
          <w:rFonts w:eastAsia="Times New Roman"/>
          <w:b/>
          <w:bCs/>
          <w:sz w:val="20"/>
          <w:szCs w:val="20"/>
          <w:shd w:val="clear" w:color="auto" w:fill="FFFFFF"/>
          <w:lang w:val="sr-Cyrl-RS" w:eastAsia="en-GB"/>
        </w:rPr>
        <w:t>са назнаком „За интерни конкурс за попуњавање радног места саветник за управне и опште правне послове -1 извршилац“</w:t>
      </w:r>
    </w:p>
    <w:p w:rsidR="00B80683" w:rsidRPr="00D2653B" w:rsidRDefault="009070A3" w:rsidP="00B80683">
      <w:pPr>
        <w:rPr>
          <w:rFonts w:eastAsia="Times New Roman"/>
          <w:sz w:val="20"/>
          <w:szCs w:val="20"/>
          <w:lang w:val="sr-Cyrl-RS" w:eastAsia="en-GB"/>
        </w:rPr>
      </w:pPr>
      <w:r>
        <w:rPr>
          <w:rFonts w:eastAsia="Times New Roman"/>
          <w:b/>
          <w:bCs/>
          <w:sz w:val="20"/>
          <w:szCs w:val="20"/>
          <w:shd w:val="clear" w:color="auto" w:fill="FFFFFF"/>
          <w:lang w:val="sr-Latn-RS" w:eastAsia="en-GB"/>
        </w:rPr>
        <w:t xml:space="preserve">XII </w:t>
      </w:r>
      <w:r w:rsidR="00B80683" w:rsidRPr="00D2653B">
        <w:rPr>
          <w:rFonts w:eastAsia="Times New Roman"/>
          <w:b/>
          <w:bCs/>
          <w:sz w:val="20"/>
          <w:szCs w:val="20"/>
          <w:shd w:val="clear" w:color="auto" w:fill="FFFFFF"/>
          <w:lang w:val="ru-RU" w:eastAsia="en-GB"/>
        </w:rPr>
        <w:t xml:space="preserve"> Докази</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који</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се</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прилажу</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уз</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пријаву</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ru-RU" w:eastAsia="en-GB"/>
        </w:rPr>
        <w:t>на</w:t>
      </w:r>
      <w:r w:rsidR="00B80683" w:rsidRPr="00D2653B">
        <w:rPr>
          <w:rFonts w:eastAsia="Times New Roman"/>
          <w:b/>
          <w:bCs/>
          <w:sz w:val="20"/>
          <w:szCs w:val="20"/>
          <w:shd w:val="clear" w:color="auto" w:fill="FFFFFF"/>
          <w:lang w:val="sr-Latn-RS" w:eastAsia="en-GB"/>
        </w:rPr>
        <w:t xml:space="preserve"> </w:t>
      </w:r>
      <w:r w:rsidR="00B80683" w:rsidRPr="00D2653B">
        <w:rPr>
          <w:rFonts w:eastAsia="Times New Roman"/>
          <w:b/>
          <w:bCs/>
          <w:sz w:val="20"/>
          <w:szCs w:val="20"/>
          <w:shd w:val="clear" w:color="auto" w:fill="FFFFFF"/>
          <w:lang w:val="sr-Cyrl-RS" w:eastAsia="en-GB"/>
        </w:rPr>
        <w:t xml:space="preserve">интерни </w:t>
      </w:r>
      <w:r w:rsidR="00B80683" w:rsidRPr="00D2653B">
        <w:rPr>
          <w:rFonts w:eastAsia="Times New Roman"/>
          <w:b/>
          <w:bCs/>
          <w:sz w:val="20"/>
          <w:szCs w:val="20"/>
          <w:shd w:val="clear" w:color="auto" w:fill="FFFFFF"/>
          <w:lang w:val="ru-RU" w:eastAsia="en-GB"/>
        </w:rPr>
        <w:t>конкур</w:t>
      </w:r>
      <w:r w:rsidR="00B80683" w:rsidRPr="00D2653B">
        <w:rPr>
          <w:rFonts w:eastAsia="Times New Roman"/>
          <w:sz w:val="20"/>
          <w:szCs w:val="20"/>
          <w:lang w:val="sr-Cyrl-RS" w:eastAsia="en-GB"/>
        </w:rPr>
        <w:t>с: </w:t>
      </w:r>
    </w:p>
    <w:p w:rsidR="000C2913" w:rsidRDefault="000C2913" w:rsidP="000C2913">
      <w:pPr>
        <w:spacing w:after="0" w:line="240" w:lineRule="auto"/>
        <w:ind w:left="150" w:right="150" w:firstLine="240"/>
        <w:jc w:val="both"/>
        <w:rPr>
          <w:rFonts w:eastAsia="Times New Roman"/>
          <w:sz w:val="20"/>
          <w:szCs w:val="20"/>
          <w:lang w:val="sr-Cyrl-RS" w:eastAsia="en-GB"/>
        </w:rPr>
      </w:pPr>
    </w:p>
    <w:p w:rsidR="009467B3" w:rsidRDefault="009467B3" w:rsidP="009467B3">
      <w:pPr>
        <w:tabs>
          <w:tab w:val="left" w:pos="9720"/>
        </w:tabs>
        <w:jc w:val="both"/>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
          <w:sz w:val="20"/>
          <w:szCs w:val="20"/>
          <w:lang w:val="sr-Cyrl-RS" w:eastAsia="en-GB"/>
        </w:rPr>
        <w:t>XIII Докази које прилажу кандидати</w:t>
      </w:r>
      <w:r w:rsidRPr="005A5F53">
        <w:rPr>
          <w:rFonts w:asciiTheme="minorHAnsi" w:eastAsia="Times New Roman" w:hAnsiTheme="minorHAnsi" w:cstheme="minorBidi"/>
          <w:bCs/>
          <w:sz w:val="20"/>
          <w:szCs w:val="20"/>
          <w:shd w:val="clear" w:color="auto" w:fill="FFFFFF"/>
          <w:lang w:val="sr-Cyrl-RS" w:eastAsia="en-GB"/>
        </w:rPr>
        <w:t xml:space="preserve"> који су успешно прошли фазe изборног поступка пре завршног разговора са Конкурсном комисијом: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три године радног искуства у струци (потврда, решење и други акти којима се доказује на којим пословима, у ком периоду и са којом стручном спремом је стечено радно искуство), </w:t>
      </w:r>
      <w:r w:rsidR="001603C7" w:rsidRPr="001603C7">
        <w:rPr>
          <w:rFonts w:asciiTheme="minorHAnsi" w:eastAsia="Times New Roman" w:hAnsiTheme="minorHAnsi" w:cstheme="minorBidi"/>
          <w:bCs/>
          <w:sz w:val="20"/>
          <w:szCs w:val="20"/>
          <w:shd w:val="clear" w:color="auto" w:fill="FFFFFF"/>
          <w:lang w:val="sr-Cyrl-RS" w:eastAsia="en-GB"/>
        </w:rPr>
        <w:t>оригинал или оверена фотокопија доказа о најмање две године радног искуства на преводилачким пословима (потврде, решења, уговори и други акти из којих се може утврдити у ком периоду је стечено искуство на преводилачким пословима) или доказ да је стални судски преводилац за мађарски језик (решење о постављењу за сталног судског преводиоца за мађарски језик)</w:t>
      </w:r>
      <w:r w:rsidR="001603C7">
        <w:rPr>
          <w:rFonts w:asciiTheme="minorHAnsi" w:eastAsia="Times New Roman" w:hAnsiTheme="minorHAnsi" w:cstheme="minorBidi"/>
          <w:bCs/>
          <w:sz w:val="20"/>
          <w:szCs w:val="20"/>
          <w:shd w:val="clear" w:color="auto" w:fill="FFFFFF"/>
          <w:lang w:val="sr-Cyrl-RS" w:eastAsia="en-GB"/>
        </w:rPr>
        <w:t xml:space="preserve">, </w:t>
      </w:r>
      <w:r w:rsidRPr="005A5F53">
        <w:rPr>
          <w:rFonts w:asciiTheme="minorHAnsi" w:eastAsia="Times New Roman" w:hAnsiTheme="minorHAnsi" w:cstheme="minorBidi"/>
          <w:bCs/>
          <w:sz w:val="20"/>
          <w:szCs w:val="20"/>
          <w:shd w:val="clear" w:color="auto" w:fill="FFFFFF"/>
          <w:lang w:val="sr-Cyrl-RS" w:eastAsia="en-GB"/>
        </w:rPr>
        <w:t>оригинал или оверена фотокопија решења о распоређивању или премештају у органу у коме ради или решења да је службеник нераспоређен.</w:t>
      </w:r>
    </w:p>
    <w:p w:rsidR="00CC59CC" w:rsidRDefault="00CC59CC" w:rsidP="00CC59CC">
      <w:pPr>
        <w:jc w:val="both"/>
        <w:rPr>
          <w:rFonts w:eastAsia="Times New Roman"/>
          <w:sz w:val="20"/>
          <w:szCs w:val="20"/>
          <w:shd w:val="clear" w:color="auto" w:fill="FFFFFF"/>
          <w:lang w:val="sr-Cyrl-RS" w:eastAsia="en-GB"/>
        </w:rPr>
      </w:pPr>
      <w:r>
        <w:rPr>
          <w:rFonts w:eastAsia="Times New Roman"/>
          <w:sz w:val="20"/>
          <w:szCs w:val="20"/>
          <w:shd w:val="clear" w:color="auto" w:fill="FFFFFF"/>
          <w:lang w:val="sr-Latn-RS" w:eastAsia="en-GB"/>
        </w:rPr>
        <w:t>У складу са Законом о запосленима у аутономним покрајинама и јединицама локалне самоуправе,</w:t>
      </w:r>
      <w:r>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 Службеник, који је у радном односу на неодређено време дужан је да има положен </w:t>
      </w:r>
      <w:r>
        <w:rPr>
          <w:rFonts w:eastAsia="Times New Roman"/>
          <w:sz w:val="20"/>
          <w:szCs w:val="20"/>
          <w:shd w:val="clear" w:color="auto" w:fill="FFFFFF"/>
          <w:lang w:val="sr-Cyrl-RS" w:eastAsia="en-GB"/>
        </w:rPr>
        <w:lastRenderedPageBreak/>
        <w:t xml:space="preserve">државни стручни испит. 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 </w:t>
      </w:r>
    </w:p>
    <w:p w:rsidR="00CC59CC" w:rsidRPr="001603C7" w:rsidRDefault="00CC59CC" w:rsidP="009467B3">
      <w:pPr>
        <w:tabs>
          <w:tab w:val="left" w:pos="9720"/>
        </w:tabs>
        <w:jc w:val="both"/>
        <w:rPr>
          <w:rFonts w:asciiTheme="minorHAnsi" w:eastAsia="Times New Roman" w:hAnsiTheme="minorHAnsi" w:cstheme="minorBidi"/>
          <w:bCs/>
          <w:sz w:val="20"/>
          <w:szCs w:val="20"/>
          <w:shd w:val="clear" w:color="auto" w:fill="FFFFFF"/>
          <w:lang w:val="sr-Cyrl-RS" w:eastAsia="en-GB"/>
        </w:rPr>
      </w:pP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 xml:space="preserve">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w:t>
      </w:r>
    </w:p>
    <w:p w:rsidR="009467B3" w:rsidRPr="005A5F53" w:rsidRDefault="009467B3" w:rsidP="009467B3">
      <w:pPr>
        <w:shd w:val="clear" w:color="auto" w:fill="FFFFFF"/>
        <w:jc w:val="both"/>
        <w:textAlignment w:val="baseline"/>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Документ о чињеницама о којима се води службена евиденција је уверење о положеном</w:t>
      </w:r>
      <w:r w:rsidRPr="00010FD8">
        <w:rPr>
          <w:shd w:val="clear" w:color="auto" w:fill="FFFFFF"/>
        </w:rPr>
        <w:t xml:space="preserve"> </w:t>
      </w:r>
      <w:r w:rsidRPr="005A5F53">
        <w:rPr>
          <w:rFonts w:asciiTheme="minorHAnsi" w:eastAsia="Times New Roman" w:hAnsiTheme="minorHAnsi" w:cstheme="minorBidi"/>
          <w:bCs/>
          <w:sz w:val="20"/>
          <w:szCs w:val="20"/>
          <w:shd w:val="clear" w:color="auto" w:fill="FFFFFF"/>
          <w:lang w:val="sr-Cyrl-RS" w:eastAsia="en-GB"/>
        </w:rPr>
        <w:t>државном стручном испиту за рад у државним органима, односно уверење о положеном правосудном испиту.</w:t>
      </w:r>
    </w:p>
    <w:p w:rsidR="009467B3" w:rsidRPr="005A5F53" w:rsidRDefault="009467B3" w:rsidP="009467B3">
      <w:pPr>
        <w:jc w:val="both"/>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Kандидати који су успешно прошли фазе изборног поступка пре завршног разговора са Конкурсном комисијом, позивају се да у року од пет радних дана од дана пријема позива доставе доказе из тачке X</w:t>
      </w:r>
      <w:r w:rsidR="005A5F53" w:rsidRPr="005A5F53">
        <w:rPr>
          <w:rFonts w:asciiTheme="minorHAnsi" w:eastAsia="Times New Roman" w:hAnsiTheme="minorHAnsi" w:cstheme="minorBidi"/>
          <w:bCs/>
          <w:sz w:val="20"/>
          <w:szCs w:val="20"/>
          <w:shd w:val="clear" w:color="auto" w:fill="FFFFFF"/>
          <w:lang w:val="sr-Cyrl-RS" w:eastAsia="en-GB"/>
        </w:rPr>
        <w:t>III</w:t>
      </w:r>
      <w:r w:rsidRPr="005A5F53">
        <w:rPr>
          <w:rFonts w:asciiTheme="minorHAnsi" w:eastAsia="Times New Roman" w:hAnsiTheme="minorHAnsi" w:cstheme="minorBidi"/>
          <w:bCs/>
          <w:sz w:val="20"/>
          <w:szCs w:val="20"/>
          <w:shd w:val="clear" w:color="auto" w:fill="FFFFFF"/>
          <w:lang w:val="sr-Cyrl-RS" w:eastAsia="en-GB"/>
        </w:rPr>
        <w:t xml:space="preserve"> .</w:t>
      </w:r>
    </w:p>
    <w:p w:rsidR="009D1C5A" w:rsidRPr="005A5F53" w:rsidRDefault="009D1C5A" w:rsidP="009D1C5A">
      <w:pPr>
        <w:autoSpaceDE w:val="0"/>
        <w:autoSpaceDN w:val="0"/>
        <w:adjustRightInd w:val="0"/>
        <w:spacing w:after="0" w:line="240" w:lineRule="auto"/>
        <w:rPr>
          <w:rFonts w:asciiTheme="minorHAnsi" w:eastAsia="Times New Roman" w:hAnsiTheme="minorHAnsi" w:cstheme="minorBidi"/>
          <w:bCs/>
          <w:sz w:val="20"/>
          <w:szCs w:val="20"/>
          <w:shd w:val="clear" w:color="auto" w:fill="FFFFFF"/>
          <w:lang w:val="sr-Cyrl-RS" w:eastAsia="en-GB"/>
        </w:rPr>
      </w:pPr>
      <w:r w:rsidRPr="005A5F53">
        <w:rPr>
          <w:rFonts w:asciiTheme="minorHAnsi" w:eastAsia="Times New Roman" w:hAnsiTheme="minorHAnsi" w:cstheme="minorBidi"/>
          <w:bCs/>
          <w:sz w:val="20"/>
          <w:szCs w:val="20"/>
          <w:shd w:val="clear" w:color="auto" w:fill="FFFFFF"/>
          <w:lang w:val="sr-Cyrl-RS" w:eastAsia="en-GB"/>
        </w:rPr>
        <w:t>Кандидати који не доставе наведене доказе ,односно који на основу достављених или прибављених доказа не испуњавају услове за запослење,</w:t>
      </w:r>
      <w:r w:rsidR="001603C7">
        <w:rPr>
          <w:rFonts w:asciiTheme="minorHAnsi" w:eastAsia="Times New Roman" w:hAnsiTheme="minorHAnsi" w:cstheme="minorBidi"/>
          <w:bCs/>
          <w:sz w:val="20"/>
          <w:szCs w:val="20"/>
          <w:shd w:val="clear" w:color="auto" w:fill="FFFFFF"/>
          <w:lang w:val="sr-Cyrl-RS" w:eastAsia="en-GB"/>
        </w:rPr>
        <w:t xml:space="preserve"> </w:t>
      </w:r>
      <w:r w:rsidRPr="005A5F53">
        <w:rPr>
          <w:rFonts w:asciiTheme="minorHAnsi" w:eastAsia="Times New Roman" w:hAnsiTheme="minorHAnsi" w:cstheme="minorBidi"/>
          <w:bCs/>
          <w:sz w:val="20"/>
          <w:szCs w:val="20"/>
          <w:shd w:val="clear" w:color="auto" w:fill="FFFFFF"/>
          <w:lang w:val="sr-Cyrl-RS" w:eastAsia="en-GB"/>
        </w:rPr>
        <w:t>писмено се обавештавају да су</w:t>
      </w:r>
      <w:r w:rsidR="001603C7">
        <w:rPr>
          <w:rFonts w:asciiTheme="minorHAnsi" w:eastAsia="Times New Roman" w:hAnsiTheme="minorHAnsi" w:cstheme="minorBidi"/>
          <w:bCs/>
          <w:sz w:val="20"/>
          <w:szCs w:val="20"/>
          <w:shd w:val="clear" w:color="auto" w:fill="FFFFFF"/>
          <w:lang w:val="sr-Cyrl-RS" w:eastAsia="en-GB"/>
        </w:rPr>
        <w:t xml:space="preserve"> </w:t>
      </w:r>
      <w:r w:rsidRPr="005A5F53">
        <w:rPr>
          <w:rFonts w:asciiTheme="minorHAnsi" w:eastAsia="Times New Roman" w:hAnsiTheme="minorHAnsi" w:cstheme="minorBidi"/>
          <w:bCs/>
          <w:sz w:val="20"/>
          <w:szCs w:val="20"/>
          <w:shd w:val="clear" w:color="auto" w:fill="FFFFFF"/>
          <w:lang w:val="sr-Cyrl-RS" w:eastAsia="en-GB"/>
        </w:rPr>
        <w:t>искључени из даљег изборног поступка.</w:t>
      </w:r>
    </w:p>
    <w:p w:rsidR="007D5CAB" w:rsidRPr="000C2913" w:rsidRDefault="00B80683" w:rsidP="009D1C5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X</w:t>
      </w:r>
      <w:r w:rsidR="009070A3">
        <w:rPr>
          <w:rFonts w:eastAsia="Times New Roman"/>
          <w:b/>
          <w:bCs/>
          <w:sz w:val="20"/>
          <w:szCs w:val="20"/>
          <w:shd w:val="clear" w:color="auto" w:fill="FFFFFF"/>
          <w:lang w:val="sr-Latn-RS" w:eastAsia="en-GB"/>
        </w:rPr>
        <w:t>III</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мањине-националне заједнице, Нови</w:t>
      </w:r>
      <w:r w:rsidR="004E669A" w:rsidRPr="0033165F">
        <w:rPr>
          <w:rFonts w:eastAsia="Times New Roman"/>
          <w:sz w:val="20"/>
          <w:szCs w:val="20"/>
          <w:shd w:val="clear" w:color="auto" w:fill="FFFFFF"/>
          <w:lang w:val="sr-Cyrl-RS" w:eastAsia="en-GB"/>
        </w:rPr>
        <w:t xml:space="preserve"> Сад, Булевар Михајла Пупина 16.</w:t>
      </w:r>
      <w:r w:rsidR="00D32395" w:rsidRPr="0033165F">
        <w:rPr>
          <w:rFonts w:eastAsia="Times New Roman"/>
          <w:sz w:val="20"/>
          <w:szCs w:val="20"/>
          <w:shd w:val="clear" w:color="auto" w:fill="FFFFFF"/>
          <w:lang w:val="sr-Cyrl-RS" w:eastAsia="en-GB"/>
        </w:rPr>
        <w:t xml:space="preserve"> </w:t>
      </w:r>
      <w:r w:rsidR="005A5F53">
        <w:rPr>
          <w:rFonts w:eastAsia="Times New Roman"/>
          <w:sz w:val="20"/>
          <w:szCs w:val="20"/>
          <w:shd w:val="clear" w:color="auto" w:fill="FFFFFF"/>
          <w:lang w:val="sr-Cyrl-RS" w:eastAsia="en-GB"/>
        </w:rPr>
        <w:t>Изборни поступак ће започети</w:t>
      </w:r>
      <w:r w:rsidR="0033165F" w:rsidRPr="0033165F">
        <w:rPr>
          <w:rFonts w:eastAsia="Times New Roman"/>
          <w:sz w:val="20"/>
          <w:szCs w:val="20"/>
          <w:shd w:val="clear" w:color="auto" w:fill="FFFFFF"/>
          <w:lang w:val="sr-Cyrl-RS" w:eastAsia="en-GB"/>
        </w:rPr>
        <w:t xml:space="preserve"> </w:t>
      </w:r>
      <w:r w:rsidR="005A5F53" w:rsidRPr="005A5F53">
        <w:rPr>
          <w:rFonts w:eastAsia="Times New Roman"/>
          <w:sz w:val="20"/>
          <w:szCs w:val="20"/>
          <w:shd w:val="clear" w:color="auto" w:fill="FFFFFF"/>
          <w:lang w:val="sr-Cyrl-RS" w:eastAsia="en-GB"/>
        </w:rPr>
        <w:t>23.9.2024</w:t>
      </w:r>
      <w:r w:rsidR="004E669A" w:rsidRPr="005A5F53">
        <w:rPr>
          <w:rFonts w:eastAsia="Times New Roman"/>
          <w:sz w:val="20"/>
          <w:szCs w:val="20"/>
          <w:shd w:val="clear" w:color="auto" w:fill="FFFFFF"/>
          <w:lang w:val="sr-Cyrl-RS" w:eastAsia="en-GB"/>
        </w:rPr>
        <w:t>. године</w:t>
      </w:r>
      <w:r w:rsidR="004E669A" w:rsidRPr="000F5A40">
        <w:rPr>
          <w:rFonts w:eastAsia="Times New Roman"/>
          <w:sz w:val="20"/>
          <w:szCs w:val="20"/>
          <w:shd w:val="clear" w:color="auto" w:fill="FFFFFF"/>
          <w:lang w:val="sr-Cyrl-RS" w:eastAsia="en-GB"/>
        </w:rPr>
        <w:t xml:space="preserve"> о 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мејла на е-mail адресе.</w:t>
      </w:r>
    </w:p>
    <w:p w:rsidR="00BA4B40" w:rsidRPr="00D2653B" w:rsidRDefault="00BA4B40" w:rsidP="005F2DA0">
      <w:pPr>
        <w:spacing w:before="120" w:after="120"/>
        <w:contextualSpacing/>
        <w:rPr>
          <w:rFonts w:eastAsia="Times New Roman"/>
          <w:sz w:val="20"/>
          <w:szCs w:val="20"/>
          <w:shd w:val="clear" w:color="auto" w:fill="FFFFFF"/>
          <w:lang w:val="sr-Cyrl-RS" w:eastAsia="en-GB"/>
        </w:rPr>
      </w:pPr>
    </w:p>
    <w:p w:rsidR="00B80683" w:rsidRPr="00D2653B"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005A5F53" w:rsidRPr="005A5F53">
        <w:rPr>
          <w:rFonts w:eastAsia="Times New Roman"/>
          <w:sz w:val="20"/>
          <w:szCs w:val="20"/>
          <w:shd w:val="clear" w:color="auto" w:fill="FFFFFF"/>
          <w:lang w:val="sr-Cyrl-RS" w:eastAsia="en-GB"/>
        </w:rPr>
        <w:t>Неблаговремене, недопуштене, неразумљиве и</w:t>
      </w:r>
      <w:r w:rsidR="005A5F53">
        <w:rPr>
          <w:rFonts w:eastAsia="Times New Roman"/>
          <w:sz w:val="20"/>
          <w:szCs w:val="20"/>
          <w:shd w:val="clear" w:color="auto" w:fill="FFFFFF"/>
          <w:lang w:val="sr-Cyrl-RS" w:eastAsia="en-GB"/>
        </w:rPr>
        <w:t>ли непотпуне пријаве кандидата</w:t>
      </w:r>
      <w:r w:rsidR="005A5F53" w:rsidRPr="005A5F53">
        <w:rPr>
          <w:rFonts w:eastAsia="Times New Roman"/>
          <w:sz w:val="20"/>
          <w:szCs w:val="20"/>
          <w:shd w:val="clear" w:color="auto" w:fill="FFFFFF"/>
          <w:lang w:val="sr-Cyrl-RS" w:eastAsia="en-GB"/>
        </w:rPr>
        <w:t>, конкурсна комисија одбацује решењем против кога се може изјавити жалба жалбеној комисији у ро</w:t>
      </w:r>
      <w:r w:rsidR="005A5F53">
        <w:rPr>
          <w:rFonts w:eastAsia="Times New Roman"/>
          <w:sz w:val="20"/>
          <w:szCs w:val="20"/>
          <w:shd w:val="clear" w:color="auto" w:fill="FFFFFF"/>
          <w:lang w:val="sr-Cyrl-RS" w:eastAsia="en-GB"/>
        </w:rPr>
        <w:t xml:space="preserve">ку од осам дана од дана пријема </w:t>
      </w:r>
      <w:r w:rsidR="005A5F53" w:rsidRPr="005A5F53">
        <w:rPr>
          <w:rFonts w:eastAsia="Times New Roman"/>
          <w:sz w:val="20"/>
          <w:szCs w:val="20"/>
          <w:shd w:val="clear" w:color="auto" w:fill="FFFFFF"/>
          <w:lang w:val="sr-Cyrl-RS" w:eastAsia="en-GB"/>
        </w:rPr>
        <w:t>решења.</w:t>
      </w:r>
      <w:r w:rsidR="005A5F53">
        <w:rPr>
          <w:rFonts w:eastAsia="Times New Roman"/>
          <w:sz w:val="20"/>
          <w:szCs w:val="20"/>
          <w:lang w:val="sr-Cyrl-RS" w:eastAsia="en-GB"/>
        </w:rPr>
        <w:t xml:space="preserve"> </w:t>
      </w:r>
      <w:r w:rsidRPr="00D2653B">
        <w:rPr>
          <w:rFonts w:eastAsia="Times New Roman"/>
          <w:sz w:val="20"/>
          <w:szCs w:val="20"/>
          <w:shd w:val="clear" w:color="auto" w:fill="FFFFFF"/>
          <w:lang w:val="sr-Cyrl-RS" w:eastAsia="en-GB"/>
        </w:rPr>
        <w:t>Интерни Конкурс спроводи Конкурсна комисија коју је решењем образовао покрајински секретар.</w:t>
      </w:r>
    </w:p>
    <w:p w:rsidR="00D92696" w:rsidRPr="004E669A" w:rsidRDefault="006A6306" w:rsidP="00135381">
      <w:pPr>
        <w:tabs>
          <w:tab w:val="center" w:pos="7200"/>
        </w:tabs>
        <w:spacing w:after="0" w:line="240" w:lineRule="auto"/>
        <w:jc w:val="right"/>
        <w:rPr>
          <w:rFonts w:ascii="Times New Roman" w:eastAsia="Times New Roman" w:hAnsi="Times New Roman" w:cs="Arial"/>
          <w:sz w:val="20"/>
          <w:szCs w:val="20"/>
          <w:lang w:val="sr-Cyrl-RS" w:eastAsia="en-GB"/>
        </w:rPr>
      </w:pPr>
      <w:r w:rsidRPr="004E669A">
        <w:rPr>
          <w:noProof/>
          <w:sz w:val="20"/>
          <w:szCs w:val="20"/>
          <w:lang w:val="sr-Cyrl-RS"/>
        </w:rPr>
        <w:t xml:space="preserve">                         </w:t>
      </w:r>
    </w:p>
    <w:p w:rsidR="00135381" w:rsidRPr="001603C7" w:rsidRDefault="006A6306" w:rsidP="00135381">
      <w:pPr>
        <w:spacing w:after="0" w:line="300" w:lineRule="exact"/>
        <w:ind w:left="125"/>
        <w:jc w:val="center"/>
        <w:rPr>
          <w:rFonts w:eastAsia="Times New Roman"/>
          <w:sz w:val="20"/>
          <w:szCs w:val="20"/>
          <w:shd w:val="clear" w:color="auto" w:fill="FFFFFF"/>
          <w:lang w:val="sr-Cyrl-RS" w:eastAsia="en-GB"/>
        </w:rPr>
      </w:pPr>
      <w:r w:rsidRPr="00D2653B">
        <w:rPr>
          <w:noProof/>
          <w:sz w:val="20"/>
          <w:szCs w:val="20"/>
          <w:lang w:val="sr-Cyrl-RS"/>
        </w:rPr>
        <w:t xml:space="preserve">  </w:t>
      </w:r>
      <w:r w:rsidR="00135381">
        <w:rPr>
          <w:noProof/>
          <w:sz w:val="20"/>
          <w:szCs w:val="20"/>
          <w:lang w:val="sr-Latn-RS"/>
        </w:rPr>
        <w:t xml:space="preserve">                                                                                               </w:t>
      </w:r>
      <w:r w:rsidRPr="00D2653B">
        <w:rPr>
          <w:noProof/>
          <w:sz w:val="20"/>
          <w:szCs w:val="20"/>
          <w:lang w:val="sr-Cyrl-RS"/>
        </w:rPr>
        <w:t xml:space="preserve"> </w:t>
      </w:r>
      <w:r w:rsidR="00135381" w:rsidRPr="001603C7">
        <w:rPr>
          <w:rFonts w:eastAsia="Times New Roman"/>
          <w:sz w:val="20"/>
          <w:szCs w:val="20"/>
          <w:shd w:val="clear" w:color="auto" w:fill="FFFFFF"/>
          <w:lang w:val="sr-Cyrl-RS" w:eastAsia="en-GB"/>
        </w:rPr>
        <w:t>ПОКРАЈИНСКИ СЕКРЕТАР</w:t>
      </w:r>
    </w:p>
    <w:p w:rsidR="00135381" w:rsidRPr="001603C7" w:rsidRDefault="00135381" w:rsidP="00135381">
      <w:pPr>
        <w:spacing w:after="0" w:line="300" w:lineRule="exact"/>
        <w:ind w:left="125"/>
        <w:jc w:val="center"/>
        <w:rPr>
          <w:rFonts w:eastAsia="Times New Roman"/>
          <w:sz w:val="20"/>
          <w:szCs w:val="20"/>
          <w:shd w:val="clear" w:color="auto" w:fill="FFFFFF"/>
          <w:lang w:val="sr-Cyrl-RS" w:eastAsia="en-GB"/>
        </w:rPr>
      </w:pPr>
      <w:r w:rsidRPr="001603C7">
        <w:rPr>
          <w:rFonts w:eastAsia="Times New Roman"/>
          <w:sz w:val="20"/>
          <w:szCs w:val="20"/>
          <w:shd w:val="clear" w:color="auto" w:fill="FFFFFF"/>
          <w:lang w:val="sr-Cyrl-RS" w:eastAsia="en-GB"/>
        </w:rPr>
        <w:t xml:space="preserve">                                                                                           Ótott Róbert</w:t>
      </w:r>
    </w:p>
    <w:p w:rsidR="005510CD" w:rsidRPr="00BB7740" w:rsidRDefault="00135381" w:rsidP="00BB7740">
      <w:pPr>
        <w:spacing w:after="0" w:line="300" w:lineRule="exact"/>
        <w:ind w:left="125"/>
        <w:jc w:val="center"/>
        <w:rPr>
          <w:rFonts w:eastAsia="Times New Roman"/>
          <w:sz w:val="20"/>
          <w:szCs w:val="20"/>
          <w:shd w:val="clear" w:color="auto" w:fill="FFFFFF"/>
          <w:lang w:val="sr-Cyrl-RS" w:eastAsia="en-GB"/>
        </w:rPr>
      </w:pPr>
      <w:r w:rsidRPr="001603C7">
        <w:rPr>
          <w:rFonts w:eastAsia="Times New Roman"/>
          <w:sz w:val="20"/>
          <w:szCs w:val="20"/>
          <w:shd w:val="clear" w:color="auto" w:fill="FFFFFF"/>
          <w:lang w:val="sr-Cyrl-RS" w:eastAsia="en-GB"/>
        </w:rPr>
        <w:t xml:space="preserve">                                                                       </w:t>
      </w:r>
      <w:r w:rsidR="00BB7740">
        <w:rPr>
          <w:rFonts w:eastAsia="Times New Roman"/>
          <w:sz w:val="20"/>
          <w:szCs w:val="20"/>
          <w:shd w:val="clear" w:color="auto" w:fill="FFFFFF"/>
          <w:lang w:val="sr-Cyrl-RS" w:eastAsia="en-GB"/>
        </w:rPr>
        <w:t xml:space="preserve">                   (Роберт Отот)</w:t>
      </w:r>
    </w:p>
    <w:p w:rsidR="005510CD" w:rsidRDefault="005510CD" w:rsidP="007802B0">
      <w:pPr>
        <w:rPr>
          <w:sz w:val="20"/>
          <w:szCs w:val="20"/>
          <w:lang w:val="sr-Latn-RS"/>
        </w:rPr>
      </w:pPr>
    </w:p>
    <w:p w:rsidR="005510CD" w:rsidRDefault="005510CD" w:rsidP="007802B0">
      <w:pPr>
        <w:rPr>
          <w:sz w:val="20"/>
          <w:szCs w:val="20"/>
          <w:lang w:val="sr-Latn-RS"/>
        </w:rPr>
      </w:pPr>
      <w:bookmarkStart w:id="0" w:name="_GoBack"/>
      <w:bookmarkEnd w:id="0"/>
    </w:p>
    <w:sectPr w:rsidR="005510CD"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5"/>
  </w:num>
  <w:num w:numId="8">
    <w:abstractNumId w:val="9"/>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603C7"/>
    <w:rsid w:val="00172EE4"/>
    <w:rsid w:val="00194DA3"/>
    <w:rsid w:val="001C6C12"/>
    <w:rsid w:val="001E02C2"/>
    <w:rsid w:val="001E4445"/>
    <w:rsid w:val="00202EBC"/>
    <w:rsid w:val="00222084"/>
    <w:rsid w:val="0025607B"/>
    <w:rsid w:val="00256AAF"/>
    <w:rsid w:val="0026645C"/>
    <w:rsid w:val="00267340"/>
    <w:rsid w:val="002910E6"/>
    <w:rsid w:val="002E5036"/>
    <w:rsid w:val="002F6FD8"/>
    <w:rsid w:val="0033165F"/>
    <w:rsid w:val="00333F41"/>
    <w:rsid w:val="0034258E"/>
    <w:rsid w:val="00365398"/>
    <w:rsid w:val="0036645C"/>
    <w:rsid w:val="003A28B6"/>
    <w:rsid w:val="003B2065"/>
    <w:rsid w:val="003B47C6"/>
    <w:rsid w:val="003D306F"/>
    <w:rsid w:val="00417C7C"/>
    <w:rsid w:val="00425F15"/>
    <w:rsid w:val="00431A54"/>
    <w:rsid w:val="00444ECC"/>
    <w:rsid w:val="00455E6D"/>
    <w:rsid w:val="00462D5A"/>
    <w:rsid w:val="00476696"/>
    <w:rsid w:val="00493BD8"/>
    <w:rsid w:val="004B6ADA"/>
    <w:rsid w:val="004E669A"/>
    <w:rsid w:val="004F1463"/>
    <w:rsid w:val="004F2A81"/>
    <w:rsid w:val="004F397A"/>
    <w:rsid w:val="005361AE"/>
    <w:rsid w:val="005510CD"/>
    <w:rsid w:val="005522EB"/>
    <w:rsid w:val="00554FA0"/>
    <w:rsid w:val="00576EDD"/>
    <w:rsid w:val="00585452"/>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067F6"/>
    <w:rsid w:val="007347ED"/>
    <w:rsid w:val="007802B0"/>
    <w:rsid w:val="007A0DE1"/>
    <w:rsid w:val="007B0D71"/>
    <w:rsid w:val="007C4B29"/>
    <w:rsid w:val="007C6ED0"/>
    <w:rsid w:val="007D3A88"/>
    <w:rsid w:val="007D5CAB"/>
    <w:rsid w:val="007E4407"/>
    <w:rsid w:val="007F1C02"/>
    <w:rsid w:val="0080205A"/>
    <w:rsid w:val="008059B0"/>
    <w:rsid w:val="008369C1"/>
    <w:rsid w:val="00841ECA"/>
    <w:rsid w:val="008420F7"/>
    <w:rsid w:val="008522F7"/>
    <w:rsid w:val="00864E95"/>
    <w:rsid w:val="00867DE4"/>
    <w:rsid w:val="0088157C"/>
    <w:rsid w:val="008820A1"/>
    <w:rsid w:val="00883FFC"/>
    <w:rsid w:val="00885252"/>
    <w:rsid w:val="00896597"/>
    <w:rsid w:val="008978A4"/>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40C6C"/>
    <w:rsid w:val="00A47D84"/>
    <w:rsid w:val="00A730D5"/>
    <w:rsid w:val="00A744BB"/>
    <w:rsid w:val="00A7784E"/>
    <w:rsid w:val="00AD1D9B"/>
    <w:rsid w:val="00AD2ECC"/>
    <w:rsid w:val="00AD4384"/>
    <w:rsid w:val="00AE6167"/>
    <w:rsid w:val="00AF6175"/>
    <w:rsid w:val="00B1084F"/>
    <w:rsid w:val="00B30B24"/>
    <w:rsid w:val="00B37011"/>
    <w:rsid w:val="00B41A8F"/>
    <w:rsid w:val="00B43838"/>
    <w:rsid w:val="00B449A6"/>
    <w:rsid w:val="00B4574F"/>
    <w:rsid w:val="00B54E2F"/>
    <w:rsid w:val="00B80683"/>
    <w:rsid w:val="00B86647"/>
    <w:rsid w:val="00B91F6A"/>
    <w:rsid w:val="00B96A10"/>
    <w:rsid w:val="00BA4B40"/>
    <w:rsid w:val="00BB7740"/>
    <w:rsid w:val="00BB7C52"/>
    <w:rsid w:val="00BC68B0"/>
    <w:rsid w:val="00BC69AF"/>
    <w:rsid w:val="00BC767B"/>
    <w:rsid w:val="00C54D37"/>
    <w:rsid w:val="00C724DA"/>
    <w:rsid w:val="00C93677"/>
    <w:rsid w:val="00C93BCB"/>
    <w:rsid w:val="00CC4D66"/>
    <w:rsid w:val="00CC59CC"/>
    <w:rsid w:val="00CE5C3E"/>
    <w:rsid w:val="00D16814"/>
    <w:rsid w:val="00D24BA0"/>
    <w:rsid w:val="00D2653B"/>
    <w:rsid w:val="00D26DCA"/>
    <w:rsid w:val="00D32395"/>
    <w:rsid w:val="00D331E3"/>
    <w:rsid w:val="00D651AD"/>
    <w:rsid w:val="00D92696"/>
    <w:rsid w:val="00DB4223"/>
    <w:rsid w:val="00DC1A43"/>
    <w:rsid w:val="00DC2747"/>
    <w:rsid w:val="00DC4978"/>
    <w:rsid w:val="00DD0569"/>
    <w:rsid w:val="00DF4A32"/>
    <w:rsid w:val="00E07BC8"/>
    <w:rsid w:val="00E162F8"/>
    <w:rsid w:val="00E168C2"/>
    <w:rsid w:val="00E25B08"/>
    <w:rsid w:val="00E37C79"/>
    <w:rsid w:val="00E471C5"/>
    <w:rsid w:val="00E51F48"/>
    <w:rsid w:val="00E70EEE"/>
    <w:rsid w:val="00EA1409"/>
    <w:rsid w:val="00EC1317"/>
    <w:rsid w:val="00ED1E7B"/>
    <w:rsid w:val="00EE0551"/>
    <w:rsid w:val="00EE6F03"/>
    <w:rsid w:val="00EF6B0B"/>
    <w:rsid w:val="00F003E9"/>
    <w:rsid w:val="00F021FE"/>
    <w:rsid w:val="00F04388"/>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BB55"/>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F5EF1-E901-4607-9C28-BC55F53E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97</cp:revision>
  <cp:lastPrinted>2023-03-14T11:30:00Z</cp:lastPrinted>
  <dcterms:created xsi:type="dcterms:W3CDTF">2021-01-13T11:02:00Z</dcterms:created>
  <dcterms:modified xsi:type="dcterms:W3CDTF">2024-09-06T10:45:00Z</dcterms:modified>
</cp:coreProperties>
</file>