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777"/>
        <w:gridCol w:w="3878"/>
      </w:tblGrid>
      <w:tr w:rsidR="00BE61DE" w:rsidRPr="00C758F7" w:rsidTr="00045A1D">
        <w:trPr>
          <w:trHeight w:val="1626"/>
        </w:trPr>
        <w:tc>
          <w:tcPr>
            <w:tcW w:w="2410" w:type="dxa"/>
          </w:tcPr>
          <w:p w:rsidR="00BE61DE" w:rsidRPr="00C758F7" w:rsidRDefault="001E0F0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758F7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C758F7" w:rsidRDefault="00F23D64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758F7">
              <w:rPr>
                <w:rFonts w:asciiTheme="minorHAnsi" w:hAnsiTheme="minorHAnsi" w:cstheme="minorHAnsi"/>
                <w:sz w:val="16"/>
                <w:szCs w:val="16"/>
              </w:rPr>
              <w:t>Република Сербия</w:t>
            </w:r>
          </w:p>
          <w:p w:rsidR="00BE61DE" w:rsidRPr="00C758F7" w:rsidRDefault="00F23D64" w:rsidP="000F72E6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758F7">
              <w:rPr>
                <w:rFonts w:asciiTheme="minorHAnsi" w:hAnsiTheme="minorHAnsi" w:cstheme="minorHAnsi"/>
                <w:sz w:val="16"/>
                <w:szCs w:val="16"/>
              </w:rPr>
              <w:t>Автономна покраїна Войводина</w:t>
            </w:r>
          </w:p>
          <w:p w:rsidR="00C758F7" w:rsidRPr="00C758F7" w:rsidRDefault="00F23D64" w:rsidP="000F72E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58F7">
              <w:rPr>
                <w:rFonts w:asciiTheme="minorHAnsi" w:hAnsiTheme="minorHAnsi" w:cstheme="minorHAnsi"/>
                <w:b/>
                <w:sz w:val="16"/>
                <w:szCs w:val="16"/>
              </w:rPr>
              <w:t>Покраїнски секретарият за образованє, предписаня,</w:t>
            </w:r>
          </w:p>
          <w:p w:rsidR="00BE61DE" w:rsidRPr="00C758F7" w:rsidRDefault="00F23D64" w:rsidP="000F72E6">
            <w:pPr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</w:rPr>
            </w:pPr>
            <w:r w:rsidRPr="00C758F7">
              <w:rPr>
                <w:rFonts w:asciiTheme="minorHAnsi" w:hAnsiTheme="minorHAnsi" w:cstheme="minorHAnsi"/>
                <w:b/>
                <w:sz w:val="16"/>
                <w:szCs w:val="16"/>
              </w:rPr>
              <w:t>управу и национални меншини – национални заєднїци</w:t>
            </w:r>
          </w:p>
          <w:p w:rsidR="00BE61DE" w:rsidRPr="00C758F7" w:rsidRDefault="00BE61DE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  <w:p w:rsidR="00BE61DE" w:rsidRPr="00C758F7" w:rsidRDefault="00F23D64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758F7">
              <w:rPr>
                <w:rFonts w:asciiTheme="minorHAnsi" w:hAnsiTheme="minorHAnsi" w:cstheme="minorHAnsi"/>
                <w:sz w:val="16"/>
                <w:szCs w:val="16"/>
              </w:rPr>
              <w:t>Булевар Михайла Пупина 16, 21000 Нови Сад</w:t>
            </w:r>
          </w:p>
          <w:p w:rsidR="00BE61DE" w:rsidRPr="00C758F7" w:rsidRDefault="00F23D64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758F7">
              <w:rPr>
                <w:rFonts w:asciiTheme="minorHAnsi" w:hAnsiTheme="minorHAnsi" w:cstheme="minorHAnsi"/>
                <w:sz w:val="16"/>
                <w:szCs w:val="16"/>
              </w:rPr>
              <w:t>Тел.: +381 21  487  4608; Ф +381 21 456 217</w:t>
            </w:r>
          </w:p>
          <w:p w:rsidR="00BE61DE" w:rsidRPr="00C758F7" w:rsidRDefault="004D6799" w:rsidP="000F72E6">
            <w:pPr>
              <w:spacing w:after="200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hyperlink r:id="rId7" w:history="1">
              <w:r w:rsidR="00045A1D" w:rsidRPr="00C758F7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ounz@vojvodina.gov.s</w:t>
              </w:r>
            </w:hyperlink>
            <w:r w:rsidR="00045A1D" w:rsidRPr="00C758F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BE61DE" w:rsidRPr="00C758F7" w:rsidTr="00045A1D">
        <w:trPr>
          <w:trHeight w:val="276"/>
        </w:trPr>
        <w:tc>
          <w:tcPr>
            <w:tcW w:w="2410" w:type="dxa"/>
          </w:tcPr>
          <w:p w:rsidR="00BE61DE" w:rsidRPr="00C758F7" w:rsidRDefault="00BE61DE" w:rsidP="000F72E6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777" w:type="dxa"/>
          </w:tcPr>
          <w:p w:rsidR="00BE61DE" w:rsidRPr="00C758F7" w:rsidRDefault="00F23D64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758F7">
              <w:rPr>
                <w:rFonts w:asciiTheme="minorHAnsi" w:hAnsiTheme="minorHAnsi" w:cstheme="minorHAnsi"/>
                <w:sz w:val="16"/>
                <w:szCs w:val="16"/>
              </w:rPr>
              <w:t xml:space="preserve">ЧИСЛО: </w:t>
            </w:r>
            <w:r w:rsidRPr="00C758F7">
              <w:rPr>
                <w:rFonts w:asciiTheme="minorHAnsi" w:hAnsiTheme="minorHAnsi" w:cstheme="minorHAnsi"/>
                <w:sz w:val="18"/>
                <w:szCs w:val="16"/>
              </w:rPr>
              <w:t>000146006 2024 09427 005 000 000  001</w:t>
            </w:r>
          </w:p>
          <w:p w:rsidR="00BE61DE" w:rsidRPr="00C758F7" w:rsidRDefault="00BE61DE" w:rsidP="000F72E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78" w:type="dxa"/>
          </w:tcPr>
          <w:p w:rsidR="00BE61DE" w:rsidRPr="00C758F7" w:rsidRDefault="00F23D64" w:rsidP="00610D6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C758F7">
              <w:rPr>
                <w:rFonts w:asciiTheme="minorHAnsi" w:hAnsiTheme="minorHAnsi" w:cstheme="minorHAnsi"/>
                <w:sz w:val="16"/>
                <w:szCs w:val="16"/>
              </w:rPr>
              <w:t>ДАТУМ: 22. април 2024. року</w:t>
            </w:r>
          </w:p>
        </w:tc>
      </w:tr>
    </w:tbl>
    <w:p w:rsidR="00EC11A1" w:rsidRPr="00C758F7" w:rsidRDefault="00F23D64" w:rsidP="006D5386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758F7">
        <w:rPr>
          <w:rFonts w:asciiTheme="minorHAnsi" w:hAnsiTheme="minorHAnsi" w:cstheme="minorHAnsi"/>
          <w:bCs/>
          <w:sz w:val="22"/>
          <w:szCs w:val="22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члена 15. и 16. пасус 5. у вязи зоз членом 24. пасус 2. и членом 37. пасус 5. Покраїнскей скупштинскей одлуки о покраїнскей управи («Службени новини АПВ», число 37/2014, 54/2014 – друге предписанє, 37/2016, 29/2017, 24/2019, 66/2020 и 38/2021) и предкладаня конкурсней комисиї за запровадзованє поступку додзельованя буджетних средствох по Явним конкурсу за софинансованє подпроєкту «Мултикултурализем на клик» число: 000146006 2024 09427 005 000 000  001 од 29. януара 2024. року, покраїнски секретар за образованє, предписаня, управу и национални меншини – национални заєднїци (у дальшим тексту: покраїнски секретар), приноши</w:t>
      </w:r>
    </w:p>
    <w:p w:rsidR="000C4DD4" w:rsidRDefault="000C4DD4" w:rsidP="000F72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396F" w:rsidRPr="00C758F7" w:rsidRDefault="00F23D64" w:rsidP="000F72E6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C758F7">
        <w:rPr>
          <w:rFonts w:asciiTheme="minorHAnsi" w:hAnsiTheme="minorHAnsi" w:cstheme="minorHAnsi"/>
          <w:b/>
          <w:sz w:val="22"/>
          <w:szCs w:val="22"/>
        </w:rPr>
        <w:t>РИШЕНЄ</w:t>
      </w:r>
    </w:p>
    <w:p w:rsidR="002A3A44" w:rsidRPr="00C758F7" w:rsidRDefault="00F23D64" w:rsidP="000F72E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758F7">
        <w:rPr>
          <w:rFonts w:asciiTheme="minorHAnsi" w:hAnsiTheme="minorHAnsi" w:cstheme="minorHAnsi"/>
          <w:b/>
          <w:sz w:val="22"/>
          <w:szCs w:val="22"/>
        </w:rPr>
        <w:t>О ДОДЗЕЛЬОВАНЮ БУДЖЕТНИХ СРЕДСТВОХ ПО ЯВНИМ КОНКУРСУ ЗА СОФИНАНСОВАНЄ ПОДПРОЄКТУ «МУЛТИКУЛТУРАЛИЗЕМ НА КЛИК»</w:t>
      </w:r>
    </w:p>
    <w:p w:rsidR="00EC11A1" w:rsidRPr="00C758F7" w:rsidRDefault="00EC11A1" w:rsidP="000F72E6">
      <w:pPr>
        <w:rPr>
          <w:rFonts w:asciiTheme="minorHAnsi" w:hAnsiTheme="minorHAnsi" w:cstheme="minorHAnsi"/>
          <w:b/>
          <w:noProof/>
          <w:sz w:val="20"/>
          <w:szCs w:val="20"/>
          <w:lang w:val="sr-Latn-RS"/>
        </w:rPr>
      </w:pPr>
    </w:p>
    <w:p w:rsidR="00EC11A1" w:rsidRPr="00C758F7" w:rsidRDefault="00F23D64" w:rsidP="006D5386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C758F7">
        <w:rPr>
          <w:rFonts w:asciiTheme="minorHAnsi" w:hAnsiTheme="minorHAnsi" w:cstheme="minorHAnsi"/>
          <w:b/>
          <w:sz w:val="20"/>
          <w:szCs w:val="20"/>
        </w:rPr>
        <w:t>I</w:t>
      </w:r>
    </w:p>
    <w:p w:rsidR="00791F4B" w:rsidRPr="00C758F7" w:rsidRDefault="00E0051A" w:rsidP="000C4DD4">
      <w:pPr>
        <w:ind w:right="-46" w:firstLine="72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758F7">
        <w:rPr>
          <w:rFonts w:asciiTheme="minorHAnsi" w:hAnsiTheme="minorHAnsi" w:cstheme="minorHAnsi"/>
          <w:bCs/>
          <w:sz w:val="22"/>
          <w:szCs w:val="22"/>
        </w:rPr>
        <w:t xml:space="preserve">На основи Явного конкурсу за софинансованє подпроєкту «Мултикултурализем на клик» яки розписани 29. фебруара 2024. року под числом: 000146006 2024 09427 005 000 000  001 </w:t>
      </w:r>
      <w:r w:rsidR="000955B4">
        <w:rPr>
          <w:rFonts w:asciiTheme="minorHAnsi" w:hAnsiTheme="minorHAnsi" w:cstheme="minorHAnsi"/>
          <w:bCs/>
          <w:sz w:val="22"/>
          <w:szCs w:val="22"/>
        </w:rPr>
        <w:t>и</w:t>
      </w:r>
      <w:r w:rsidRPr="00C758F7">
        <w:rPr>
          <w:rFonts w:asciiTheme="minorHAnsi" w:hAnsiTheme="minorHAnsi" w:cstheme="minorHAnsi"/>
          <w:bCs/>
          <w:sz w:val="22"/>
          <w:szCs w:val="22"/>
        </w:rPr>
        <w:t xml:space="preserve"> обявени у «Службених новинох АП Войводини» число 6/2024, 29. януара 2024. року, средства ше додзелює шлїдуюцому подношительови прияви: </w:t>
      </w:r>
    </w:p>
    <w:tbl>
      <w:tblPr>
        <w:tblW w:w="105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274"/>
        <w:gridCol w:w="2675"/>
        <w:gridCol w:w="2552"/>
        <w:gridCol w:w="904"/>
      </w:tblGrid>
      <w:tr w:rsidR="002A3A44" w:rsidRPr="00C758F7" w:rsidTr="00472A71">
        <w:trPr>
          <w:trHeight w:val="611"/>
        </w:trPr>
        <w:tc>
          <w:tcPr>
            <w:tcW w:w="3150" w:type="dxa"/>
            <w:shd w:val="clear" w:color="000000" w:fill="C0C0C0"/>
            <w:vAlign w:val="center"/>
            <w:hideMark/>
          </w:tcPr>
          <w:p w:rsidR="002A3A44" w:rsidRPr="00C758F7" w:rsidRDefault="000F72E6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58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Хаснователь средствох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2A3A44" w:rsidRPr="00C758F7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58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2675" w:type="dxa"/>
            <w:shd w:val="clear" w:color="000000" w:fill="C0C0C0"/>
            <w:vAlign w:val="center"/>
          </w:tcPr>
          <w:p w:rsidR="002A3A44" w:rsidRPr="00C758F7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58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Додзелєна сума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2A3A44" w:rsidRPr="00C758F7" w:rsidRDefault="002A3A4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758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904" w:type="dxa"/>
            <w:shd w:val="clear" w:color="000000" w:fill="C0C0C0"/>
            <w:vAlign w:val="center"/>
          </w:tcPr>
          <w:p w:rsidR="002A3A44" w:rsidRPr="00C758F7" w:rsidRDefault="000955B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Число</w:t>
            </w:r>
          </w:p>
          <w:p w:rsidR="002A3A44" w:rsidRPr="00C758F7" w:rsidRDefault="000955B4" w:rsidP="000F72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бодох</w:t>
            </w:r>
          </w:p>
        </w:tc>
      </w:tr>
      <w:tr w:rsidR="002A3A44" w:rsidRPr="00C758F7" w:rsidTr="00472A71">
        <w:trPr>
          <w:trHeight w:val="485"/>
        </w:trPr>
        <w:tc>
          <w:tcPr>
            <w:tcW w:w="3150" w:type="dxa"/>
            <w:shd w:val="clear" w:color="auto" w:fill="FFFFFF" w:themeFill="background1"/>
            <w:vAlign w:val="center"/>
          </w:tcPr>
          <w:p w:rsidR="002A3A44" w:rsidRPr="00C758F7" w:rsidRDefault="002A3A44" w:rsidP="000F72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58F7">
              <w:rPr>
                <w:rFonts w:asciiTheme="minorHAnsi" w:hAnsiTheme="minorHAnsi" w:cstheme="minorHAnsi"/>
                <w:sz w:val="18"/>
                <w:szCs w:val="18"/>
              </w:rPr>
              <w:t>Форум за едукацию, сотруднїцтво, афирмацию и потримовку гражданскому дружтву – ФЕСАП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2A3A44" w:rsidRPr="00C758F7" w:rsidRDefault="002A3A44" w:rsidP="000F72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58F7">
              <w:rPr>
                <w:rFonts w:asciiTheme="minorHAnsi" w:hAnsiTheme="minorHAnsi" w:cstheme="minorHAnsi"/>
                <w:sz w:val="18"/>
                <w:szCs w:val="18"/>
              </w:rPr>
              <w:t>Нови Сад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:rsidR="002A3A44" w:rsidRPr="00C758F7" w:rsidRDefault="000955B4" w:rsidP="000F72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700.</w:t>
            </w:r>
            <w:r w:rsidR="000F72E6" w:rsidRPr="00C758F7">
              <w:rPr>
                <w:rFonts w:asciiTheme="minorHAnsi" w:hAnsiTheme="minorHAnsi" w:cstheme="minorHAnsi"/>
                <w:sz w:val="18"/>
                <w:szCs w:val="18"/>
              </w:rPr>
              <w:t>000,00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A3A44" w:rsidRPr="00C758F7" w:rsidRDefault="00A77184" w:rsidP="00DC6B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8F7">
              <w:rPr>
                <w:rFonts w:asciiTheme="minorHAnsi" w:hAnsiTheme="minorHAnsi" w:cstheme="minorHAnsi"/>
                <w:sz w:val="18"/>
                <w:szCs w:val="18"/>
              </w:rPr>
              <w:t>000304652 2024 09427 005 001 000 001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3A44" w:rsidRPr="00C758F7" w:rsidRDefault="00472A71" w:rsidP="000F72E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58F7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</w:p>
        </w:tc>
      </w:tr>
    </w:tbl>
    <w:p w:rsidR="00EC11A1" w:rsidRPr="00C758F7" w:rsidRDefault="006D5386" w:rsidP="006D5386">
      <w:pPr>
        <w:rPr>
          <w:rFonts w:asciiTheme="minorHAnsi" w:hAnsiTheme="minorHAnsi" w:cstheme="minorHAnsi"/>
          <w:b/>
          <w:noProof/>
          <w:sz w:val="20"/>
          <w:szCs w:val="20"/>
        </w:rPr>
      </w:pPr>
      <w:r w:rsidRPr="00C758F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II</w:t>
      </w:r>
    </w:p>
    <w:p w:rsidR="00203D83" w:rsidRPr="00C758F7" w:rsidRDefault="00F23D64" w:rsidP="000F72E6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758F7">
        <w:rPr>
          <w:rFonts w:asciiTheme="minorHAnsi" w:hAnsiTheme="minorHAnsi" w:cstheme="minorHAnsi"/>
          <w:sz w:val="22"/>
          <w:szCs w:val="22"/>
        </w:rPr>
        <w:t>Тото ришенє о додзельованю буджетних средствох конєчне и обяви ше го на интернет-боку Покраїнского секретарияту.</w:t>
      </w:r>
    </w:p>
    <w:p w:rsidR="0056396F" w:rsidRPr="00C758F7" w:rsidRDefault="006D5386" w:rsidP="006D5386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C758F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Pr="00C758F7">
        <w:rPr>
          <w:rFonts w:asciiTheme="minorHAnsi" w:hAnsiTheme="minorHAnsi" w:cstheme="minorHAnsi"/>
          <w:b/>
          <w:sz w:val="22"/>
          <w:szCs w:val="22"/>
        </w:rPr>
        <w:t>Обгрунтованє</w:t>
      </w:r>
    </w:p>
    <w:p w:rsidR="00E367DB" w:rsidRPr="00C758F7" w:rsidRDefault="00E367DB" w:rsidP="000F72E6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3C629D" w:rsidRPr="00C758F7" w:rsidRDefault="003C629D" w:rsidP="00945B85">
      <w:pPr>
        <w:ind w:firstLine="709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758F7">
        <w:rPr>
          <w:rFonts w:asciiTheme="minorHAnsi" w:hAnsiTheme="minorHAnsi" w:cstheme="minorHAnsi"/>
          <w:bCs/>
          <w:sz w:val="22"/>
          <w:szCs w:val="22"/>
        </w:rPr>
        <w:t>На основи члена 11. у вязи зоз членом 23. пасус 3. и чл. 25. Покраїнскей скупштинскей одлуки о буджету Автономней покраїни Войводини за 2024. рок («Службени новини АПВ», число 45/2023) 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толеранциї, Покраїнски секретарият за образованє, предписаня, управу и национални меншини – национални заєднїци (у дальшим тексту: Секретарият), дня 29.1.2024. року, розписал Явни конкурс за софинансованє подпроєкту «Мултикултурализем на клик», под ч. 000146006 2024 09427 005 000 000  001.</w:t>
      </w:r>
    </w:p>
    <w:p w:rsidR="000955B4" w:rsidRDefault="000955B4" w:rsidP="00945B85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81301" w:rsidRPr="00C758F7" w:rsidRDefault="00981301" w:rsidP="00945B85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758F7">
        <w:rPr>
          <w:rFonts w:asciiTheme="minorHAnsi" w:hAnsiTheme="minorHAnsi" w:cstheme="minorHAnsi"/>
          <w:bCs/>
          <w:sz w:val="22"/>
          <w:szCs w:val="22"/>
        </w:rPr>
        <w:t xml:space="preserve"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 </w:t>
      </w:r>
    </w:p>
    <w:p w:rsidR="000955B4" w:rsidRDefault="000955B4" w:rsidP="00945B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96613" w:rsidRPr="00C758F7" w:rsidRDefault="00F23D64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758F7">
        <w:rPr>
          <w:rFonts w:asciiTheme="minorHAnsi" w:hAnsiTheme="minorHAnsi" w:cstheme="minorHAnsi"/>
          <w:sz w:val="22"/>
          <w:szCs w:val="22"/>
        </w:rPr>
        <w:lastRenderedPageBreak/>
        <w:t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0955B4" w:rsidRDefault="000955B4" w:rsidP="00945B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B20FA" w:rsidRPr="00C758F7" w:rsidRDefault="00F23D64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758F7">
        <w:rPr>
          <w:rFonts w:asciiTheme="minorHAnsi" w:hAnsiTheme="minorHAnsi" w:cstheme="minorHAnsi"/>
          <w:sz w:val="22"/>
          <w:szCs w:val="22"/>
        </w:rPr>
        <w:t xml:space="preserve">На основи конкурсу яки запровадзени у складзе зоз членом </w:t>
      </w:r>
      <w:r w:rsidRPr="00C758F7">
        <w:rPr>
          <w:rFonts w:asciiTheme="minorHAnsi" w:hAnsiTheme="minorHAnsi" w:cstheme="minorHAnsi"/>
          <w:bCs/>
          <w:sz w:val="22"/>
          <w:szCs w:val="22"/>
        </w:rPr>
        <w:t xml:space="preserve">23. пасус 3. и чл. 25. Покраїнскей скупштинскей одлуки о буджету Aвтономнeй покраїни Войводини за 2024. </w:t>
      </w:r>
      <w:r w:rsidRPr="00C758F7">
        <w:rPr>
          <w:rFonts w:asciiTheme="minorHAnsi" w:hAnsiTheme="minorHAnsi" w:cstheme="minorHAnsi"/>
          <w:sz w:val="22"/>
          <w:szCs w:val="22"/>
        </w:rPr>
        <w:t>рок и обсягу обезпечених средствох за наведзени наменки яки утвердзени зоз членом 11. истей одлуки, окончене розподзельованє средствох спрам приявох цо присцигли на конкурс.</w:t>
      </w:r>
    </w:p>
    <w:p w:rsidR="000955B4" w:rsidRDefault="000955B4" w:rsidP="00945B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0051A" w:rsidRPr="00C758F7" w:rsidRDefault="00E0051A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758F7">
        <w:rPr>
          <w:rFonts w:asciiTheme="minorHAnsi" w:hAnsiTheme="minorHAnsi" w:cs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0955B4" w:rsidRDefault="000955B4" w:rsidP="00945B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D7D0E" w:rsidRPr="00C758F7" w:rsidRDefault="00ED7D0E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758F7">
        <w:rPr>
          <w:rFonts w:asciiTheme="minorHAnsi" w:hAnsiTheme="minorHAnsi" w:cstheme="minorHAnsi"/>
          <w:sz w:val="22"/>
          <w:szCs w:val="22"/>
        </w:rPr>
        <w:t>Зоз членом 15. Покраїнскей скупштинскей одлуки о покраїнскей управи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су за тото овласцени, а з членом 16. пасус 5. истей одлуки же би ше з ришеньом одлучовало о поєдинєчних стварох, у складзе зоз предписанями. У складзе зоз членом 24. пасус 2, покраїнски секретар представя Секретарият, орґанизує и обезпечує окончованє роботох на ефикасни способ, приноши акти за хтори є овласцени, формує комисиї и роботни ґрупи пре окончованє зложенших роботох з дїлокругу секретарияту и одлучує о правох, длужносцох и одвичательносцох занятих. Зоз членом 37. пасус 5. утвердзене же Секретарият, у складзе зоз законом, окончує роботи покраїнскей управи хтори ше одноша на пририхтованє актох за Скупштину або Покраїнску владу, а з хторима ше, медзи иншим: 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0955B4" w:rsidRDefault="000955B4" w:rsidP="00945B85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D1BF1" w:rsidRPr="00C758F7" w:rsidRDefault="005B6D5B" w:rsidP="00945B85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758F7">
        <w:rPr>
          <w:rFonts w:asciiTheme="minorHAnsi" w:hAnsiTheme="minorHAnsi" w:cs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хтора формована з ришеньом чи</w:t>
      </w:r>
      <w:r w:rsidR="000955B4">
        <w:rPr>
          <w:rFonts w:asciiTheme="minorHAnsi" w:hAnsiTheme="minorHAnsi" w:cstheme="minorHAnsi"/>
          <w:bCs/>
          <w:sz w:val="22"/>
          <w:szCs w:val="22"/>
        </w:rPr>
        <w:t>сло:</w:t>
      </w:r>
      <w:r w:rsidRPr="00C758F7">
        <w:rPr>
          <w:rFonts w:asciiTheme="minorHAnsi" w:hAnsiTheme="minorHAnsi" w:cstheme="minorHAnsi"/>
          <w:bCs/>
          <w:sz w:val="22"/>
          <w:szCs w:val="22"/>
        </w:rPr>
        <w:t xml:space="preserve"> 000146006 2024 09427 005 000 000  001  од 8.4.2024. року. Комисия зашедала 21.3.2024.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интернет-</w:t>
      </w:r>
      <w:r w:rsidR="000955B4">
        <w:rPr>
          <w:rFonts w:asciiTheme="minorHAnsi" w:hAnsiTheme="minorHAnsi" w:cstheme="minorHAnsi"/>
          <w:bCs/>
          <w:sz w:val="22"/>
          <w:szCs w:val="22"/>
        </w:rPr>
        <w:t>боку Покраїнского секретарияту 9.</w:t>
      </w:r>
      <w:r w:rsidRPr="00C758F7">
        <w:rPr>
          <w:rFonts w:asciiTheme="minorHAnsi" w:hAnsiTheme="minorHAnsi" w:cstheme="minorHAnsi"/>
          <w:bCs/>
          <w:sz w:val="22"/>
          <w:szCs w:val="22"/>
        </w:rPr>
        <w:t>4.2024. року. Учашнїки на конкурсу мали право на пригварку на лїстину вреднованя и ранґированя приявених програмох/проєктох, у чаше 8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4D6799" w:rsidRDefault="004D6799" w:rsidP="00945B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03D83" w:rsidRPr="00C758F7" w:rsidRDefault="00203D83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758F7">
        <w:rPr>
          <w:rFonts w:asciiTheme="minorHAnsi" w:hAnsiTheme="minorHAnsi" w:cstheme="minorHAnsi"/>
          <w:sz w:val="22"/>
          <w:szCs w:val="22"/>
        </w:rPr>
        <w:t>Зоз членом 11. пасус 3.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мултикултурализма и толеранциї предписане же ришенє покраїнского секретара о виборе конєчне. Медзисобни обовязки, медзи Секретариятом и хаснователями средствох, додатно ше утвердзує и пребера на основи контракту у писаней форми.</w:t>
      </w:r>
    </w:p>
    <w:p w:rsidR="004D6799" w:rsidRDefault="004D6799" w:rsidP="00945B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6396F" w:rsidRPr="00C758F7" w:rsidRDefault="00F23D64" w:rsidP="00945B85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758F7">
        <w:rPr>
          <w:rFonts w:asciiTheme="minorHAnsi" w:hAnsiTheme="minorHAnsi" w:cstheme="minorHAnsi"/>
          <w:sz w:val="22"/>
          <w:szCs w:val="22"/>
        </w:rPr>
        <w:t>У складзе зоз наведзеним, у вязи зоз членом. 11.</w:t>
      </w:r>
      <w:r w:rsidRPr="00C758F7">
        <w:rPr>
          <w:rFonts w:asciiTheme="minorHAnsi" w:hAnsiTheme="minorHAnsi" w:cs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мултикултурализму и толеранциї</w:t>
      </w:r>
      <w:r w:rsidRPr="00C758F7">
        <w:rPr>
          <w:rFonts w:asciiTheme="minorHAnsi" w:hAnsiTheme="minorHAnsi" w:cstheme="minorHAnsi"/>
          <w:sz w:val="22"/>
          <w:szCs w:val="22"/>
        </w:rPr>
        <w:t xml:space="preserve"> на предкладанє конкурсней </w:t>
      </w:r>
      <w:r w:rsidRPr="00C758F7">
        <w:rPr>
          <w:rFonts w:asciiTheme="minorHAnsi" w:hAnsiTheme="minorHAnsi" w:cstheme="minorHAnsi"/>
          <w:bCs/>
          <w:sz w:val="22"/>
          <w:szCs w:val="22"/>
        </w:rPr>
        <w:lastRenderedPageBreak/>
        <w:t>комисиї за запровадзованє поступку додзельованя буджетних средствох на основи Явног конкурсу за софинансованє подпроєкту «Мултик</w:t>
      </w:r>
      <w:r w:rsidR="004D6799">
        <w:rPr>
          <w:rFonts w:asciiTheme="minorHAnsi" w:hAnsiTheme="minorHAnsi" w:cstheme="minorHAnsi"/>
          <w:bCs/>
          <w:sz w:val="22"/>
          <w:szCs w:val="22"/>
        </w:rPr>
        <w:t>ултурализем на клик</w:t>
      </w:r>
      <w:r w:rsidRPr="00C758F7">
        <w:rPr>
          <w:rFonts w:asciiTheme="minorHAnsi" w:hAnsiTheme="minorHAnsi" w:cstheme="minorHAnsi"/>
          <w:bCs/>
          <w:sz w:val="22"/>
          <w:szCs w:val="22"/>
        </w:rPr>
        <w:t>», покраїнски секретар</w:t>
      </w:r>
      <w:r w:rsidRPr="00C758F7">
        <w:rPr>
          <w:rFonts w:asciiTheme="minorHAnsi" w:hAnsiTheme="minorHAnsi" w:cstheme="minorHAnsi"/>
          <w:sz w:val="22"/>
          <w:szCs w:val="22"/>
        </w:rPr>
        <w:t>, принєсол ришенє як у диспозитиву.</w:t>
      </w:r>
    </w:p>
    <w:p w:rsidR="00EC11A1" w:rsidRPr="00C758F7" w:rsidRDefault="00EC11A1" w:rsidP="0052470C">
      <w:pPr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52470C" w:rsidRPr="00C758F7" w:rsidRDefault="0052470C" w:rsidP="0052470C">
      <w:pPr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0F72E6" w:rsidRPr="00C758F7" w:rsidRDefault="00D0326D" w:rsidP="000F72E6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C758F7">
        <w:rPr>
          <w:rFonts w:asciiTheme="minorHAnsi" w:hAnsiTheme="minorHAnsi" w:cstheme="minorHAnsi"/>
          <w:sz w:val="22"/>
          <w:szCs w:val="20"/>
        </w:rPr>
        <w:tab/>
        <w:t>Покраїнски секретар,</w:t>
      </w:r>
    </w:p>
    <w:p w:rsidR="00945B85" w:rsidRPr="00C758F7" w:rsidRDefault="00945B85" w:rsidP="000F72E6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0"/>
          <w:lang w:val="sr-Cyrl-RS"/>
        </w:rPr>
      </w:pPr>
    </w:p>
    <w:p w:rsidR="00F870FF" w:rsidRPr="00C758F7" w:rsidRDefault="00D0326D" w:rsidP="000F72E6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C758F7">
        <w:rPr>
          <w:rFonts w:asciiTheme="minorHAnsi" w:hAnsiTheme="minorHAnsi" w:cstheme="minorHAnsi"/>
          <w:sz w:val="22"/>
          <w:szCs w:val="20"/>
        </w:rPr>
        <w:tab/>
      </w:r>
      <w:bookmarkStart w:id="0" w:name="_GoBack"/>
      <w:bookmarkEnd w:id="0"/>
      <w:r w:rsidRPr="00C758F7">
        <w:rPr>
          <w:rFonts w:asciiTheme="minorHAnsi" w:hAnsiTheme="minorHAnsi" w:cstheme="minorHAnsi"/>
          <w:sz w:val="22"/>
          <w:szCs w:val="20"/>
        </w:rPr>
        <w:t>Жолт Сакалаш</w:t>
      </w:r>
    </w:p>
    <w:sectPr w:rsidR="00F870FF" w:rsidRPr="00C758F7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45A1D"/>
    <w:rsid w:val="000955B4"/>
    <w:rsid w:val="000B43F0"/>
    <w:rsid w:val="000B7853"/>
    <w:rsid w:val="000C31BF"/>
    <w:rsid w:val="000C4DD4"/>
    <w:rsid w:val="000D1A62"/>
    <w:rsid w:val="000E08B8"/>
    <w:rsid w:val="000F0FCA"/>
    <w:rsid w:val="000F6E2B"/>
    <w:rsid w:val="000F72E6"/>
    <w:rsid w:val="00100204"/>
    <w:rsid w:val="0010789A"/>
    <w:rsid w:val="00111510"/>
    <w:rsid w:val="00162DDA"/>
    <w:rsid w:val="00170FB1"/>
    <w:rsid w:val="00171206"/>
    <w:rsid w:val="001C10E4"/>
    <w:rsid w:val="001E0F0E"/>
    <w:rsid w:val="001E2518"/>
    <w:rsid w:val="001F3988"/>
    <w:rsid w:val="002036F0"/>
    <w:rsid w:val="00203D83"/>
    <w:rsid w:val="00224F0D"/>
    <w:rsid w:val="00235B52"/>
    <w:rsid w:val="00236E33"/>
    <w:rsid w:val="002621B8"/>
    <w:rsid w:val="002A3A44"/>
    <w:rsid w:val="002B380B"/>
    <w:rsid w:val="002B5C59"/>
    <w:rsid w:val="002E7BD9"/>
    <w:rsid w:val="002F3FC1"/>
    <w:rsid w:val="002F4C3C"/>
    <w:rsid w:val="00303DDC"/>
    <w:rsid w:val="0031070D"/>
    <w:rsid w:val="00310FEE"/>
    <w:rsid w:val="00370053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2A71"/>
    <w:rsid w:val="00473029"/>
    <w:rsid w:val="00483268"/>
    <w:rsid w:val="004C2E93"/>
    <w:rsid w:val="004C487B"/>
    <w:rsid w:val="004D6799"/>
    <w:rsid w:val="004F200D"/>
    <w:rsid w:val="00502103"/>
    <w:rsid w:val="00517438"/>
    <w:rsid w:val="005175D5"/>
    <w:rsid w:val="0052470C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A4BEC"/>
    <w:rsid w:val="005B0763"/>
    <w:rsid w:val="005B20FA"/>
    <w:rsid w:val="005B6D5B"/>
    <w:rsid w:val="005E4003"/>
    <w:rsid w:val="005E6A1F"/>
    <w:rsid w:val="005F6FB1"/>
    <w:rsid w:val="00600A3D"/>
    <w:rsid w:val="006024CC"/>
    <w:rsid w:val="006050B9"/>
    <w:rsid w:val="00610D6E"/>
    <w:rsid w:val="00631249"/>
    <w:rsid w:val="006405F9"/>
    <w:rsid w:val="00696613"/>
    <w:rsid w:val="006A0F02"/>
    <w:rsid w:val="006C125E"/>
    <w:rsid w:val="006D4672"/>
    <w:rsid w:val="006D5386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B1B1A"/>
    <w:rsid w:val="008C424C"/>
    <w:rsid w:val="008C6BA4"/>
    <w:rsid w:val="008D1BF1"/>
    <w:rsid w:val="00913338"/>
    <w:rsid w:val="00925AE1"/>
    <w:rsid w:val="00945B85"/>
    <w:rsid w:val="00946355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77184"/>
    <w:rsid w:val="00A90116"/>
    <w:rsid w:val="00AB185A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3606B"/>
    <w:rsid w:val="00C42F6B"/>
    <w:rsid w:val="00C51D82"/>
    <w:rsid w:val="00C758F7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6667"/>
    <w:rsid w:val="00DC6B44"/>
    <w:rsid w:val="00E0051A"/>
    <w:rsid w:val="00E11C89"/>
    <w:rsid w:val="00E367DB"/>
    <w:rsid w:val="00E528C2"/>
    <w:rsid w:val="00E62E02"/>
    <w:rsid w:val="00E77429"/>
    <w:rsid w:val="00EC11A1"/>
    <w:rsid w:val="00ED385D"/>
    <w:rsid w:val="00ED7D0E"/>
    <w:rsid w:val="00F23D64"/>
    <w:rsid w:val="00F36FE4"/>
    <w:rsid w:val="00F64F96"/>
    <w:rsid w:val="00F75D16"/>
    <w:rsid w:val="00F870FF"/>
    <w:rsid w:val="00FA40AF"/>
    <w:rsid w:val="00FA62E5"/>
    <w:rsid w:val="00FC76F8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855E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4549-05E6-4E81-A5F4-F398C947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Natasa Perkovic</cp:lastModifiedBy>
  <cp:revision>10</cp:revision>
  <cp:lastPrinted>2022-03-29T09:47:00Z</cp:lastPrinted>
  <dcterms:created xsi:type="dcterms:W3CDTF">2023-03-28T06:32:00Z</dcterms:created>
  <dcterms:modified xsi:type="dcterms:W3CDTF">2024-04-22T13:59:00Z</dcterms:modified>
</cp:coreProperties>
</file>