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64" w:type="dxa"/>
        <w:tblInd w:w="-601" w:type="dxa"/>
        <w:tblLayout w:type="fixed"/>
        <w:tblLook w:val="00A0" w:firstRow="1" w:lastRow="0" w:firstColumn="1" w:lastColumn="0" w:noHBand="0" w:noVBand="0"/>
      </w:tblPr>
      <w:tblGrid>
        <w:gridCol w:w="2552"/>
        <w:gridCol w:w="3861"/>
        <w:gridCol w:w="5451"/>
      </w:tblGrid>
      <w:tr w:rsidR="008728EB" w:rsidRPr="00A17954" w14:paraId="5386BDCD" w14:textId="77777777" w:rsidTr="00D45DE6">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9312" w:type="dxa"/>
            <w:gridSpan w:val="2"/>
          </w:tcPr>
          <w:p w14:paraId="35D44782" w14:textId="77777777" w:rsidR="009F2E6A" w:rsidRPr="00A17954" w:rsidRDefault="009F2E6A" w:rsidP="007C01FE">
            <w:pPr>
              <w:tabs>
                <w:tab w:val="center" w:pos="4703"/>
                <w:tab w:val="right" w:pos="9406"/>
              </w:tabs>
              <w:rPr>
                <w:rFonts w:ascii="Calibri" w:hAnsi="Calibri"/>
              </w:rPr>
            </w:pPr>
            <w:r>
              <w:rPr>
                <w:rFonts w:ascii="Calibri" w:hAnsi="Calibri"/>
              </w:rPr>
              <w:t>Republica Serbia</w:t>
            </w:r>
          </w:p>
          <w:p w14:paraId="2BC825E9" w14:textId="77777777" w:rsidR="009F2E6A" w:rsidRPr="00A17954" w:rsidRDefault="009F2E6A" w:rsidP="007C01FE">
            <w:pPr>
              <w:rPr>
                <w:rFonts w:ascii="Calibri" w:hAnsi="Calibri"/>
              </w:rPr>
            </w:pPr>
            <w:r>
              <w:rPr>
                <w:rFonts w:ascii="Calibri" w:hAnsi="Calibri"/>
              </w:rPr>
              <w:t>Provincia Autonomă Voivodina</w:t>
            </w:r>
          </w:p>
          <w:p w14:paraId="386333C3" w14:textId="77777777" w:rsidR="009F2E6A" w:rsidRPr="00A17954" w:rsidRDefault="009F2E6A" w:rsidP="007C01FE">
            <w:pPr>
              <w:rPr>
                <w:rFonts w:ascii="Calibri" w:hAnsi="Calibri" w:cs="Arial"/>
                <w:b/>
              </w:rPr>
            </w:pPr>
            <w:r>
              <w:rPr>
                <w:rFonts w:ascii="Calibri" w:hAnsi="Calibri"/>
                <w:b/>
              </w:rPr>
              <w:t xml:space="preserve">Secretariatul Provincial pentru Educaţie, Reglementări, </w:t>
            </w:r>
          </w:p>
          <w:p w14:paraId="50C58AB1" w14:textId="771E9D06" w:rsidR="009F2E6A" w:rsidRPr="00A17954" w:rsidRDefault="00724581" w:rsidP="007C01FE">
            <w:pPr>
              <w:rPr>
                <w:rFonts w:ascii="Calibri" w:hAnsi="Calibri" w:cs="Arial"/>
                <w:b/>
              </w:rPr>
            </w:pPr>
            <w:r>
              <w:rPr>
                <w:rFonts w:ascii="Calibri" w:hAnsi="Calibri"/>
                <w:b/>
              </w:rPr>
              <w:t>Administraţie şi Minorităţile Naţionale - Comunităţile Naţionale</w:t>
            </w:r>
          </w:p>
          <w:p w14:paraId="456693BF" w14:textId="77777777" w:rsidR="009F2E6A" w:rsidRPr="00A17954" w:rsidRDefault="009F2E6A" w:rsidP="007C01FE">
            <w:pPr>
              <w:tabs>
                <w:tab w:val="center" w:pos="4703"/>
                <w:tab w:val="right" w:pos="9406"/>
              </w:tabs>
              <w:rPr>
                <w:rFonts w:ascii="Calibri" w:hAnsi="Calibri"/>
              </w:rPr>
            </w:pPr>
            <w:r>
              <w:rPr>
                <w:rFonts w:ascii="Calibri" w:hAnsi="Calibri"/>
                <w:sz w:val="22"/>
                <w:szCs w:val="22"/>
              </w:rPr>
              <w:t>Bulevar Mihajla Pupina 16, 21000 Novi Sad</w:t>
            </w:r>
          </w:p>
          <w:p w14:paraId="0B3EF25D" w14:textId="17FA3C1C" w:rsidR="009F2E6A" w:rsidRPr="003E717A" w:rsidRDefault="009F2E6A" w:rsidP="007C01FE">
            <w:pPr>
              <w:tabs>
                <w:tab w:val="center" w:pos="4703"/>
                <w:tab w:val="right" w:pos="9406"/>
              </w:tabs>
              <w:rPr>
                <w:rFonts w:ascii="Calibri" w:hAnsi="Calibri"/>
              </w:rPr>
            </w:pPr>
            <w:r>
              <w:rPr>
                <w:rFonts w:ascii="Calibri" w:hAnsi="Calibri"/>
                <w:sz w:val="22"/>
                <w:szCs w:val="22"/>
              </w:rPr>
              <w:t>Tel: +381 21  487  4602</w:t>
            </w:r>
          </w:p>
          <w:p w14:paraId="08E48373" w14:textId="3ACEE080" w:rsidR="009F2E6A" w:rsidRPr="00A17954" w:rsidRDefault="009F2E6A" w:rsidP="00544876">
            <w:pPr>
              <w:tabs>
                <w:tab w:val="center" w:pos="4703"/>
                <w:tab w:val="right" w:pos="9406"/>
              </w:tabs>
              <w:rPr>
                <w:rFonts w:ascii="Calibri" w:hAnsi="Calibri"/>
              </w:rPr>
            </w:pPr>
            <w:r>
              <w:rPr>
                <w:rFonts w:ascii="Calibri" w:hAnsi="Calibri"/>
                <w:sz w:val="22"/>
                <w:szCs w:val="22"/>
              </w:rPr>
              <w:t>ounz@vojvodina.gov.s</w:t>
            </w:r>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D45DE6">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3861" w:type="dxa"/>
          </w:tcPr>
          <w:p w14:paraId="264A8168" w14:textId="77777777" w:rsidR="00C11702" w:rsidRPr="00C11702" w:rsidRDefault="009F2E6A" w:rsidP="00D45DE6">
            <w:pPr>
              <w:tabs>
                <w:tab w:val="right" w:pos="9406"/>
              </w:tabs>
              <w:rPr>
                <w:rFonts w:ascii="Calibri" w:hAnsi="Calibri"/>
                <w:sz w:val="22"/>
                <w:szCs w:val="22"/>
              </w:rPr>
            </w:pPr>
            <w:r>
              <w:rPr>
                <w:rFonts w:ascii="Calibri" w:hAnsi="Calibri"/>
                <w:sz w:val="22"/>
                <w:szCs w:val="22"/>
              </w:rPr>
              <w:t xml:space="preserve">Numărul: 000140083 2024 09427    </w:t>
            </w:r>
          </w:p>
          <w:p w14:paraId="05536210" w14:textId="5AC317DF" w:rsidR="009F2E6A" w:rsidRPr="00C11702" w:rsidRDefault="00C11702" w:rsidP="009262A2">
            <w:pPr>
              <w:tabs>
                <w:tab w:val="center" w:pos="4703"/>
                <w:tab w:val="right" w:pos="9406"/>
              </w:tabs>
              <w:rPr>
                <w:rFonts w:ascii="Calibri" w:hAnsi="Calibri"/>
              </w:rPr>
            </w:pPr>
            <w:r>
              <w:rPr>
                <w:rFonts w:ascii="Calibri" w:hAnsi="Calibri"/>
                <w:sz w:val="22"/>
                <w:szCs w:val="22"/>
              </w:rPr>
              <w:t xml:space="preserve">           001 001 000 001</w:t>
            </w:r>
          </w:p>
          <w:p w14:paraId="6AE5B349" w14:textId="77777777" w:rsidR="009F2E6A" w:rsidRPr="00C11702" w:rsidRDefault="009F2E6A" w:rsidP="009262A2">
            <w:pPr>
              <w:tabs>
                <w:tab w:val="center" w:pos="4703"/>
                <w:tab w:val="right" w:pos="9406"/>
              </w:tabs>
              <w:rPr>
                <w:rFonts w:ascii="Calibri" w:hAnsi="Calibri"/>
                <w:lang w:val="en-US"/>
              </w:rPr>
            </w:pPr>
          </w:p>
        </w:tc>
        <w:tc>
          <w:tcPr>
            <w:tcW w:w="5448" w:type="dxa"/>
          </w:tcPr>
          <w:p w14:paraId="091BEF8F" w14:textId="1042E080" w:rsidR="009F2E6A" w:rsidRPr="00C11702" w:rsidRDefault="009F2E6A" w:rsidP="003E717A">
            <w:pPr>
              <w:tabs>
                <w:tab w:val="center" w:pos="4703"/>
                <w:tab w:val="right" w:pos="9406"/>
              </w:tabs>
              <w:rPr>
                <w:rFonts w:ascii="Calibri" w:hAnsi="Calibri"/>
              </w:rPr>
            </w:pPr>
            <w:r>
              <w:rPr>
                <w:rFonts w:ascii="Calibri" w:hAnsi="Calibri"/>
                <w:sz w:val="22"/>
                <w:szCs w:val="22"/>
              </w:rPr>
              <w:t xml:space="preserve">                     Data: 29 ianuarie 2024</w:t>
            </w:r>
          </w:p>
        </w:tc>
      </w:tr>
    </w:tbl>
    <w:p w14:paraId="1EBF4BCA" w14:textId="6DBD4C53" w:rsidR="009F2E6A" w:rsidRDefault="009F2E6A" w:rsidP="00F11487">
      <w:pPr>
        <w:pStyle w:val="BodyText"/>
        <w:ind w:firstLine="567"/>
        <w:rPr>
          <w:rFonts w:ascii="Calibri" w:hAnsi="Calibri"/>
          <w:sz w:val="22"/>
          <w:szCs w:val="22"/>
        </w:rPr>
      </w:pPr>
      <w:r>
        <w:rPr>
          <w:rFonts w:ascii="Calibri" w:hAnsi="Calibr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14/2015 şi 10/2017) şi art. 24 alineatul 2 din Hotărârea Adunării Provinciei privind administrația provincială („Bul. oficial al P.A.V.”, numerele: 37/2014, 54/2014 - altă hotărâre, 37/2016, 29/2017,  24/2019, 66/2020 și 38/2021), raportat la Hotărârea Adunării Provinciei privind bugetul Provinciei Autonome Voivodina pentru anul 2024 („Buletinul oficial al P.A.V.”, numărul: 45/2023), secretarul provincial publică:  </w:t>
      </w:r>
    </w:p>
    <w:p w14:paraId="1170D706" w14:textId="77777777" w:rsidR="00554DF9" w:rsidRDefault="00554DF9" w:rsidP="003F69FE">
      <w:pPr>
        <w:spacing w:before="120" w:after="120"/>
        <w:jc w:val="center"/>
        <w:rPr>
          <w:rFonts w:ascii="Calibri" w:hAnsi="Calibri" w:cs="Arial"/>
          <w:b/>
          <w:lang w:val="en-US"/>
        </w:rPr>
      </w:pPr>
    </w:p>
    <w:p w14:paraId="2BCB47E5" w14:textId="4C567C22" w:rsidR="009F2E6A" w:rsidRPr="00A17954" w:rsidRDefault="009F2E6A" w:rsidP="003F69FE">
      <w:pPr>
        <w:spacing w:before="120" w:after="120"/>
        <w:jc w:val="center"/>
        <w:rPr>
          <w:rFonts w:ascii="Calibri" w:hAnsi="Calibri" w:cs="Arial"/>
          <w:b/>
        </w:rPr>
      </w:pPr>
      <w:r>
        <w:rPr>
          <w:rFonts w:ascii="Calibri" w:hAnsi="Calibri"/>
          <w:b/>
        </w:rPr>
        <w:t>CONCURS PENTRU FINANŢAREA ŞI COFINANŢAREA PROGRAMELOR ŞI PROIECTELOR DIN DOMENIUL  ÎNVĂŢĂMÂNTULUI Î</w:t>
      </w:r>
      <w:r w:rsidR="001A7CCE">
        <w:rPr>
          <w:rFonts w:ascii="Calibri" w:hAnsi="Calibri"/>
          <w:b/>
        </w:rPr>
        <w:t xml:space="preserve">N P.A. VOIVODINA ÎN ANUL 2024 </w:t>
      </w:r>
    </w:p>
    <w:p w14:paraId="3091E8EB" w14:textId="57A5E888" w:rsidR="009F2E6A" w:rsidRPr="00A17954" w:rsidRDefault="009F2E6A" w:rsidP="005F2EF9">
      <w:pPr>
        <w:ind w:firstLine="567"/>
        <w:jc w:val="both"/>
        <w:rPr>
          <w:rFonts w:ascii="Calibri" w:hAnsi="Calibri" w:cs="Arial"/>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2024 asigură </w:t>
      </w:r>
      <w:r>
        <w:rPr>
          <w:rFonts w:ascii="Calibri" w:hAnsi="Calibri"/>
          <w:b/>
          <w:bCs/>
          <w:sz w:val="22"/>
          <w:szCs w:val="22"/>
        </w:rPr>
        <w:t>26.401.000,00</w:t>
      </w:r>
      <w:r>
        <w:rPr>
          <w:rFonts w:ascii="Calibri" w:hAnsi="Calibri"/>
          <w:sz w:val="22"/>
          <w:szCs w:val="22"/>
        </w:rPr>
        <w:t xml:space="preserve"> </w:t>
      </w:r>
      <w:r>
        <w:rPr>
          <w:rFonts w:ascii="Calibri" w:hAnsi="Calibri"/>
          <w:b/>
          <w:bCs/>
          <w:sz w:val="22"/>
          <w:szCs w:val="22"/>
        </w:rPr>
        <w:t>dinari</w:t>
      </w:r>
      <w:r>
        <w:rPr>
          <w:rFonts w:ascii="Calibri" w:hAnsi="Calibri"/>
          <w:sz w:val="22"/>
          <w:szCs w:val="22"/>
        </w:rPr>
        <w:t xml:space="preserve"> pentru programele şi proiectele din domeniul învăţământului în P.A. Voivodina, şi anume pentru:</w:t>
      </w:r>
    </w:p>
    <w:p w14:paraId="68A15935" w14:textId="1448C610" w:rsidR="009F2E6A" w:rsidRPr="002E44FC" w:rsidRDefault="009F2E6A" w:rsidP="003F69FE">
      <w:pPr>
        <w:spacing w:before="120" w:after="120"/>
        <w:ind w:left="357"/>
        <w:jc w:val="center"/>
        <w:rPr>
          <w:rFonts w:ascii="Calibri" w:hAnsi="Calibri" w:cs="Arial"/>
          <w:b/>
          <w:sz w:val="22"/>
          <w:szCs w:val="22"/>
          <w:u w:val="single"/>
        </w:rPr>
      </w:pPr>
      <w:r>
        <w:rPr>
          <w:rFonts w:ascii="Calibri" w:hAnsi="Calibri"/>
          <w:b/>
          <w:sz w:val="22"/>
          <w:szCs w:val="22"/>
          <w:u w:val="single"/>
        </w:rPr>
        <w:t>A) PENTRU FINANȚAREA ȘI COFINANȚAREA PROGRAMELOR ŞI PROIECTELOR PENTRU RIDICAREA CALITĂŢII EDUCAŢIEI ELEMENTARE ŞI MEDII - PROMOVAREA ŞI ÎMBUNĂTĂŢIREA SIGURANŢEI ELEVILOR ÎN ŞCOLILE ELEMENTARE ŞI MEDII DE PE TERITORIUL P</w:t>
      </w:r>
      <w:r w:rsidR="008A62C9">
        <w:rPr>
          <w:rFonts w:ascii="Calibri" w:hAnsi="Calibri"/>
          <w:b/>
          <w:sz w:val="22"/>
          <w:szCs w:val="22"/>
          <w:u w:val="single"/>
        </w:rPr>
        <w:t xml:space="preserve">.A. VOIVODINA PENTRU ANUL 2024 </w:t>
      </w:r>
    </w:p>
    <w:p w14:paraId="10E83E4B" w14:textId="2C19DF06" w:rsidR="009F2E6A" w:rsidRDefault="009F2E6A" w:rsidP="005F2EF9">
      <w:pPr>
        <w:ind w:firstLine="540"/>
        <w:jc w:val="both"/>
        <w:rPr>
          <w:rFonts w:ascii="Calibri" w:hAnsi="Calibri"/>
          <w:sz w:val="22"/>
          <w:szCs w:val="22"/>
        </w:rPr>
      </w:pPr>
      <w:r>
        <w:rPr>
          <w:rFonts w:ascii="Calibri" w:hAnsi="Calibri"/>
          <w:sz w:val="22"/>
          <w:szCs w:val="22"/>
        </w:rPr>
        <w:t xml:space="preserve">Mijloacele asigurate prin Hotărârea Adunării Provinciei privind bugetul Provinciei Autonome Voivodina  pentru anul 2024 pentru finanțarea și cofinanțarea programelor și proiectelor pentru ridicarea calității educației elementare și medii - promovarea și îmbunătățirea siguranței elevilor în școlile elementare și medii de pe teritoriul P.A. Voivodina în anul 2024 asigură suma de </w:t>
      </w:r>
      <w:r>
        <w:rPr>
          <w:rFonts w:ascii="Calibri" w:hAnsi="Calibri"/>
          <w:b/>
          <w:bCs/>
          <w:sz w:val="22"/>
          <w:szCs w:val="22"/>
        </w:rPr>
        <w:t>5.000.000,00 dinari</w:t>
      </w:r>
      <w:r>
        <w:rPr>
          <w:rFonts w:ascii="Calibri" w:hAnsi="Calibri"/>
          <w:sz w:val="22"/>
          <w:szCs w:val="22"/>
        </w:rPr>
        <w:t>, dintre care 3.500.000,00 dinari în domeniul învățământului elementar și 1.500.000,00 dinari în domeniul învățământului mediu.</w:t>
      </w:r>
      <w:r>
        <w:rPr>
          <w:rFonts w:ascii="Calibri" w:hAnsi="Calibri"/>
          <w:sz w:val="22"/>
          <w:szCs w:val="22"/>
        </w:rPr>
        <w:cr/>
      </w:r>
      <w:r>
        <w:rPr>
          <w:rFonts w:ascii="Calibri" w:hAnsi="Calibri"/>
          <w:sz w:val="22"/>
          <w:szCs w:val="22"/>
        </w:rPr>
        <w:br/>
      </w:r>
      <w:r>
        <w:rPr>
          <w:rFonts w:ascii="Calibri" w:hAnsi="Calibri"/>
          <w:b/>
          <w:sz w:val="22"/>
          <w:szCs w:val="22"/>
        </w:rPr>
        <w:t xml:space="preserve"> </w:t>
      </w:r>
      <w:r>
        <w:rPr>
          <w:rFonts w:ascii="Calibri" w:hAnsi="Calibri"/>
          <w:sz w:val="22"/>
          <w:szCs w:val="22"/>
        </w:rPr>
        <w:t xml:space="preserve">   </w:t>
      </w:r>
    </w:p>
    <w:p w14:paraId="51569A08" w14:textId="77777777" w:rsidR="000E2EC5" w:rsidRPr="002E44FC" w:rsidRDefault="000E2EC5" w:rsidP="005F2EF9">
      <w:pPr>
        <w:ind w:firstLine="540"/>
        <w:jc w:val="both"/>
        <w:rPr>
          <w:rFonts w:ascii="Calibri" w:hAnsi="Calibri"/>
          <w:sz w:val="22"/>
          <w:szCs w:val="22"/>
          <w:lang w:val="sr-Cyrl-CS"/>
        </w:rPr>
      </w:pPr>
    </w:p>
    <w:p w14:paraId="38AA7646" w14:textId="13EDE37C" w:rsidR="009F2E6A" w:rsidRPr="002E44FC" w:rsidRDefault="009F2E6A" w:rsidP="005F2EF9">
      <w:pPr>
        <w:ind w:right="180" w:firstLine="540"/>
        <w:jc w:val="both"/>
        <w:rPr>
          <w:rFonts w:ascii="Calibri" w:hAnsi="Calibri"/>
          <w:sz w:val="22"/>
          <w:szCs w:val="22"/>
        </w:rPr>
      </w:pPr>
      <w:r>
        <w:rPr>
          <w:rFonts w:ascii="Calibri" w:hAnsi="Calibri"/>
          <w:sz w:val="22"/>
          <w:szCs w:val="22"/>
        </w:rPr>
        <w:t>Mijloacele menţionate sunt destinate pentru următoarele priorităţi:</w:t>
      </w:r>
    </w:p>
    <w:p w14:paraId="661DE201" w14:textId="4004ACE6" w:rsidR="00F77221" w:rsidRPr="002E44FC" w:rsidRDefault="00F77221" w:rsidP="00F77221">
      <w:pPr>
        <w:ind w:right="180"/>
        <w:jc w:val="both"/>
        <w:rPr>
          <w:rFonts w:ascii="Calibri" w:hAnsi="Calibri"/>
          <w:sz w:val="22"/>
          <w:szCs w:val="22"/>
          <w:lang w:val="sr-Cyrl-RS"/>
        </w:rPr>
      </w:pPr>
    </w:p>
    <w:p w14:paraId="23741C01" w14:textId="77777777" w:rsidR="00F77221" w:rsidRPr="002E44FC" w:rsidRDefault="00F77221" w:rsidP="00F77221">
      <w:pPr>
        <w:pStyle w:val="ListParagraph"/>
        <w:numPr>
          <w:ilvl w:val="0"/>
          <w:numId w:val="17"/>
        </w:numPr>
        <w:autoSpaceDE w:val="0"/>
        <w:autoSpaceDN w:val="0"/>
        <w:adjustRightInd w:val="0"/>
        <w:jc w:val="both"/>
        <w:rPr>
          <w:rFonts w:ascii="Calibri" w:hAnsi="Calibri" w:cs="Arial"/>
          <w:sz w:val="22"/>
          <w:szCs w:val="22"/>
        </w:rPr>
      </w:pPr>
      <w:r>
        <w:rPr>
          <w:rFonts w:ascii="Calibri" w:hAnsi="Calibri"/>
          <w:sz w:val="22"/>
          <w:szCs w:val="22"/>
        </w:rPr>
        <w:t>proiecte/programe care influențează asupra creşterii cunoștințelor și abilităților la copii și tineri cu privire la protecția împotriva abuzului de substanțe psihoactive, protecția împotriva violenței, abuzului și neglijenței și a altor forme de comportament riscant, ateliere practice școlare și rețele externe de protecție (elevi , profesori, părinți și membri ai rețelei externe de siguranță);</w:t>
      </w:r>
    </w:p>
    <w:p w14:paraId="38630B76" w14:textId="77777777" w:rsidR="00F77221" w:rsidRPr="002E44FC" w:rsidRDefault="00F77221" w:rsidP="00F77221">
      <w:pPr>
        <w:pStyle w:val="ListParagraph"/>
        <w:numPr>
          <w:ilvl w:val="0"/>
          <w:numId w:val="17"/>
        </w:numPr>
        <w:autoSpaceDE w:val="0"/>
        <w:autoSpaceDN w:val="0"/>
        <w:adjustRightInd w:val="0"/>
        <w:jc w:val="both"/>
        <w:rPr>
          <w:rFonts w:ascii="Calibri" w:hAnsi="Calibri" w:cs="Arial"/>
          <w:sz w:val="22"/>
          <w:szCs w:val="22"/>
        </w:rPr>
      </w:pPr>
      <w:r>
        <w:rPr>
          <w:rFonts w:ascii="Calibri" w:hAnsi="Calibri"/>
          <w:sz w:val="22"/>
          <w:szCs w:val="22"/>
        </w:rPr>
        <w:t xml:space="preserve">proiecte/programe care contribuie la creșterea cunoștințelor și abilităților profesorilor și părinților în domeniul protecției copiilor împotriva abuzului de substanțe psihoactive, </w:t>
      </w:r>
      <w:r>
        <w:rPr>
          <w:rFonts w:ascii="Calibri" w:hAnsi="Calibri"/>
          <w:sz w:val="22"/>
          <w:szCs w:val="22"/>
        </w:rPr>
        <w:lastRenderedPageBreak/>
        <w:t>protecției împotriva violenței, abuzului și neglijenței și a altor forme de comportament riscant, inclusiv proiecte de schimb de exemple de bune practici în domeniul îmbunătățirii siguranței elevilor (părinți, profesori și reţeau externă de siguranță);</w:t>
      </w:r>
    </w:p>
    <w:p w14:paraId="4ABB7114" w14:textId="77777777" w:rsidR="00F77221" w:rsidRPr="002E44FC" w:rsidRDefault="00F77221" w:rsidP="00F77221">
      <w:pPr>
        <w:pStyle w:val="ListParagraph"/>
        <w:numPr>
          <w:ilvl w:val="0"/>
          <w:numId w:val="17"/>
        </w:numPr>
        <w:autoSpaceDE w:val="0"/>
        <w:autoSpaceDN w:val="0"/>
        <w:adjustRightInd w:val="0"/>
        <w:jc w:val="both"/>
        <w:rPr>
          <w:rFonts w:ascii="Calibri" w:hAnsi="Calibri" w:cs="Arial"/>
          <w:sz w:val="22"/>
          <w:szCs w:val="22"/>
        </w:rPr>
      </w:pPr>
      <w:r>
        <w:rPr>
          <w:rFonts w:ascii="Calibri" w:hAnsi="Calibri"/>
          <w:sz w:val="22"/>
          <w:szCs w:val="22"/>
        </w:rPr>
        <w:t>proiecte/programe care contribuie la dezvoltarea și respectarea egalității rasiale, naționale, culturale, lingvistice, confesionale, de gen, de sex și de vârstă, a toleranţei şi aprecierii diversităţii.</w:t>
      </w:r>
    </w:p>
    <w:p w14:paraId="0EB604D0" w14:textId="77777777" w:rsidR="00F77221" w:rsidRPr="002E44FC" w:rsidRDefault="00F77221" w:rsidP="005F2EF9">
      <w:pPr>
        <w:ind w:right="180" w:firstLine="540"/>
        <w:jc w:val="both"/>
        <w:rPr>
          <w:rFonts w:ascii="Calibri" w:hAnsi="Calibri"/>
          <w:strike/>
          <w:sz w:val="22"/>
          <w:szCs w:val="22"/>
          <w:lang w:val="sr-Cyrl-CS"/>
        </w:rPr>
      </w:pPr>
    </w:p>
    <w:p w14:paraId="3D43C338" w14:textId="451A8F17" w:rsidR="00F77221" w:rsidRPr="002E44FC" w:rsidRDefault="009F2E6A" w:rsidP="00F77221">
      <w:pPr>
        <w:ind w:right="180" w:firstLine="720"/>
        <w:jc w:val="both"/>
        <w:rPr>
          <w:rFonts w:ascii="Calibri" w:hAnsi="Calibri"/>
          <w:sz w:val="22"/>
          <w:szCs w:val="22"/>
        </w:rPr>
      </w:pPr>
      <w:r>
        <w:rPr>
          <w:rFonts w:ascii="Calibri" w:hAnsi="Calibri"/>
          <w:sz w:val="22"/>
          <w:szCs w:val="22"/>
        </w:rPr>
        <w:t xml:space="preserve">Beneficiarii care au dreptul  de a participa la repartizarea mijloacelor sunt şcolile elementare şi medii de pe teritoriul P.A. Voivodina al căror fondator este Republica Serbia, Provincia Autonomă sau unitatea autoguvernării locale. </w:t>
      </w:r>
    </w:p>
    <w:p w14:paraId="7439987D" w14:textId="77777777" w:rsidR="009F2E6A" w:rsidRPr="002E44FC" w:rsidRDefault="009F2E6A" w:rsidP="003F69FE">
      <w:pPr>
        <w:spacing w:before="120" w:after="120"/>
        <w:ind w:right="181"/>
        <w:jc w:val="center"/>
        <w:outlineLvl w:val="0"/>
        <w:rPr>
          <w:rFonts w:ascii="Calibri" w:hAnsi="Calibri"/>
          <w:b/>
          <w:sz w:val="22"/>
          <w:szCs w:val="22"/>
        </w:rPr>
      </w:pPr>
      <w:r>
        <w:rPr>
          <w:rFonts w:ascii="Calibri" w:hAnsi="Calibri"/>
          <w:b/>
          <w:sz w:val="22"/>
          <w:szCs w:val="22"/>
        </w:rPr>
        <w:t>CRITERIILE PENTRU ACORDAREA MIJLOACELOR</w:t>
      </w:r>
    </w:p>
    <w:p w14:paraId="13CE401A" w14:textId="77777777" w:rsidR="005C24D5" w:rsidRPr="002E44FC" w:rsidRDefault="009F2E6A" w:rsidP="005F2EF9">
      <w:pPr>
        <w:ind w:firstLine="540"/>
        <w:jc w:val="both"/>
        <w:rPr>
          <w:rFonts w:ascii="Calibri" w:hAnsi="Calibri"/>
          <w:sz w:val="22"/>
          <w:szCs w:val="22"/>
        </w:rPr>
      </w:pPr>
      <w:r>
        <w:rPr>
          <w:rFonts w:ascii="Calibri" w:hAnsi="Calibri"/>
          <w:sz w:val="22"/>
          <w:szCs w:val="22"/>
        </w:rPr>
        <w:t xml:space="preserve">Criteriile de repartizare a mijloacelor conform Regulamentului privind repartizarea mijloacelor bugetare pentru finanţarea şi cofinanţarea programelor şi proiectelor din domeniul instrucţiei şi educaţiei elementare și medii din Provincia Autonomă Voivodina sunt:  </w:t>
      </w:r>
    </w:p>
    <w:p w14:paraId="609BF52F" w14:textId="53558B4F" w:rsidR="009F2E6A" w:rsidRPr="002E44FC" w:rsidRDefault="009F2E6A" w:rsidP="005F2EF9">
      <w:pPr>
        <w:ind w:firstLine="540"/>
        <w:jc w:val="both"/>
        <w:rPr>
          <w:rFonts w:ascii="Calibri" w:hAnsi="Calibri"/>
          <w:sz w:val="22"/>
          <w:szCs w:val="22"/>
        </w:rPr>
      </w:pPr>
      <w:r>
        <w:rPr>
          <w:rFonts w:ascii="Calibri" w:hAnsi="Calibri"/>
          <w:sz w:val="22"/>
          <w:szCs w:val="22"/>
        </w:rPr>
        <w:t xml:space="preserve">  </w:t>
      </w:r>
    </w:p>
    <w:p w14:paraId="3CDD2395" w14:textId="78902C0F"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gradul de implicare a rețelei externe de protecție în activitățile de program;</w:t>
      </w:r>
    </w:p>
    <w:p w14:paraId="0AAAE0ED" w14:textId="77777777"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conformarea programului cu instrucțiunile Ministerului Educației și cu strategiiler aferente din domeniul siguranței elevilor;</w:t>
      </w:r>
    </w:p>
    <w:p w14:paraId="588396BF" w14:textId="77777777"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gradul de includere a grupului ţintă (elevilor şi părinţilor), căruia îi este destinat programul/proiectul;</w:t>
      </w:r>
    </w:p>
    <w:p w14:paraId="4B3B157F" w14:textId="77777777"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experienţa de până în prezent la realizarea programelor/proiectelor care contribuie la îmbunătăţirea activităţii instructiv-educative;</w:t>
      </w:r>
    </w:p>
    <w:p w14:paraId="34B4897F" w14:textId="77777777"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 xml:space="preserve">gradul de dezvoltare a unității autoguvernării locale în teritoriul căreia se află instituția; </w:t>
      </w:r>
    </w:p>
    <w:p w14:paraId="0D0B973F" w14:textId="77777777" w:rsidR="005C24D5" w:rsidRPr="002E44FC" w:rsidRDefault="005C24D5" w:rsidP="005C24D5">
      <w:pPr>
        <w:numPr>
          <w:ilvl w:val="0"/>
          <w:numId w:val="18"/>
        </w:numPr>
        <w:tabs>
          <w:tab w:val="num" w:pos="567"/>
        </w:tabs>
        <w:ind w:left="567" w:right="180" w:hanging="425"/>
        <w:jc w:val="both"/>
        <w:rPr>
          <w:rFonts w:ascii="Calibri" w:hAnsi="Calibri" w:cs="Arial"/>
          <w:sz w:val="22"/>
          <w:szCs w:val="22"/>
        </w:rPr>
      </w:pPr>
      <w:r>
        <w:rPr>
          <w:rFonts w:ascii="Calibri" w:hAnsi="Calibri"/>
          <w:sz w:val="22"/>
          <w:szCs w:val="22"/>
        </w:rPr>
        <w:t>existenţa altor surse de finanţare a activităţilor de program, respectiv a proiectelor,</w:t>
      </w:r>
    </w:p>
    <w:p w14:paraId="10B5F1A7" w14:textId="77777777" w:rsidR="005C24D5" w:rsidRPr="002E44FC" w:rsidRDefault="005C24D5" w:rsidP="005C24D5">
      <w:pPr>
        <w:numPr>
          <w:ilvl w:val="0"/>
          <w:numId w:val="18"/>
        </w:numPr>
        <w:tabs>
          <w:tab w:val="num" w:pos="567"/>
        </w:tabs>
        <w:ind w:left="567" w:hanging="425"/>
        <w:jc w:val="both"/>
        <w:rPr>
          <w:rFonts w:ascii="Calibri" w:hAnsi="Calibri" w:cs="Arial"/>
          <w:sz w:val="22"/>
          <w:szCs w:val="22"/>
        </w:rPr>
      </w:pPr>
      <w:r>
        <w:rPr>
          <w:rFonts w:ascii="Calibri" w:hAnsi="Calibri"/>
          <w:sz w:val="22"/>
          <w:szCs w:val="22"/>
        </w:rPr>
        <w:t xml:space="preserve">realizarea cu succes a mijloacelor acordate din bugetul P.A. Voivodina în anii precedenţi şi remiterea raportului şi dovezilor privind cheltuirea mijloacelor bugetare în mod legal şi conform destinaţiei; </w:t>
      </w:r>
    </w:p>
    <w:p w14:paraId="554F03E7" w14:textId="6C21D0AA" w:rsidR="005C24D5" w:rsidRPr="000E2EC5" w:rsidRDefault="005C24D5" w:rsidP="000E2EC5">
      <w:pPr>
        <w:numPr>
          <w:ilvl w:val="0"/>
          <w:numId w:val="18"/>
        </w:numPr>
        <w:tabs>
          <w:tab w:val="num" w:pos="567"/>
        </w:tabs>
        <w:ind w:left="567" w:hanging="425"/>
        <w:jc w:val="both"/>
        <w:rPr>
          <w:rFonts w:ascii="Calibri" w:hAnsi="Calibri" w:cs="Arial"/>
          <w:sz w:val="22"/>
          <w:szCs w:val="22"/>
        </w:rPr>
      </w:pPr>
      <w:r>
        <w:rPr>
          <w:rFonts w:ascii="Calibri" w:hAnsi="Calibri"/>
          <w:sz w:val="22"/>
          <w:szCs w:val="22"/>
        </w:rPr>
        <w:t>posibilitatea realizării preponderent a activităților de program și a proiectelor în anul bugetar curent.</w:t>
      </w:r>
    </w:p>
    <w:p w14:paraId="36BD4663" w14:textId="24005C2E" w:rsidR="009F2E6A" w:rsidRPr="002E44FC" w:rsidRDefault="009F2E6A" w:rsidP="002E44FC">
      <w:pPr>
        <w:jc w:val="center"/>
        <w:rPr>
          <w:rFonts w:ascii="Calibri" w:hAnsi="Calibri"/>
          <w:b/>
          <w:sz w:val="22"/>
          <w:szCs w:val="22"/>
        </w:rPr>
      </w:pPr>
      <w:r>
        <w:rPr>
          <w:rFonts w:ascii="Calibri" w:hAnsi="Calibri"/>
          <w:b/>
          <w:sz w:val="22"/>
          <w:szCs w:val="22"/>
        </w:rPr>
        <w:t>MODUL DE APLICARE</w:t>
      </w:r>
    </w:p>
    <w:p w14:paraId="5740190B" w14:textId="77777777" w:rsidR="005C24D5" w:rsidRPr="00F33876" w:rsidRDefault="005C24D5" w:rsidP="007C567A">
      <w:pPr>
        <w:jc w:val="both"/>
        <w:rPr>
          <w:rFonts w:ascii="Calibri" w:hAnsi="Calibri"/>
          <w:b/>
          <w:strike/>
          <w:color w:val="00B0F0"/>
          <w:sz w:val="22"/>
          <w:szCs w:val="22"/>
          <w:u w:val="single"/>
          <w:lang w:val="sr-Cyrl-CS"/>
        </w:rPr>
      </w:pPr>
    </w:p>
    <w:p w14:paraId="43532C18" w14:textId="3B777187" w:rsidR="005C24D5" w:rsidRPr="00110F9E" w:rsidRDefault="005C24D5" w:rsidP="000E2EC5">
      <w:pPr>
        <w:spacing w:after="60"/>
        <w:ind w:right="181" w:firstLine="567"/>
        <w:jc w:val="both"/>
        <w:rPr>
          <w:rFonts w:ascii="Calibri" w:hAnsi="Calibri"/>
          <w:sz w:val="22"/>
          <w:szCs w:val="22"/>
        </w:rPr>
      </w:pPr>
      <w:r>
        <w:rPr>
          <w:rFonts w:ascii="Calibri" w:hAnsi="Calibri"/>
          <w:b/>
          <w:sz w:val="22"/>
          <w:szCs w:val="22"/>
        </w:rPr>
        <w:t xml:space="preserve">O persoană juridică poate să prezinte cel mult două cereri. </w:t>
      </w:r>
      <w:r>
        <w:rPr>
          <w:rFonts w:ascii="Calibri" w:hAnsi="Calibri"/>
          <w:sz w:val="22"/>
          <w:szCs w:val="22"/>
        </w:rPr>
        <w:t>Anexată cererii la concurs, se prezintă următoarea documentaţie:</w:t>
      </w:r>
    </w:p>
    <w:p w14:paraId="68CF6989" w14:textId="77777777" w:rsidR="005C24D5" w:rsidRPr="00110F9E" w:rsidRDefault="005C24D5" w:rsidP="005C24D5">
      <w:pPr>
        <w:pStyle w:val="ListParagraph"/>
        <w:numPr>
          <w:ilvl w:val="0"/>
          <w:numId w:val="19"/>
        </w:numPr>
        <w:ind w:left="540"/>
        <w:jc w:val="both"/>
        <w:rPr>
          <w:rFonts w:ascii="Calibri" w:hAnsi="Calibri" w:cs="Arial"/>
          <w:sz w:val="22"/>
          <w:szCs w:val="22"/>
        </w:rPr>
      </w:pPr>
      <w:r>
        <w:rPr>
          <w:rFonts w:ascii="Calibri" w:hAnsi="Calibri"/>
          <w:sz w:val="22"/>
          <w:szCs w:val="22"/>
        </w:rPr>
        <w:t xml:space="preserve">fotocopia adeverinței privind codul de identificare fiscală, </w:t>
      </w:r>
    </w:p>
    <w:p w14:paraId="1189821D" w14:textId="77777777" w:rsidR="005C24D5" w:rsidRPr="00110F9E" w:rsidRDefault="005C24D5" w:rsidP="007C567A">
      <w:pPr>
        <w:jc w:val="both"/>
        <w:rPr>
          <w:rFonts w:ascii="Calibri" w:hAnsi="Calibri"/>
          <w:b/>
          <w:sz w:val="22"/>
          <w:szCs w:val="22"/>
          <w:u w:val="single"/>
          <w:lang w:val="sr-Cyrl-CS"/>
        </w:rPr>
      </w:pPr>
    </w:p>
    <w:p w14:paraId="02B1CBAD" w14:textId="156EE0C5" w:rsidR="009F2E6A" w:rsidRPr="008A62C9" w:rsidRDefault="005C24D5" w:rsidP="007C567A">
      <w:pPr>
        <w:jc w:val="both"/>
        <w:rPr>
          <w:rFonts w:ascii="Calibri" w:hAnsi="Calibri"/>
          <w:sz w:val="22"/>
          <w:szCs w:val="22"/>
        </w:rPr>
      </w:pPr>
      <w:r>
        <w:rPr>
          <w:rFonts w:ascii="Calibri" w:hAnsi="Calibri"/>
          <w:sz w:val="22"/>
          <w:szCs w:val="22"/>
        </w:rPr>
        <w:t xml:space="preserve">Comisia nu va examina: </w:t>
      </w:r>
      <w:r w:rsidR="008A62C9" w:rsidRPr="008A62C9">
        <w:rPr>
          <w:rFonts w:ascii="Calibri" w:hAnsi="Calibri"/>
          <w:bCs/>
        </w:rPr>
        <w:t>c</w:t>
      </w:r>
      <w:r w:rsidRPr="008A62C9">
        <w:rPr>
          <w:rFonts w:ascii="Calibri" w:hAnsi="Calibri"/>
          <w:bCs/>
        </w:rPr>
        <w:t>ererile incomplete, cererile care nu au sosit în termenul prevăzut, cererile nepermise (cererile prezentate de către persoanele care nu sunt autorizate și a entităților care nu sunt prevăzute prin concurs), cererile care nu se referă la destinațiile prevăzute în concurs, cererile care se referă la achiziţia de echipament sau la întreţinerea echipamentului care este în funcţia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w:t>
      </w:r>
    </w:p>
    <w:p w14:paraId="2628E9D2" w14:textId="77777777" w:rsidR="00554DF9" w:rsidRDefault="009F2E6A" w:rsidP="008B2504">
      <w:pPr>
        <w:spacing w:before="60"/>
        <w:ind w:firstLine="708"/>
        <w:jc w:val="both"/>
        <w:rPr>
          <w:rFonts w:ascii="Calibri" w:hAnsi="Calibri"/>
          <w:sz w:val="22"/>
          <w:szCs w:val="22"/>
        </w:rPr>
      </w:pPr>
      <w:r>
        <w:rPr>
          <w:rFonts w:ascii="Calibri" w:hAnsi="Calibri"/>
          <w:b/>
          <w:bCs/>
          <w:sz w:val="22"/>
          <w:szCs w:val="22"/>
        </w:rPr>
        <w:t>Informații suplimentare referitoare la Concurs, se pot obţine la Secretariat, la numerele de telefon</w:t>
      </w:r>
      <w:r>
        <w:rPr>
          <w:rFonts w:ascii="Calibri" w:hAnsi="Calibri"/>
          <w:b/>
          <w:sz w:val="22"/>
          <w:szCs w:val="22"/>
        </w:rPr>
        <w:t xml:space="preserve"> </w:t>
      </w:r>
      <w:r>
        <w:rPr>
          <w:rFonts w:ascii="Calibri" w:hAnsi="Calibri"/>
          <w:b/>
          <w:bCs/>
          <w:sz w:val="22"/>
          <w:szCs w:val="22"/>
        </w:rPr>
        <w:t>021/487-4348, 487-4884.</w:t>
      </w:r>
      <w:r>
        <w:rPr>
          <w:rFonts w:ascii="Calibri" w:hAnsi="Calibri"/>
          <w:sz w:val="22"/>
          <w:szCs w:val="22"/>
        </w:rPr>
        <w:t xml:space="preserve">       </w:t>
      </w:r>
    </w:p>
    <w:p w14:paraId="6209F086" w14:textId="77777777" w:rsidR="00554DF9" w:rsidRDefault="00554DF9" w:rsidP="008B2504">
      <w:pPr>
        <w:spacing w:before="60"/>
        <w:ind w:firstLine="708"/>
        <w:jc w:val="both"/>
        <w:rPr>
          <w:rFonts w:ascii="Calibri" w:hAnsi="Calibri"/>
          <w:sz w:val="22"/>
          <w:szCs w:val="22"/>
          <w:lang w:val="ru-RU"/>
        </w:rPr>
      </w:pPr>
    </w:p>
    <w:p w14:paraId="79DF4BEA" w14:textId="55881E94" w:rsidR="009F2E6A" w:rsidRPr="00F33876" w:rsidRDefault="009F2E6A" w:rsidP="008B2504">
      <w:pPr>
        <w:spacing w:before="60"/>
        <w:ind w:firstLine="708"/>
        <w:jc w:val="both"/>
        <w:rPr>
          <w:rFonts w:ascii="Calibri" w:hAnsi="Calibri" w:cs="Arial"/>
          <w:color w:val="00B0F0"/>
          <w:sz w:val="22"/>
          <w:szCs w:val="22"/>
        </w:rPr>
      </w:pPr>
      <w:r>
        <w:rPr>
          <w:rFonts w:ascii="Calibri" w:hAnsi="Calibri"/>
          <w:b/>
          <w:sz w:val="22"/>
          <w:szCs w:val="22"/>
        </w:rPr>
        <w:t xml:space="preserve">              </w:t>
      </w:r>
      <w:r>
        <w:rPr>
          <w:rFonts w:ascii="Calibri" w:hAnsi="Calibri"/>
          <w:b/>
          <w:color w:val="00B0F0"/>
          <w:sz w:val="22"/>
          <w:szCs w:val="22"/>
        </w:rPr>
        <w:t xml:space="preserve">   </w:t>
      </w:r>
    </w:p>
    <w:p w14:paraId="06704653" w14:textId="043359F4" w:rsidR="009F2E6A" w:rsidRPr="00A70BD8" w:rsidRDefault="009F2E6A" w:rsidP="003F69FE">
      <w:pPr>
        <w:spacing w:before="120" w:after="120"/>
        <w:ind w:left="357"/>
        <w:jc w:val="center"/>
        <w:rPr>
          <w:rFonts w:ascii="Calibri" w:hAnsi="Calibri" w:cs="Arial"/>
          <w:b/>
          <w:sz w:val="22"/>
          <w:szCs w:val="22"/>
          <w:u w:val="single"/>
        </w:rPr>
      </w:pPr>
      <w:r>
        <w:rPr>
          <w:rFonts w:ascii="Calibri" w:hAnsi="Calibri"/>
          <w:b/>
          <w:sz w:val="22"/>
          <w:szCs w:val="22"/>
          <w:u w:val="single"/>
        </w:rPr>
        <w:lastRenderedPageBreak/>
        <w:t>B) FINANŢAREA ŞI COFINANŢAREA PROGRAMELOR ŞI PROIECTELOR DIN DOMENIUL  ÎNVĂŢĂMÂNTULUI ELEMENTAR ŞI MEDIU D</w:t>
      </w:r>
      <w:r w:rsidR="008A62C9">
        <w:rPr>
          <w:rFonts w:ascii="Calibri" w:hAnsi="Calibri"/>
          <w:b/>
          <w:sz w:val="22"/>
          <w:szCs w:val="22"/>
          <w:u w:val="single"/>
        </w:rPr>
        <w:t xml:space="preserve">IN P.A. VOIVODINA ÎN ANUL 2024 </w:t>
      </w:r>
    </w:p>
    <w:p w14:paraId="1C46A15E" w14:textId="7D9101E6" w:rsidR="009F2E6A" w:rsidRPr="00A70BD8" w:rsidRDefault="009F2E6A" w:rsidP="00AA0BCE">
      <w:pPr>
        <w:spacing w:after="60"/>
        <w:ind w:firstLine="567"/>
        <w:jc w:val="both"/>
        <w:rPr>
          <w:rFonts w:ascii="Calibri" w:hAnsi="Calibri" w:cs="Arial"/>
          <w:b/>
          <w:sz w:val="22"/>
          <w:szCs w:val="22"/>
        </w:rPr>
      </w:pPr>
      <w:r>
        <w:rPr>
          <w:rFonts w:ascii="Calibri" w:hAnsi="Calibri"/>
          <w:sz w:val="22"/>
          <w:szCs w:val="22"/>
        </w:rPr>
        <w:t xml:space="preserve">Mijloacele sunt asigurate prin Hotărârea Adunării Provinciei privind bugetul Provinciei Autonome Voivodina pentru anul 2024 pentru finanțarea și cofinanțarea programelor și proiectelor pentru ridicarea calităţii instrucţiei şi educaţiei din domeniul învățământului elementar și mediu din P.A. Voivodina în anul 2024 în cuantum de </w:t>
      </w:r>
      <w:r>
        <w:rPr>
          <w:rFonts w:ascii="Calibri" w:hAnsi="Calibri"/>
          <w:b/>
          <w:bCs/>
          <w:sz w:val="22"/>
          <w:szCs w:val="22"/>
        </w:rPr>
        <w:t>13.701.000,00 dinari.</w:t>
      </w:r>
    </w:p>
    <w:p w14:paraId="5CA94400" w14:textId="77777777" w:rsidR="009F2E6A" w:rsidRPr="00A70BD8" w:rsidRDefault="009F2E6A" w:rsidP="003F69FE">
      <w:pPr>
        <w:spacing w:before="120" w:after="120"/>
        <w:ind w:right="181"/>
        <w:jc w:val="center"/>
        <w:outlineLvl w:val="0"/>
        <w:rPr>
          <w:rFonts w:ascii="Calibri" w:hAnsi="Calibri"/>
          <w:b/>
          <w:sz w:val="22"/>
          <w:szCs w:val="22"/>
        </w:rPr>
      </w:pPr>
      <w:r>
        <w:rPr>
          <w:rFonts w:ascii="Calibri" w:hAnsi="Calibri"/>
          <w:b/>
          <w:sz w:val="22"/>
          <w:szCs w:val="22"/>
        </w:rPr>
        <w:t>REPARTIZAREA MIJLOACELOR</w:t>
      </w:r>
    </w:p>
    <w:p w14:paraId="64A29E52" w14:textId="77777777" w:rsidR="009F2E6A" w:rsidRPr="00A70BD8"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rPr>
      </w:pPr>
      <w:r>
        <w:rPr>
          <w:rFonts w:ascii="Calibri" w:hAnsi="Calibri"/>
          <w:b/>
          <w:sz w:val="22"/>
          <w:szCs w:val="22"/>
        </w:rPr>
        <w:t>Pentru instituţiile de învăţământ elementar şi mediu și centrele regionale pentru dezvoltarea profesională a angajaților în învățământ</w:t>
      </w:r>
    </w:p>
    <w:p w14:paraId="4DA0A653" w14:textId="5AE0E403" w:rsidR="009F2E6A" w:rsidRPr="00A70BD8"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а) </w:t>
      </w:r>
      <w:r>
        <w:rPr>
          <w:rFonts w:ascii="Calibri" w:hAnsi="Calibri"/>
          <w:sz w:val="22"/>
          <w:szCs w:val="22"/>
        </w:rPr>
        <w:tab/>
        <w:t>pentru programele şi proiectele din domeniul învăţământului elementar –</w:t>
      </w:r>
      <w:r>
        <w:rPr>
          <w:rFonts w:ascii="Calibri" w:hAnsi="Calibri"/>
          <w:b/>
          <w:sz w:val="22"/>
          <w:szCs w:val="22"/>
        </w:rPr>
        <w:t xml:space="preserve"> 7.636.000,00 dinari,</w:t>
      </w:r>
    </w:p>
    <w:p w14:paraId="2719A5A1" w14:textId="6753BAB5" w:rsidR="009F2E6A" w:rsidRPr="00A70BD8"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b) </w:t>
      </w:r>
      <w:r>
        <w:rPr>
          <w:rFonts w:ascii="Calibri" w:hAnsi="Calibri"/>
          <w:sz w:val="22"/>
          <w:szCs w:val="22"/>
        </w:rPr>
        <w:tab/>
        <w:t>pentru programele şi proiectele din domeniul învăţământului mediu –</w:t>
      </w:r>
      <w:r>
        <w:rPr>
          <w:rFonts w:ascii="Calibri" w:hAnsi="Calibri"/>
          <w:b/>
          <w:sz w:val="22"/>
          <w:szCs w:val="22"/>
        </w:rPr>
        <w:t xml:space="preserve"> 3.500.000,00 dinari,</w:t>
      </w:r>
    </w:p>
    <w:p w14:paraId="1DF3E569" w14:textId="77777777" w:rsidR="009F2E6A" w:rsidRPr="00A70BD8"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rPr>
      </w:pPr>
      <w:r>
        <w:rPr>
          <w:rFonts w:ascii="Calibri" w:hAnsi="Calibri"/>
          <w:b/>
          <w:sz w:val="22"/>
          <w:szCs w:val="22"/>
        </w:rPr>
        <w:t>pentru asociaţii</w:t>
      </w:r>
    </w:p>
    <w:p w14:paraId="30B4B168" w14:textId="644BAE7A" w:rsidR="009F2E6A" w:rsidRPr="00A70BD8"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а) </w:t>
      </w:r>
      <w:r>
        <w:rPr>
          <w:rFonts w:ascii="Calibri" w:hAnsi="Calibri"/>
          <w:sz w:val="22"/>
          <w:szCs w:val="22"/>
        </w:rPr>
        <w:tab/>
        <w:t xml:space="preserve">pentru programele şi proiectele la nivelul învăţământului elementar – </w:t>
      </w:r>
      <w:r>
        <w:rPr>
          <w:rFonts w:ascii="Calibri" w:hAnsi="Calibri"/>
          <w:b/>
          <w:sz w:val="22"/>
          <w:szCs w:val="22"/>
        </w:rPr>
        <w:t xml:space="preserve">1.400.000 </w:t>
      </w:r>
      <w:r>
        <w:rPr>
          <w:rFonts w:ascii="Calibri" w:hAnsi="Calibri"/>
          <w:b/>
          <w:bCs/>
          <w:sz w:val="22"/>
          <w:szCs w:val="22"/>
        </w:rPr>
        <w:t>dinari</w:t>
      </w:r>
      <w:r>
        <w:rPr>
          <w:rFonts w:ascii="Calibri" w:hAnsi="Calibri"/>
          <w:sz w:val="22"/>
          <w:szCs w:val="22"/>
        </w:rPr>
        <w:t>,</w:t>
      </w:r>
    </w:p>
    <w:p w14:paraId="1F06A878" w14:textId="068380BB" w:rsidR="009F2E6A" w:rsidRPr="00A70BD8" w:rsidRDefault="009F2E6A" w:rsidP="000356E0">
      <w:pPr>
        <w:tabs>
          <w:tab w:val="left" w:pos="851"/>
        </w:tabs>
        <w:ind w:left="851" w:right="180" w:hanging="284"/>
        <w:jc w:val="both"/>
        <w:rPr>
          <w:rFonts w:ascii="Calibri" w:hAnsi="Calibri"/>
          <w:b/>
          <w:sz w:val="22"/>
          <w:szCs w:val="22"/>
        </w:rPr>
      </w:pPr>
      <w:r>
        <w:rPr>
          <w:rFonts w:ascii="Calibri" w:hAnsi="Calibri"/>
          <w:sz w:val="22"/>
          <w:szCs w:val="22"/>
        </w:rPr>
        <w:t xml:space="preserve">b) </w:t>
      </w:r>
      <w:r>
        <w:rPr>
          <w:rFonts w:ascii="Calibri" w:hAnsi="Calibri"/>
          <w:sz w:val="22"/>
          <w:szCs w:val="22"/>
        </w:rPr>
        <w:tab/>
        <w:t>pentru programele şi proiectele la nivelul învăţământului mediu –</w:t>
      </w:r>
      <w:r>
        <w:rPr>
          <w:rFonts w:ascii="Calibri" w:hAnsi="Calibri"/>
          <w:b/>
          <w:sz w:val="22"/>
          <w:szCs w:val="22"/>
        </w:rPr>
        <w:t xml:space="preserve"> 1.165.000,00 dinari. </w:t>
      </w:r>
    </w:p>
    <w:p w14:paraId="5D79B439" w14:textId="77777777" w:rsidR="009F2E6A" w:rsidRPr="00A70BD8" w:rsidRDefault="009F2E6A" w:rsidP="00AF3CB0">
      <w:pPr>
        <w:spacing w:before="60" w:after="60"/>
        <w:ind w:right="181" w:firstLine="567"/>
        <w:jc w:val="both"/>
        <w:rPr>
          <w:rFonts w:ascii="Calibri" w:hAnsi="Calibri"/>
          <w:sz w:val="22"/>
          <w:szCs w:val="22"/>
        </w:rPr>
      </w:pPr>
      <w:r>
        <w:rPr>
          <w:rFonts w:ascii="Calibri" w:hAnsi="Calibri"/>
          <w:sz w:val="22"/>
          <w:szCs w:val="22"/>
        </w:rPr>
        <w:t xml:space="preserve">Drept de participare la Concurs au instituţiile de învăţământ elementar şi mediu din teritoriul P.A. Voivodina, al căror fondator este Republica Serbia, Provincia Autonomă sau unitatea autoguvernării locale și centrele regionale pentru dezvoltarea profesională a angajaților în domeniul învățământului cu sediul în teritoriul P.A. Voivodina, precum și asociațiile cu sediul în teritoriul P.A. Voivodina, care au prevăzut prin statut drept unul dintre scopurile de asociere activitățile din domeniul învățământului. </w:t>
      </w:r>
    </w:p>
    <w:p w14:paraId="2B934AA8" w14:textId="79648920" w:rsidR="00F845F1" w:rsidRPr="00A70BD8" w:rsidRDefault="00F845F1" w:rsidP="00F845F1">
      <w:pPr>
        <w:spacing w:before="60" w:after="60"/>
        <w:ind w:right="181" w:firstLine="567"/>
        <w:jc w:val="both"/>
        <w:rPr>
          <w:rFonts w:ascii="Calibri" w:hAnsi="Calibri"/>
          <w:noProof/>
          <w:sz w:val="22"/>
          <w:szCs w:val="22"/>
        </w:rPr>
      </w:pPr>
      <w:r>
        <w:rPr>
          <w:rFonts w:ascii="Calibri" w:hAnsi="Calibri"/>
          <w:sz w:val="22"/>
          <w:szCs w:val="22"/>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129/2021 și 92/2023).</w:t>
      </w:r>
    </w:p>
    <w:p w14:paraId="08BB0A60" w14:textId="77777777" w:rsidR="009F2E6A" w:rsidRPr="00A70BD8" w:rsidRDefault="009F2E6A" w:rsidP="00AF3CB0">
      <w:pPr>
        <w:spacing w:before="60"/>
        <w:ind w:right="180" w:firstLine="567"/>
        <w:jc w:val="both"/>
        <w:rPr>
          <w:rFonts w:ascii="Calibri" w:hAnsi="Calibri"/>
          <w:sz w:val="22"/>
          <w:szCs w:val="22"/>
        </w:rPr>
      </w:pPr>
      <w:r>
        <w:rPr>
          <w:rFonts w:ascii="Calibri" w:hAnsi="Calibri"/>
          <w:sz w:val="22"/>
          <w:szCs w:val="22"/>
        </w:rPr>
        <w:t>Mijloacele menţionate sunt destinate pentru următoarele priorităţi:</w:t>
      </w:r>
    </w:p>
    <w:p w14:paraId="0A89BA4D" w14:textId="77777777" w:rsidR="009F2E6A" w:rsidRPr="00A70BD8" w:rsidRDefault="009F2E6A" w:rsidP="009446EF">
      <w:pPr>
        <w:numPr>
          <w:ilvl w:val="0"/>
          <w:numId w:val="13"/>
        </w:numPr>
        <w:spacing w:before="60"/>
        <w:ind w:left="567" w:right="181" w:hanging="425"/>
        <w:jc w:val="both"/>
        <w:rPr>
          <w:rFonts w:ascii="Calibri" w:hAnsi="Calibri"/>
          <w:b/>
          <w:sz w:val="22"/>
          <w:szCs w:val="22"/>
        </w:rPr>
      </w:pPr>
      <w:r>
        <w:rPr>
          <w:rFonts w:ascii="Calibri" w:hAnsi="Calibri"/>
          <w:b/>
          <w:sz w:val="22"/>
          <w:szCs w:val="22"/>
        </w:rPr>
        <w:t xml:space="preserve">Modernizarea activității educativ - instructive </w:t>
      </w:r>
    </w:p>
    <w:p w14:paraId="60BCE301" w14:textId="139957AF" w:rsidR="009F2E6A" w:rsidRPr="00A70BD8" w:rsidRDefault="00C11702" w:rsidP="00E34E52">
      <w:pPr>
        <w:tabs>
          <w:tab w:val="left" w:pos="851"/>
        </w:tabs>
        <w:ind w:left="851" w:right="180" w:hanging="284"/>
        <w:jc w:val="both"/>
        <w:rPr>
          <w:rFonts w:ascii="Calibri" w:hAnsi="Calibri"/>
          <w:sz w:val="22"/>
          <w:szCs w:val="22"/>
        </w:rPr>
      </w:pPr>
      <w:r>
        <w:rPr>
          <w:rFonts w:ascii="Calibri" w:hAnsi="Calibri"/>
          <w:sz w:val="22"/>
          <w:szCs w:val="22"/>
        </w:rPr>
        <w:t xml:space="preserve">- modernizarea procesului didactic prin inovațiile și creativitatea tuturor participanților, </w:t>
      </w:r>
    </w:p>
    <w:p w14:paraId="495D7EB2" w14:textId="2B47C3EC" w:rsidR="009F2E6A" w:rsidRPr="00A70BD8" w:rsidRDefault="00C11702" w:rsidP="00E34E52">
      <w:pPr>
        <w:tabs>
          <w:tab w:val="left" w:pos="851"/>
        </w:tabs>
        <w:ind w:left="851" w:right="180" w:hanging="284"/>
        <w:jc w:val="both"/>
        <w:rPr>
          <w:rFonts w:ascii="Calibri" w:hAnsi="Calibri"/>
          <w:strike/>
          <w:sz w:val="22"/>
          <w:szCs w:val="22"/>
        </w:rPr>
      </w:pPr>
      <w:r>
        <w:rPr>
          <w:rFonts w:ascii="Calibri" w:hAnsi="Calibri"/>
          <w:sz w:val="22"/>
          <w:szCs w:val="22"/>
        </w:rPr>
        <w:t xml:space="preserve">- perfecționarea cadrelor didactice, </w:t>
      </w:r>
    </w:p>
    <w:p w14:paraId="22D24AA2" w14:textId="103BC23C" w:rsidR="009F2E6A" w:rsidRPr="00A70BD8" w:rsidRDefault="00C11702" w:rsidP="00E34E52">
      <w:pPr>
        <w:tabs>
          <w:tab w:val="left" w:pos="851"/>
        </w:tabs>
        <w:ind w:left="851" w:right="180" w:hanging="284"/>
        <w:jc w:val="both"/>
        <w:rPr>
          <w:rFonts w:ascii="Calibri" w:hAnsi="Calibri"/>
          <w:sz w:val="22"/>
          <w:szCs w:val="22"/>
        </w:rPr>
      </w:pPr>
      <w:r>
        <w:rPr>
          <w:rFonts w:ascii="Calibri" w:hAnsi="Calibri"/>
          <w:sz w:val="22"/>
          <w:szCs w:val="22"/>
        </w:rPr>
        <w:t>- promovarea în mass-media a învățământului în vederea evidențierii exemplelor de bună practică și a tendinţelor moderne în învățământ,</w:t>
      </w:r>
    </w:p>
    <w:p w14:paraId="43CC83E4" w14:textId="77777777" w:rsidR="009F2E6A" w:rsidRPr="00A70BD8" w:rsidRDefault="009F2E6A" w:rsidP="009446EF">
      <w:pPr>
        <w:pStyle w:val="ListParagraph"/>
        <w:numPr>
          <w:ilvl w:val="0"/>
          <w:numId w:val="13"/>
        </w:numPr>
        <w:spacing w:before="60"/>
        <w:ind w:left="567" w:hanging="425"/>
        <w:jc w:val="both"/>
        <w:rPr>
          <w:rFonts w:ascii="Calibri" w:hAnsi="Calibri"/>
          <w:sz w:val="22"/>
          <w:szCs w:val="22"/>
        </w:rPr>
      </w:pPr>
      <w:r>
        <w:rPr>
          <w:rFonts w:ascii="Calibri" w:hAnsi="Calibri"/>
          <w:b/>
          <w:sz w:val="22"/>
          <w:szCs w:val="22"/>
        </w:rPr>
        <w:t xml:space="preserve">Conformarea învățământului cu necesitățile pieții muncii </w:t>
      </w:r>
    </w:p>
    <w:p w14:paraId="17ECAD0E" w14:textId="1B3807E3" w:rsidR="009F2E6A" w:rsidRPr="00A70BD8" w:rsidRDefault="00C11702" w:rsidP="005C35F2">
      <w:pPr>
        <w:pStyle w:val="ListParagraph"/>
        <w:spacing w:before="60"/>
        <w:ind w:left="567"/>
        <w:jc w:val="both"/>
        <w:rPr>
          <w:rFonts w:ascii="Calibri" w:hAnsi="Calibri"/>
          <w:sz w:val="22"/>
          <w:szCs w:val="22"/>
        </w:rPr>
      </w:pPr>
      <w:r>
        <w:rPr>
          <w:rFonts w:ascii="Calibri" w:hAnsi="Calibri"/>
          <w:sz w:val="22"/>
          <w:szCs w:val="22"/>
        </w:rPr>
        <w:t xml:space="preserve">- </w:t>
      </w:r>
      <w:r>
        <w:rPr>
          <w:rFonts w:ascii="Calibri" w:hAnsi="Calibri"/>
          <w:b/>
          <w:sz w:val="22"/>
          <w:szCs w:val="22"/>
        </w:rPr>
        <w:t xml:space="preserve"> </w:t>
      </w:r>
      <w:r>
        <w:rPr>
          <w:rFonts w:ascii="Calibri" w:hAnsi="Calibri"/>
          <w:sz w:val="22"/>
          <w:szCs w:val="22"/>
        </w:rPr>
        <w:t>avansarea spiritului  antreprenorial, dezvoltarea abilităților practice și de viață, orientarea profesională și a carierei, ridicarea calităţii practicii profesionale,</w:t>
      </w:r>
    </w:p>
    <w:p w14:paraId="6DB7A2C9" w14:textId="77777777" w:rsidR="009F2E6A" w:rsidRPr="00A70BD8" w:rsidRDefault="009F2E6A" w:rsidP="009446EF">
      <w:pPr>
        <w:pStyle w:val="ListParagraph"/>
        <w:numPr>
          <w:ilvl w:val="0"/>
          <w:numId w:val="13"/>
        </w:numPr>
        <w:spacing w:before="60"/>
        <w:ind w:left="567" w:hanging="425"/>
        <w:contextualSpacing w:val="0"/>
        <w:jc w:val="both"/>
        <w:rPr>
          <w:rFonts w:ascii="Calibri" w:hAnsi="Calibri"/>
          <w:sz w:val="22"/>
          <w:szCs w:val="22"/>
        </w:rPr>
      </w:pPr>
      <w:r>
        <w:rPr>
          <w:rFonts w:ascii="Calibri" w:hAnsi="Calibri"/>
          <w:b/>
          <w:sz w:val="22"/>
          <w:szCs w:val="22"/>
        </w:rPr>
        <w:t>Cultivarea multiculturalismului/interculturalismului și tradiției, a limbii materne a persoanelor aparținând minorităților naționale – comunităților naționale</w:t>
      </w:r>
      <w:r>
        <w:rPr>
          <w:rFonts w:ascii="Calibri" w:hAnsi="Calibri"/>
          <w:sz w:val="22"/>
          <w:szCs w:val="22"/>
        </w:rPr>
        <w:t xml:space="preserve"> </w:t>
      </w:r>
    </w:p>
    <w:p w14:paraId="38ECFBC5" w14:textId="4CBDC3D2" w:rsidR="009F2E6A" w:rsidRPr="00A70BD8" w:rsidRDefault="00C11702" w:rsidP="005C35F2">
      <w:pPr>
        <w:pStyle w:val="ListParagraph"/>
        <w:spacing w:before="60"/>
        <w:ind w:left="567"/>
        <w:contextualSpacing w:val="0"/>
        <w:jc w:val="both"/>
        <w:rPr>
          <w:rFonts w:ascii="Calibri" w:hAnsi="Calibri"/>
          <w:sz w:val="22"/>
          <w:szCs w:val="22"/>
        </w:rPr>
      </w:pPr>
      <w:r>
        <w:rPr>
          <w:rFonts w:ascii="Calibri" w:hAnsi="Calibri"/>
          <w:sz w:val="22"/>
          <w:szCs w:val="22"/>
        </w:rPr>
        <w:t>- crearea condiţiilor ca elevii aparţinând diverselor comunităţi naţionale să se cunoască mai bine, precum şi să însuşească cunoştinţe suplimentare despre istorie, cultură şi alte fapte importante despre convieţuire, consolidarea încrederii interetnice,</w:t>
      </w:r>
    </w:p>
    <w:p w14:paraId="76838D0E" w14:textId="77777777" w:rsidR="009F2E6A" w:rsidRPr="00A70BD8" w:rsidRDefault="009F2E6A" w:rsidP="009446EF">
      <w:pPr>
        <w:pStyle w:val="ListParagraph"/>
        <w:numPr>
          <w:ilvl w:val="0"/>
          <w:numId w:val="13"/>
        </w:numPr>
        <w:spacing w:before="60"/>
        <w:ind w:left="567" w:hanging="425"/>
        <w:contextualSpacing w:val="0"/>
        <w:jc w:val="both"/>
        <w:rPr>
          <w:rFonts w:ascii="Calibri" w:hAnsi="Calibri"/>
          <w:b/>
          <w:sz w:val="22"/>
          <w:szCs w:val="22"/>
        </w:rPr>
      </w:pPr>
      <w:r>
        <w:rPr>
          <w:rFonts w:ascii="Calibri" w:hAnsi="Calibri"/>
          <w:b/>
          <w:sz w:val="22"/>
          <w:szCs w:val="22"/>
        </w:rPr>
        <w:t xml:space="preserve">Sprijin învățământului incluziv şi prevenirea abandonului timpuriu al învăţământului formal </w:t>
      </w:r>
    </w:p>
    <w:p w14:paraId="2FC73FC8" w14:textId="47491BCA" w:rsidR="009F2E6A" w:rsidRPr="00A70BD8" w:rsidRDefault="00C11702" w:rsidP="0031741B">
      <w:pPr>
        <w:tabs>
          <w:tab w:val="left" w:pos="851"/>
        </w:tabs>
        <w:ind w:left="851" w:hanging="284"/>
        <w:jc w:val="both"/>
        <w:rPr>
          <w:rFonts w:ascii="Calibri" w:hAnsi="Calibri"/>
          <w:sz w:val="22"/>
          <w:szCs w:val="22"/>
        </w:rPr>
      </w:pPr>
      <w:r>
        <w:rPr>
          <w:rFonts w:ascii="Calibri" w:hAnsi="Calibri"/>
          <w:sz w:val="22"/>
          <w:szCs w:val="22"/>
        </w:rPr>
        <w:t xml:space="preserve">- includerea socială şi avansarea elevilor (cu dizabilităţi, dificultăţi specifice la învăţare şi a elevilor din grupurile vulnerabile din punct de vedere social), precum şi prevenirea abandonului timpuriu al învăţământului formal, </w:t>
      </w:r>
    </w:p>
    <w:p w14:paraId="09E6B280" w14:textId="0579DC31" w:rsidR="009F2E6A" w:rsidRPr="00A70BD8" w:rsidRDefault="00C11702" w:rsidP="00304BDE">
      <w:pPr>
        <w:tabs>
          <w:tab w:val="left" w:pos="851"/>
        </w:tabs>
        <w:ind w:left="851" w:hanging="284"/>
        <w:jc w:val="both"/>
        <w:rPr>
          <w:rFonts w:ascii="Calibri" w:hAnsi="Calibri"/>
          <w:sz w:val="22"/>
          <w:szCs w:val="22"/>
        </w:rPr>
      </w:pPr>
      <w:r>
        <w:rPr>
          <w:rFonts w:ascii="Calibri" w:hAnsi="Calibri"/>
          <w:sz w:val="22"/>
          <w:szCs w:val="22"/>
        </w:rPr>
        <w:t>-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p w14:paraId="725A9FFB" w14:textId="77777777" w:rsidR="009F2E6A" w:rsidRPr="00A70BD8" w:rsidRDefault="009F2E6A" w:rsidP="009446EF">
      <w:pPr>
        <w:pStyle w:val="ListParagraph"/>
        <w:numPr>
          <w:ilvl w:val="0"/>
          <w:numId w:val="13"/>
        </w:numPr>
        <w:spacing w:before="60"/>
        <w:ind w:left="567" w:right="181" w:hanging="425"/>
        <w:contextualSpacing w:val="0"/>
        <w:jc w:val="both"/>
        <w:rPr>
          <w:rFonts w:ascii="Calibri" w:hAnsi="Calibri"/>
          <w:sz w:val="22"/>
          <w:szCs w:val="22"/>
        </w:rPr>
      </w:pPr>
      <w:r>
        <w:rPr>
          <w:rFonts w:ascii="Calibri" w:hAnsi="Calibri"/>
          <w:b/>
          <w:sz w:val="22"/>
          <w:szCs w:val="22"/>
        </w:rPr>
        <w:t xml:space="preserve">Sprijinirea activităţilor extrașcolare </w:t>
      </w:r>
    </w:p>
    <w:p w14:paraId="19B844F7" w14:textId="6C4EBFB2" w:rsidR="009F2E6A" w:rsidRPr="00A70BD8" w:rsidRDefault="00C11702" w:rsidP="00115B72">
      <w:pPr>
        <w:pStyle w:val="ListParagraph"/>
        <w:spacing w:before="60"/>
        <w:ind w:left="567" w:right="181"/>
        <w:contextualSpacing w:val="0"/>
        <w:jc w:val="both"/>
        <w:rPr>
          <w:rFonts w:ascii="Calibri" w:hAnsi="Calibri"/>
          <w:sz w:val="22"/>
          <w:szCs w:val="22"/>
        </w:rPr>
      </w:pPr>
      <w:r>
        <w:rPr>
          <w:rFonts w:ascii="Calibri" w:hAnsi="Calibri"/>
          <w:sz w:val="22"/>
          <w:szCs w:val="22"/>
        </w:rPr>
        <w:lastRenderedPageBreak/>
        <w:t xml:space="preserve">a) organizarea şi supravegherea timpului liber al elevilor în perioada extrașcolară şi în cursul vacanţelor  prin tabere educative, întâlniri ale elevilor, secţii, conţinuturi sportive, ştiinţifice-tehnice, culturale și alte conținuturi. </w:t>
      </w:r>
    </w:p>
    <w:p w14:paraId="4D3A770B" w14:textId="77777777" w:rsidR="009F2E6A" w:rsidRPr="00A70BD8" w:rsidRDefault="009F2E6A" w:rsidP="001E4FEE">
      <w:pPr>
        <w:spacing w:before="120" w:after="120"/>
        <w:ind w:right="181"/>
        <w:jc w:val="center"/>
        <w:outlineLvl w:val="0"/>
        <w:rPr>
          <w:rFonts w:ascii="Calibri" w:hAnsi="Calibri"/>
          <w:b/>
          <w:sz w:val="22"/>
          <w:szCs w:val="22"/>
        </w:rPr>
      </w:pPr>
      <w:r>
        <w:rPr>
          <w:rFonts w:ascii="Calibri" w:hAnsi="Calibri"/>
          <w:b/>
          <w:sz w:val="22"/>
          <w:szCs w:val="22"/>
        </w:rPr>
        <w:t>CRITERIILE PENTRU ACORDAREA MIJLOACELOR</w:t>
      </w:r>
    </w:p>
    <w:p w14:paraId="56F5CD7E" w14:textId="77777777" w:rsidR="009F2E6A" w:rsidRPr="00A70BD8" w:rsidRDefault="009F2E6A" w:rsidP="00AF3CB0">
      <w:pPr>
        <w:ind w:right="180" w:firstLine="567"/>
        <w:jc w:val="both"/>
        <w:rPr>
          <w:rFonts w:ascii="Calibri" w:hAnsi="Calibri"/>
          <w:sz w:val="22"/>
          <w:szCs w:val="22"/>
        </w:rPr>
      </w:pPr>
      <w:r>
        <w:rPr>
          <w:rFonts w:ascii="Calibri" w:hAnsi="Calibri"/>
          <w:sz w:val="22"/>
          <w:szCs w:val="22"/>
        </w:rPr>
        <w:t>Cu prilejul stabilirii nivelului de mijloace pentru repartizare, se aplică următoarele criterii:</w:t>
      </w:r>
    </w:p>
    <w:p w14:paraId="2ED93537" w14:textId="77777777" w:rsidR="009F2E6A" w:rsidRPr="00A70BD8" w:rsidRDefault="009F2E6A" w:rsidP="009446EF">
      <w:pPr>
        <w:pStyle w:val="ListParagraph"/>
        <w:numPr>
          <w:ilvl w:val="0"/>
          <w:numId w:val="14"/>
        </w:numPr>
        <w:ind w:left="567" w:hanging="425"/>
        <w:jc w:val="both"/>
        <w:rPr>
          <w:rFonts w:ascii="Calibri" w:hAnsi="Calibri"/>
          <w:sz w:val="22"/>
          <w:szCs w:val="22"/>
        </w:rPr>
      </w:pPr>
      <w:r>
        <w:rPr>
          <w:rFonts w:ascii="Calibri" w:hAnsi="Calibri"/>
          <w:sz w:val="22"/>
          <w:szCs w:val="22"/>
        </w:rPr>
        <w:t xml:space="preserve">răspunsul la tema programului/proiectului, </w:t>
      </w:r>
    </w:p>
    <w:p w14:paraId="5DDB3BAC" w14:textId="77777777" w:rsidR="009F2E6A" w:rsidRPr="00A70BD8" w:rsidRDefault="009F2E6A" w:rsidP="009446EF">
      <w:pPr>
        <w:pStyle w:val="ListParagraph"/>
        <w:numPr>
          <w:ilvl w:val="0"/>
          <w:numId w:val="14"/>
        </w:numPr>
        <w:ind w:left="567" w:hanging="425"/>
        <w:jc w:val="both"/>
        <w:rPr>
          <w:rFonts w:ascii="Calibri" w:hAnsi="Calibri"/>
          <w:sz w:val="22"/>
          <w:szCs w:val="22"/>
        </w:rPr>
      </w:pPr>
      <w:r>
        <w:rPr>
          <w:rFonts w:ascii="Calibri" w:hAnsi="Calibri"/>
          <w:sz w:val="22"/>
          <w:szCs w:val="22"/>
        </w:rPr>
        <w:t xml:space="preserve">impactul programului/proiectului propus, </w:t>
      </w:r>
    </w:p>
    <w:p w14:paraId="3E8D1445" w14:textId="77777777" w:rsidR="009F2E6A" w:rsidRPr="00A70BD8" w:rsidRDefault="009F2E6A" w:rsidP="009446EF">
      <w:pPr>
        <w:pStyle w:val="ListParagraph"/>
        <w:numPr>
          <w:ilvl w:val="0"/>
          <w:numId w:val="14"/>
        </w:numPr>
        <w:ind w:left="567" w:hanging="425"/>
        <w:jc w:val="both"/>
        <w:rPr>
          <w:rFonts w:ascii="Calibri" w:hAnsi="Calibri"/>
          <w:sz w:val="22"/>
          <w:szCs w:val="22"/>
          <w:u w:val="single"/>
        </w:rPr>
      </w:pPr>
      <w:r>
        <w:rPr>
          <w:rFonts w:ascii="Calibri" w:hAnsi="Calibri"/>
          <w:sz w:val="22"/>
          <w:szCs w:val="22"/>
        </w:rPr>
        <w:t xml:space="preserve">competenţa propunătorului şi experienţa de până în prezent. </w:t>
      </w:r>
    </w:p>
    <w:p w14:paraId="454F6C4A" w14:textId="0FB752B1" w:rsidR="009F2E6A" w:rsidRPr="007963AC" w:rsidRDefault="009F2E6A" w:rsidP="001E4FEE">
      <w:pPr>
        <w:spacing w:before="120" w:after="120"/>
        <w:ind w:right="181"/>
        <w:jc w:val="center"/>
        <w:rPr>
          <w:rFonts w:ascii="Calibri" w:hAnsi="Calibri"/>
          <w:b/>
          <w:sz w:val="22"/>
          <w:szCs w:val="22"/>
        </w:rPr>
      </w:pPr>
      <w:r>
        <w:rPr>
          <w:rFonts w:ascii="Calibri" w:hAnsi="Calibri"/>
          <w:b/>
          <w:sz w:val="22"/>
          <w:szCs w:val="22"/>
        </w:rPr>
        <w:t>MODUL DE APLICARE</w:t>
      </w:r>
    </w:p>
    <w:p w14:paraId="263D27C5" w14:textId="1CBC9128" w:rsidR="00E8236E" w:rsidRPr="007963AC" w:rsidRDefault="00E8236E" w:rsidP="00E8236E">
      <w:pPr>
        <w:spacing w:after="60"/>
        <w:ind w:right="181" w:firstLine="567"/>
        <w:jc w:val="both"/>
        <w:rPr>
          <w:rFonts w:ascii="Calibri" w:hAnsi="Calibri"/>
          <w:sz w:val="22"/>
          <w:szCs w:val="22"/>
        </w:rPr>
      </w:pPr>
      <w:r>
        <w:rPr>
          <w:rFonts w:ascii="Calibri" w:hAnsi="Calibri"/>
          <w:b/>
          <w:sz w:val="22"/>
          <w:szCs w:val="22"/>
        </w:rPr>
        <w:t xml:space="preserve">O persoană juridică poate să prezinte cel mult două cereri. </w:t>
      </w:r>
      <w:r>
        <w:rPr>
          <w:rFonts w:ascii="Calibri" w:hAnsi="Calibri"/>
          <w:sz w:val="22"/>
          <w:szCs w:val="22"/>
        </w:rPr>
        <w:t>Anexată cererii la concurs, se prezintă următoarea documentaţie:</w:t>
      </w:r>
    </w:p>
    <w:p w14:paraId="12FA28D4" w14:textId="253897B8" w:rsidR="009F2E6A" w:rsidRPr="007963AC" w:rsidRDefault="009F2E6A" w:rsidP="00E8236E">
      <w:pPr>
        <w:spacing w:after="60"/>
        <w:ind w:right="181"/>
        <w:jc w:val="both"/>
        <w:rPr>
          <w:rFonts w:ascii="Calibri" w:hAnsi="Calibri"/>
          <w:sz w:val="22"/>
          <w:szCs w:val="22"/>
          <w:lang w:val="ru-RU"/>
        </w:rPr>
      </w:pPr>
    </w:p>
    <w:p w14:paraId="21FD0D9B" w14:textId="77777777" w:rsidR="009F2E6A" w:rsidRPr="003E28AE" w:rsidRDefault="009F2E6A" w:rsidP="009446EF">
      <w:pPr>
        <w:numPr>
          <w:ilvl w:val="0"/>
          <w:numId w:val="7"/>
        </w:numPr>
        <w:tabs>
          <w:tab w:val="clear" w:pos="825"/>
        </w:tabs>
        <w:ind w:left="567" w:hanging="425"/>
        <w:rPr>
          <w:rFonts w:ascii="Calibri" w:hAnsi="Calibri"/>
          <w:sz w:val="22"/>
          <w:szCs w:val="22"/>
        </w:rPr>
      </w:pPr>
      <w:r>
        <w:rPr>
          <w:rFonts w:ascii="Calibri" w:hAnsi="Calibri"/>
          <w:sz w:val="22"/>
          <w:szCs w:val="22"/>
        </w:rPr>
        <w:t>fotocopia deciziei privind înscrierea în registru la Agenţia pentru Registrele Economice pentru asociaţii,</w:t>
      </w:r>
    </w:p>
    <w:p w14:paraId="03FFBCD1" w14:textId="77777777" w:rsidR="009F2E6A" w:rsidRPr="003E28AE" w:rsidRDefault="009F2E6A" w:rsidP="009446EF">
      <w:pPr>
        <w:numPr>
          <w:ilvl w:val="0"/>
          <w:numId w:val="7"/>
        </w:numPr>
        <w:tabs>
          <w:tab w:val="clear" w:pos="825"/>
        </w:tabs>
        <w:ind w:left="567" w:hanging="425"/>
        <w:rPr>
          <w:rFonts w:ascii="Calibri" w:hAnsi="Calibri"/>
          <w:sz w:val="22"/>
          <w:szCs w:val="22"/>
        </w:rPr>
      </w:pPr>
      <w:r>
        <w:rPr>
          <w:rFonts w:ascii="Calibri" w:hAnsi="Calibri"/>
          <w:sz w:val="22"/>
          <w:szCs w:val="22"/>
        </w:rPr>
        <w:t xml:space="preserve">fotocopia adeverinței privind codul de identificare fiscală, </w:t>
      </w:r>
    </w:p>
    <w:p w14:paraId="04FB58AC" w14:textId="77777777" w:rsidR="009F2E6A" w:rsidRPr="003E28AE" w:rsidRDefault="009F2E6A" w:rsidP="001E4FEE">
      <w:pPr>
        <w:tabs>
          <w:tab w:val="left" w:pos="567"/>
        </w:tabs>
        <w:ind w:left="567" w:hanging="425"/>
        <w:rPr>
          <w:rFonts w:ascii="Calibri" w:hAnsi="Calibri"/>
          <w:sz w:val="22"/>
          <w:szCs w:val="22"/>
        </w:rPr>
      </w:pPr>
      <w:r>
        <w:rPr>
          <w:rFonts w:ascii="Calibri" w:hAnsi="Calibri"/>
          <w:sz w:val="22"/>
          <w:szCs w:val="22"/>
        </w:rPr>
        <w:t xml:space="preserve">3. </w:t>
      </w:r>
      <w:r>
        <w:rPr>
          <w:rFonts w:ascii="Calibri" w:hAnsi="Calibri"/>
          <w:sz w:val="22"/>
          <w:szCs w:val="22"/>
        </w:rPr>
        <w:tab/>
        <w:t xml:space="preserve">fotocopia extrasului din statutul asociaţiei sau actul fondator (în care este stabilit că obiectivele asociaţiei se realizează în domeniul care este prevăzut prin concurs), autentificat de către asociație.  </w:t>
      </w:r>
    </w:p>
    <w:p w14:paraId="3985818C" w14:textId="77777777" w:rsidR="009F2E6A" w:rsidRPr="005C048F" w:rsidRDefault="009F2E6A" w:rsidP="001E4FEE">
      <w:pPr>
        <w:pStyle w:val="ListParagraph"/>
        <w:tabs>
          <w:tab w:val="left" w:pos="810"/>
        </w:tabs>
        <w:spacing w:before="60"/>
        <w:ind w:left="0"/>
        <w:jc w:val="both"/>
        <w:rPr>
          <w:rFonts w:ascii="Calibri" w:hAnsi="Calibri"/>
          <w:sz w:val="22"/>
          <w:szCs w:val="22"/>
        </w:rPr>
      </w:pPr>
      <w:r>
        <w:rPr>
          <w:rFonts w:ascii="Calibri" w:hAnsi="Calibri"/>
          <w:sz w:val="22"/>
          <w:szCs w:val="22"/>
        </w:rPr>
        <w:t xml:space="preserve">            Comisia nu va examina: </w:t>
      </w:r>
      <w:r w:rsidRPr="005C048F">
        <w:rPr>
          <w:rFonts w:ascii="Calibri" w:hAnsi="Calibri"/>
          <w:bCs/>
          <w:sz w:val="22"/>
          <w:szCs w:val="22"/>
        </w:rPr>
        <w:t>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achiziţia de echipament sau la întreţinerea echipamentului care este în funcţia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w:t>
      </w:r>
    </w:p>
    <w:p w14:paraId="51C7A123" w14:textId="1ADAC4A2" w:rsidR="009F2E6A" w:rsidRPr="003E28AE" w:rsidRDefault="009F2E6A" w:rsidP="008B2504">
      <w:pPr>
        <w:spacing w:before="60"/>
        <w:ind w:firstLine="708"/>
        <w:jc w:val="both"/>
        <w:rPr>
          <w:rFonts w:ascii="Calibri" w:hAnsi="Calibri"/>
          <w:b/>
          <w:sz w:val="22"/>
          <w:szCs w:val="22"/>
        </w:rPr>
      </w:pPr>
      <w:r>
        <w:rPr>
          <w:rFonts w:ascii="Calibri" w:hAnsi="Calibri"/>
          <w:b/>
          <w:bCs/>
          <w:sz w:val="22"/>
          <w:szCs w:val="22"/>
        </w:rPr>
        <w:t>Informații suplimentare referitoare la realizarea Concursului, se pot obţine la numerele de telefon</w:t>
      </w:r>
      <w:r>
        <w:rPr>
          <w:rFonts w:ascii="Calibri" w:hAnsi="Calibri"/>
          <w:b/>
          <w:sz w:val="22"/>
          <w:szCs w:val="22"/>
        </w:rPr>
        <w:t xml:space="preserve"> 021/487-4876, 487-4558 și 487-4836.</w:t>
      </w:r>
    </w:p>
    <w:p w14:paraId="727DAE47" w14:textId="63E092BE" w:rsidR="009F2E6A" w:rsidRPr="0015019F" w:rsidRDefault="009F2E6A" w:rsidP="002A106C">
      <w:pPr>
        <w:spacing w:before="120" w:after="120"/>
        <w:ind w:left="357"/>
        <w:jc w:val="center"/>
        <w:rPr>
          <w:rFonts w:ascii="Calibri" w:hAnsi="Calibri" w:cs="Arial"/>
          <w:b/>
          <w:sz w:val="22"/>
          <w:szCs w:val="22"/>
          <w:u w:val="single"/>
        </w:rPr>
      </w:pPr>
      <w:r>
        <w:rPr>
          <w:rFonts w:ascii="Calibri" w:hAnsi="Calibri"/>
          <w:b/>
          <w:sz w:val="22"/>
          <w:szCs w:val="22"/>
          <w:u w:val="single"/>
        </w:rPr>
        <w:t>C) FINANAȚAREA ȘI COFINANȚAREA ACTIVITĂŢILOR DE PROGRAM ŞI PROIECTELOR PENTRU RIDICAREA CALITĂŢII NIVELULUI DE TRAI AL ELEVILOR D</w:t>
      </w:r>
      <w:r w:rsidR="005C048F">
        <w:rPr>
          <w:rFonts w:ascii="Calibri" w:hAnsi="Calibri"/>
          <w:b/>
          <w:sz w:val="22"/>
          <w:szCs w:val="22"/>
          <w:u w:val="single"/>
        </w:rPr>
        <w:t xml:space="preserve">IN P.A. VOIVODINA ÎN ANUL 2024 </w:t>
      </w:r>
    </w:p>
    <w:p w14:paraId="5A93CF94" w14:textId="170A077D" w:rsidR="009F2E6A" w:rsidRPr="0015019F" w:rsidRDefault="009F2E6A" w:rsidP="002A106C">
      <w:pPr>
        <w:spacing w:after="60"/>
        <w:ind w:firstLine="567"/>
        <w:jc w:val="both"/>
        <w:rPr>
          <w:rFonts w:ascii="Calibri" w:hAnsi="Calibri" w:cs="Arial"/>
          <w:sz w:val="22"/>
          <w:szCs w:val="22"/>
        </w:rPr>
      </w:pPr>
      <w:r>
        <w:rPr>
          <w:rFonts w:ascii="Calibri" w:hAnsi="Calibri"/>
          <w:sz w:val="22"/>
          <w:szCs w:val="22"/>
        </w:rPr>
        <w:t xml:space="preserve">Mijloacele sunt asigurate prin Hotărârea Adunării Provinciei privind bugetul Provinciei Autonome Voivodina pentru anul 2024 pentru finanțarea și cofinanțarea activităţilor de program şi proiectelor pentru ridicarea calităţii nivelului de trai al elevilor din P.A. Voivodina în anul 2024 în cuantum de </w:t>
      </w:r>
      <w:r>
        <w:rPr>
          <w:rFonts w:ascii="Calibri" w:hAnsi="Calibri"/>
          <w:b/>
          <w:bCs/>
          <w:sz w:val="22"/>
          <w:szCs w:val="22"/>
        </w:rPr>
        <w:t>2.500.000,00 dinari.</w:t>
      </w:r>
      <w:r>
        <w:rPr>
          <w:rFonts w:ascii="Calibri" w:hAnsi="Calibri"/>
          <w:sz w:val="22"/>
          <w:szCs w:val="22"/>
        </w:rPr>
        <w:t xml:space="preserve">  </w:t>
      </w:r>
    </w:p>
    <w:p w14:paraId="738F4F48" w14:textId="77777777" w:rsidR="009F2E6A" w:rsidRPr="0015019F" w:rsidRDefault="009F2E6A" w:rsidP="002A106C">
      <w:pPr>
        <w:spacing w:after="60"/>
        <w:ind w:firstLine="567"/>
        <w:jc w:val="both"/>
        <w:rPr>
          <w:rFonts w:ascii="Calibri" w:hAnsi="Calibri" w:cs="Arial"/>
          <w:sz w:val="22"/>
          <w:szCs w:val="22"/>
        </w:rPr>
      </w:pPr>
      <w:r>
        <w:rPr>
          <w:rFonts w:ascii="Calibri" w:hAnsi="Calibri"/>
          <w:sz w:val="22"/>
          <w:szCs w:val="22"/>
        </w:rPr>
        <w:t xml:space="preserve">Drept de participare la concurs au instituţiile din domeniul nivelului de trai al elevilor - căminele de elevi de şcoală medie, şcolile cu cămin de elevi, şcolile speciale cu cămin de elevi, centrele de elevi, casele de odihnă pentru elevi şi centrele culturale de elevi din teritoriul P.A. Voivodina, al căror fondator este Republica Serbia, respectiv P.A. Voivodina. </w:t>
      </w:r>
    </w:p>
    <w:p w14:paraId="5BE17A49" w14:textId="77777777" w:rsidR="009F2E6A" w:rsidRPr="0015019F" w:rsidRDefault="009F2E6A" w:rsidP="002A106C">
      <w:pPr>
        <w:ind w:right="180" w:firstLine="567"/>
        <w:jc w:val="both"/>
        <w:rPr>
          <w:rFonts w:ascii="Calibri" w:hAnsi="Calibri" w:cs="Arial"/>
          <w:sz w:val="22"/>
          <w:szCs w:val="22"/>
        </w:rPr>
      </w:pPr>
      <w:r>
        <w:rPr>
          <w:rFonts w:ascii="Calibri" w:hAnsi="Calibri"/>
          <w:sz w:val="22"/>
          <w:szCs w:val="22"/>
        </w:rPr>
        <w:t>Mijloacele menționate sunt destinate pentru:</w:t>
      </w:r>
    </w:p>
    <w:p w14:paraId="741D298B" w14:textId="77777777" w:rsidR="009F2E6A" w:rsidRPr="0015019F"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organizarea întâlnirilor pentru căminele de elevi din P.A. Voivodina,</w:t>
      </w:r>
    </w:p>
    <w:p w14:paraId="1DCFB056" w14:textId="77777777" w:rsidR="009F2E6A" w:rsidRPr="0015019F"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realizarea programelor şi proiectelor din domeniul educaţiei şi instrucţiei, culturii, artei, sportului,</w:t>
      </w:r>
    </w:p>
    <w:p w14:paraId="43AC8A04" w14:textId="77777777" w:rsidR="009F2E6A" w:rsidRPr="0015019F"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realizarea diverselor manifestări,</w:t>
      </w:r>
    </w:p>
    <w:p w14:paraId="4D378CD3" w14:textId="77777777" w:rsidR="009F2E6A" w:rsidRPr="0015019F"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 xml:space="preserve">introducerea şi întreţinerea standardelor NASSR şi ISO în instituţiile din domeniul nivelului de trai al elevilor şi </w:t>
      </w:r>
    </w:p>
    <w:p w14:paraId="67225E88" w14:textId="77777777" w:rsidR="009F2E6A" w:rsidRPr="0015019F" w:rsidRDefault="009F2E6A"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realizarea altor activităţi de program şi a proiectelor în funcţia ridicării nivelului de trai al elevilor.</w:t>
      </w:r>
    </w:p>
    <w:p w14:paraId="2C91661E" w14:textId="77777777" w:rsidR="009F2E6A" w:rsidRPr="0015019F" w:rsidRDefault="009F2E6A" w:rsidP="002A106C">
      <w:pPr>
        <w:spacing w:before="120" w:after="120"/>
        <w:ind w:right="181"/>
        <w:jc w:val="center"/>
        <w:outlineLvl w:val="0"/>
        <w:rPr>
          <w:rFonts w:ascii="Calibri" w:hAnsi="Calibri" w:cs="Arial"/>
          <w:b/>
          <w:sz w:val="22"/>
          <w:szCs w:val="22"/>
        </w:rPr>
      </w:pPr>
      <w:r>
        <w:rPr>
          <w:rFonts w:ascii="Calibri" w:hAnsi="Calibri"/>
          <w:b/>
          <w:sz w:val="22"/>
          <w:szCs w:val="22"/>
        </w:rPr>
        <w:lastRenderedPageBreak/>
        <w:t>CRITERIILE PENTRU ACORDAREA MIJLOACELOR</w:t>
      </w:r>
    </w:p>
    <w:p w14:paraId="7A76596F" w14:textId="77777777" w:rsidR="0015019F" w:rsidRPr="0015019F" w:rsidRDefault="009F2E6A" w:rsidP="0015019F">
      <w:pPr>
        <w:ind w:right="180"/>
        <w:jc w:val="both"/>
        <w:rPr>
          <w:rFonts w:ascii="Calibri" w:hAnsi="Calibri" w:cs="Arial"/>
          <w:sz w:val="22"/>
          <w:szCs w:val="22"/>
        </w:rPr>
      </w:pPr>
      <w:r>
        <w:rPr>
          <w:rFonts w:ascii="Calibri" w:hAnsi="Calibri"/>
          <w:sz w:val="22"/>
          <w:szCs w:val="22"/>
        </w:rPr>
        <w:t>Repartizarea mijloacelor se face în baza următoarelor criterii:</w:t>
      </w:r>
    </w:p>
    <w:p w14:paraId="71A74D3B" w14:textId="244BFE73" w:rsidR="009F2E6A" w:rsidRPr="0015019F" w:rsidRDefault="009F2E6A" w:rsidP="0015019F">
      <w:pPr>
        <w:pStyle w:val="ListParagraph"/>
        <w:numPr>
          <w:ilvl w:val="0"/>
          <w:numId w:val="21"/>
        </w:numPr>
        <w:ind w:right="180"/>
        <w:jc w:val="both"/>
        <w:rPr>
          <w:rFonts w:ascii="Calibri" w:hAnsi="Calibri" w:cs="Arial"/>
          <w:sz w:val="22"/>
          <w:szCs w:val="22"/>
        </w:rPr>
      </w:pPr>
      <w:r>
        <w:rPr>
          <w:rFonts w:ascii="Calibri" w:hAnsi="Calibri"/>
          <w:sz w:val="22"/>
          <w:szCs w:val="22"/>
        </w:rPr>
        <w:t>importanţa activităţilor de program, respectiv a proiectelor pentru dezvoltarea nivelului de trai al elevilor în P.A. Voivodina,</w:t>
      </w:r>
    </w:p>
    <w:p w14:paraId="3A4AB703" w14:textId="027592D8" w:rsidR="009F2E6A" w:rsidRPr="0015019F" w:rsidRDefault="009F2E6A" w:rsidP="0015019F">
      <w:pPr>
        <w:pStyle w:val="ListParagraph"/>
        <w:numPr>
          <w:ilvl w:val="0"/>
          <w:numId w:val="21"/>
        </w:numPr>
        <w:ind w:right="180"/>
        <w:jc w:val="both"/>
        <w:rPr>
          <w:rFonts w:ascii="Calibri" w:hAnsi="Calibri" w:cs="Arial"/>
          <w:sz w:val="22"/>
          <w:szCs w:val="22"/>
        </w:rPr>
      </w:pPr>
      <w:r>
        <w:rPr>
          <w:rFonts w:ascii="Calibri" w:hAnsi="Calibri"/>
          <w:sz w:val="22"/>
          <w:szCs w:val="22"/>
        </w:rPr>
        <w:t>numărul participanţilor la activităţile de program şi proiecte</w:t>
      </w:r>
    </w:p>
    <w:p w14:paraId="6F1CE4AA" w14:textId="77777777" w:rsidR="0015019F" w:rsidRPr="00D06492" w:rsidRDefault="0015019F" w:rsidP="0015019F">
      <w:pPr>
        <w:pStyle w:val="ListParagraph"/>
        <w:numPr>
          <w:ilvl w:val="0"/>
          <w:numId w:val="21"/>
        </w:numPr>
        <w:ind w:right="180"/>
        <w:jc w:val="both"/>
        <w:rPr>
          <w:rFonts w:ascii="Calibri" w:hAnsi="Calibri" w:cs="Arial"/>
          <w:sz w:val="22"/>
          <w:szCs w:val="22"/>
        </w:rPr>
      </w:pPr>
      <w:r>
        <w:rPr>
          <w:rFonts w:ascii="Calibri" w:hAnsi="Calibri"/>
          <w:sz w:val="22"/>
          <w:szCs w:val="22"/>
        </w:rPr>
        <w:t xml:space="preserve">gradul de dezvoltare a unităţii autoguvernării locale în teritoriul căreia se află instituţia din domeniul nivelului de trai al elevilor, </w:t>
      </w:r>
    </w:p>
    <w:p w14:paraId="70695389" w14:textId="6E613964" w:rsidR="0015019F" w:rsidRPr="00D06492" w:rsidRDefault="0015019F" w:rsidP="0015019F">
      <w:pPr>
        <w:pStyle w:val="ListParagraph"/>
        <w:numPr>
          <w:ilvl w:val="0"/>
          <w:numId w:val="21"/>
        </w:numPr>
        <w:ind w:right="180"/>
        <w:jc w:val="both"/>
        <w:rPr>
          <w:rFonts w:ascii="Calibri" w:hAnsi="Calibri" w:cs="Arial"/>
          <w:sz w:val="22"/>
          <w:szCs w:val="22"/>
        </w:rPr>
      </w:pPr>
      <w:r>
        <w:rPr>
          <w:rFonts w:ascii="Calibri" w:hAnsi="Calibri"/>
          <w:sz w:val="22"/>
          <w:szCs w:val="22"/>
        </w:rPr>
        <w:t xml:space="preserve">   existenţa altor surse de finanţare a activităţilor de program, respectiv a proiectelor,</w:t>
      </w:r>
    </w:p>
    <w:p w14:paraId="4B4964DE" w14:textId="59AF77E2" w:rsidR="0015019F" w:rsidRPr="00D06492" w:rsidRDefault="0015019F" w:rsidP="0015019F">
      <w:pPr>
        <w:pStyle w:val="ListParagraph"/>
        <w:numPr>
          <w:ilvl w:val="0"/>
          <w:numId w:val="21"/>
        </w:numPr>
        <w:jc w:val="both"/>
        <w:rPr>
          <w:rFonts w:ascii="Calibri" w:hAnsi="Calibri" w:cs="Arial"/>
          <w:sz w:val="22"/>
          <w:szCs w:val="22"/>
        </w:rPr>
      </w:pPr>
      <w:r>
        <w:rPr>
          <w:rFonts w:ascii="Calibri" w:hAnsi="Calibri"/>
          <w:sz w:val="22"/>
          <w:szCs w:val="22"/>
        </w:rPr>
        <w:t xml:space="preserve">realizarea cu succes a mijloacelor alocate din bugetul P.A.V. în anii precedenți       </w:t>
      </w:r>
    </w:p>
    <w:p w14:paraId="5E38604A" w14:textId="40C471AA" w:rsidR="0015019F" w:rsidRPr="0015019F" w:rsidRDefault="0015019F" w:rsidP="0015019F">
      <w:pPr>
        <w:pStyle w:val="ListParagraph"/>
        <w:jc w:val="both"/>
        <w:rPr>
          <w:rFonts w:ascii="Calibri" w:hAnsi="Calibri" w:cs="Arial"/>
          <w:sz w:val="22"/>
          <w:szCs w:val="22"/>
        </w:rPr>
      </w:pPr>
      <w:r>
        <w:rPr>
          <w:rFonts w:ascii="Calibri" w:hAnsi="Calibri"/>
          <w:sz w:val="22"/>
          <w:szCs w:val="22"/>
        </w:rPr>
        <w:t xml:space="preserve">și trimiterea raportului și a dovezilor privind folosirea conform destinației și în mod legal a mijloacelor bugetare, </w:t>
      </w:r>
    </w:p>
    <w:p w14:paraId="738F1C3E" w14:textId="0D6EEDFD" w:rsidR="0015019F" w:rsidRPr="007963AC" w:rsidRDefault="0015019F" w:rsidP="007963AC">
      <w:pPr>
        <w:pStyle w:val="ListParagraph"/>
        <w:numPr>
          <w:ilvl w:val="0"/>
          <w:numId w:val="21"/>
        </w:numPr>
        <w:jc w:val="both"/>
        <w:rPr>
          <w:rFonts w:ascii="Calibri" w:hAnsi="Calibri" w:cs="Arial"/>
          <w:sz w:val="22"/>
          <w:szCs w:val="22"/>
        </w:rPr>
      </w:pPr>
      <w:r>
        <w:rPr>
          <w:rFonts w:ascii="Calibri" w:hAnsi="Calibri"/>
          <w:sz w:val="22"/>
          <w:szCs w:val="22"/>
        </w:rPr>
        <w:t>activitatea de program şi proiectul să poată fi realizate cu preponderenţă în anul bugetar curent.</w:t>
      </w:r>
    </w:p>
    <w:p w14:paraId="45A44546" w14:textId="77777777" w:rsidR="009F2E6A" w:rsidRPr="005563A1" w:rsidRDefault="009F2E6A" w:rsidP="008B2504">
      <w:pPr>
        <w:spacing w:before="120" w:after="120"/>
        <w:ind w:right="181"/>
        <w:jc w:val="center"/>
        <w:rPr>
          <w:rFonts w:ascii="Calibri" w:hAnsi="Calibri" w:cs="Arial"/>
          <w:b/>
          <w:sz w:val="22"/>
          <w:szCs w:val="22"/>
        </w:rPr>
      </w:pPr>
      <w:r>
        <w:rPr>
          <w:rFonts w:ascii="Calibri" w:hAnsi="Calibri"/>
          <w:b/>
          <w:sz w:val="22"/>
          <w:szCs w:val="22"/>
        </w:rPr>
        <w:t>MODUL DE APLICARE</w:t>
      </w:r>
    </w:p>
    <w:p w14:paraId="4A02663F" w14:textId="1E86637D" w:rsidR="009F2E6A" w:rsidRPr="005563A1" w:rsidRDefault="009F2E6A" w:rsidP="000E41F1">
      <w:pPr>
        <w:spacing w:after="60"/>
        <w:ind w:right="180" w:firstLine="709"/>
        <w:jc w:val="both"/>
        <w:rPr>
          <w:rFonts w:ascii="Calibri" w:hAnsi="Calibri" w:cs="Arial"/>
          <w:sz w:val="22"/>
          <w:szCs w:val="22"/>
        </w:rPr>
      </w:pPr>
      <w:r>
        <w:rPr>
          <w:rFonts w:ascii="Calibri" w:hAnsi="Calibri"/>
          <w:sz w:val="22"/>
          <w:szCs w:val="22"/>
        </w:rPr>
        <w:t xml:space="preserve"> </w:t>
      </w:r>
      <w:r>
        <w:rPr>
          <w:rFonts w:ascii="Calibri" w:hAnsi="Calibri"/>
          <w:b/>
          <w:bCs/>
          <w:sz w:val="22"/>
          <w:szCs w:val="22"/>
        </w:rPr>
        <w:t xml:space="preserve">O instituție prezintă o singură cerere. </w:t>
      </w:r>
      <w:r>
        <w:rPr>
          <w:rFonts w:ascii="Calibri" w:hAnsi="Calibri"/>
          <w:sz w:val="22"/>
          <w:szCs w:val="22"/>
        </w:rPr>
        <w:t xml:space="preserve"> </w:t>
      </w:r>
    </w:p>
    <w:p w14:paraId="5919543B" w14:textId="77777777" w:rsidR="009F2E6A" w:rsidRPr="005563A1" w:rsidRDefault="009F2E6A" w:rsidP="000E41F1">
      <w:pPr>
        <w:spacing w:after="60"/>
        <w:ind w:firstLine="709"/>
        <w:jc w:val="both"/>
        <w:rPr>
          <w:rFonts w:ascii="Calibri" w:hAnsi="Calibri" w:cs="Arial"/>
          <w:strike/>
          <w:sz w:val="22"/>
          <w:szCs w:val="22"/>
        </w:rPr>
      </w:pPr>
      <w:r>
        <w:rPr>
          <w:rFonts w:ascii="Calibri" w:hAnsi="Calibri"/>
          <w:sz w:val="22"/>
          <w:szCs w:val="22"/>
        </w:rPr>
        <w:t xml:space="preserve">Nu vor fi examinate cererile incomplete și cererile care nu au sosit în termenul prevăzut. </w:t>
      </w:r>
    </w:p>
    <w:p w14:paraId="4417430D" w14:textId="74B3F6B2" w:rsidR="007963AC" w:rsidRPr="005563A1" w:rsidRDefault="009F2E6A" w:rsidP="00D30ECF">
      <w:pPr>
        <w:ind w:firstLine="708"/>
        <w:jc w:val="both"/>
        <w:rPr>
          <w:rFonts w:ascii="Calibri" w:hAnsi="Calibri"/>
          <w:b/>
          <w:sz w:val="22"/>
          <w:szCs w:val="22"/>
        </w:rPr>
      </w:pPr>
      <w:r>
        <w:rPr>
          <w:rFonts w:ascii="Calibri" w:hAnsi="Calibri"/>
          <w:b/>
          <w:bCs/>
          <w:sz w:val="22"/>
          <w:szCs w:val="22"/>
        </w:rPr>
        <w:t>Informații suplimentare referitoare la Concurs, se pot obţine la numerele de telefon</w:t>
      </w:r>
      <w:r>
        <w:rPr>
          <w:rFonts w:ascii="Calibri" w:hAnsi="Calibri"/>
          <w:b/>
          <w:sz w:val="22"/>
          <w:szCs w:val="22"/>
        </w:rPr>
        <w:t xml:space="preserve"> </w:t>
      </w:r>
      <w:r>
        <w:rPr>
          <w:rFonts w:ascii="Calibri" w:hAnsi="Calibri"/>
          <w:b/>
          <w:bCs/>
          <w:sz w:val="22"/>
          <w:szCs w:val="22"/>
        </w:rPr>
        <w:t>021/487-4602 și 487-4836.</w:t>
      </w:r>
    </w:p>
    <w:p w14:paraId="7D81B778" w14:textId="3B38D389" w:rsidR="009F2E6A" w:rsidRPr="003C742B" w:rsidRDefault="009F2E6A" w:rsidP="000E41F1">
      <w:pPr>
        <w:spacing w:before="120" w:after="120"/>
        <w:ind w:left="357"/>
        <w:jc w:val="center"/>
        <w:rPr>
          <w:rFonts w:ascii="Calibri" w:hAnsi="Calibri" w:cs="Arial"/>
          <w:b/>
          <w:sz w:val="22"/>
          <w:szCs w:val="22"/>
          <w:u w:val="single"/>
        </w:rPr>
      </w:pPr>
      <w:r>
        <w:rPr>
          <w:rFonts w:ascii="Calibri" w:hAnsi="Calibri"/>
          <w:b/>
          <w:sz w:val="22"/>
          <w:szCs w:val="22"/>
          <w:u w:val="single"/>
        </w:rPr>
        <w:t>D) FINANŢAREA ŞI COFINANŢAREA PROGRAMELOR ŞI PROIECTELOR DIN DOMENIUL CONSOLIDĂRII COMPETENŢELOR LINGVISTICE LA ELEVII ŞCOLILOR ELEMENTARE ȘI MEDII D</w:t>
      </w:r>
      <w:r w:rsidR="005C048F">
        <w:rPr>
          <w:rFonts w:ascii="Calibri" w:hAnsi="Calibri"/>
          <w:b/>
          <w:sz w:val="22"/>
          <w:szCs w:val="22"/>
          <w:u w:val="single"/>
        </w:rPr>
        <w:t xml:space="preserve">IN P.A. VOIVODINA ÎN ANUL 2024 </w:t>
      </w:r>
    </w:p>
    <w:p w14:paraId="74687B10" w14:textId="0DCF2E1A" w:rsidR="009F2E6A" w:rsidRPr="003C742B" w:rsidRDefault="009F2E6A" w:rsidP="000E41F1">
      <w:pPr>
        <w:spacing w:after="60"/>
        <w:ind w:firstLine="567"/>
        <w:jc w:val="both"/>
        <w:rPr>
          <w:rFonts w:ascii="Calibri" w:hAnsi="Calibri" w:cs="Arial"/>
          <w:sz w:val="22"/>
          <w:szCs w:val="22"/>
        </w:rPr>
      </w:pPr>
      <w:r>
        <w:rPr>
          <w:rFonts w:ascii="Calibri" w:hAnsi="Calibri"/>
          <w:sz w:val="22"/>
          <w:szCs w:val="22"/>
        </w:rPr>
        <w:t xml:space="preserve">Mijloacele sunt asigurate prin Hotărârea Adunării Provinciei privind bugetul Provinciei Autonome Voivodina pentru anul 2024 pentru finanțarea și cofinanțarea programelor și proiectelor din domeniul consolidării competenţelor lingvistice la elevii şcolilor elementare și medii din P.A. Voivodina în anul 2024 în cuantum de </w:t>
      </w:r>
      <w:r>
        <w:rPr>
          <w:rFonts w:ascii="Calibri" w:hAnsi="Calibri"/>
          <w:b/>
          <w:bCs/>
          <w:sz w:val="22"/>
          <w:szCs w:val="22"/>
        </w:rPr>
        <w:t>700.000,00 dinari</w:t>
      </w:r>
      <w:r>
        <w:rPr>
          <w:rFonts w:ascii="Calibri" w:hAnsi="Calibri"/>
          <w:sz w:val="22"/>
          <w:szCs w:val="22"/>
        </w:rPr>
        <w:t xml:space="preserve">, şi anume: 600.000,00 dinari pentru nivelul de educație și instrucție elementară și 100.000,00 dinari pentru nivelul de educație și instrucție medie. </w:t>
      </w:r>
    </w:p>
    <w:p w14:paraId="67461A68" w14:textId="77777777" w:rsidR="009F2E6A" w:rsidRPr="003C742B" w:rsidRDefault="009F2E6A" w:rsidP="000E41F1">
      <w:pPr>
        <w:spacing w:after="60"/>
        <w:ind w:firstLine="567"/>
        <w:jc w:val="both"/>
        <w:rPr>
          <w:rFonts w:ascii="Calibri" w:hAnsi="Calibri" w:cs="Arial"/>
          <w:sz w:val="22"/>
          <w:szCs w:val="22"/>
        </w:rPr>
      </w:pPr>
      <w:r>
        <w:rPr>
          <w:rFonts w:ascii="Calibri" w:hAnsi="Calibri"/>
          <w:sz w:val="22"/>
          <w:szCs w:val="22"/>
        </w:rPr>
        <w:t xml:space="preserve">Drept de participare la Concurs au școlile elementare și medii din teritoriul P.A. Voivodina, al căror fondator este Republica Serbia, Provincia Autonomă sau unitatea autoguvernării locale, care sunt gazdele competițiilor districtuale și interdistrictuale de cunoaştere a limbii (maghiare, române, slovace, rutene şi croate) şi a culturii lingvistice pentru elevii şcolilor elementare şi medii, care frecventează cursurile în limba maternă.   </w:t>
      </w:r>
    </w:p>
    <w:p w14:paraId="077002E4" w14:textId="77777777" w:rsidR="009F2E6A" w:rsidRPr="006C56B5" w:rsidRDefault="009F2E6A" w:rsidP="000E41F1">
      <w:pPr>
        <w:pStyle w:val="BodyTextIndent"/>
        <w:ind w:left="0" w:firstLine="567"/>
        <w:jc w:val="both"/>
        <w:rPr>
          <w:rFonts w:ascii="Calibri" w:hAnsi="Calibri" w:cs="Arial"/>
          <w:sz w:val="22"/>
          <w:szCs w:val="22"/>
        </w:rPr>
      </w:pPr>
      <w:r>
        <w:rPr>
          <w:rFonts w:ascii="Calibri" w:hAnsi="Calibri"/>
          <w:sz w:val="22"/>
          <w:szCs w:val="22"/>
        </w:rPr>
        <w:t>Mijloacele se repartizează pentru finanţarea şi cofinanţarea programelor şi proiectelor din domeniul consolidării competenţelor lingvistice la elevii şcolilor elementare şi medii din P.A. Voivodina, destinate mai ales pentru:</w:t>
      </w:r>
    </w:p>
    <w:p w14:paraId="6F2BA903" w14:textId="40514A92" w:rsidR="009F2E6A" w:rsidRPr="006C56B5"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rPr>
      </w:pPr>
      <w:r>
        <w:rPr>
          <w:rFonts w:ascii="Calibri" w:hAnsi="Calibri"/>
          <w:sz w:val="22"/>
          <w:szCs w:val="22"/>
        </w:rPr>
        <w:t xml:space="preserve">organizarea și realizarea competițiilor districtuale și interdistrictuale de cunoaştere a limbii (maghiare, române, slovace, rutene şi croate) și a culturii lingvistice pentru elevii școlilor elementare şi medii, care frecventează cursurile în limba maternă în conformitate cu Calendarul competițiilor și manifestărilor elevilor școlilor elementare și medii pe care-l adoptă ministerul competent pentru domeniul educaţiei al Republicii Serbia.   </w:t>
      </w:r>
    </w:p>
    <w:p w14:paraId="78FFBD2A" w14:textId="77777777" w:rsidR="009F2E6A" w:rsidRPr="006C56B5" w:rsidRDefault="009F2E6A" w:rsidP="000E41F1">
      <w:pPr>
        <w:spacing w:before="120" w:after="120"/>
        <w:ind w:right="181"/>
        <w:jc w:val="center"/>
        <w:outlineLvl w:val="0"/>
        <w:rPr>
          <w:rFonts w:ascii="Calibri" w:hAnsi="Calibri" w:cs="Arial"/>
          <w:b/>
          <w:sz w:val="22"/>
          <w:szCs w:val="22"/>
        </w:rPr>
      </w:pPr>
      <w:r>
        <w:rPr>
          <w:rFonts w:ascii="Calibri" w:hAnsi="Calibri"/>
          <w:b/>
          <w:sz w:val="22"/>
          <w:szCs w:val="22"/>
        </w:rPr>
        <w:t>CRITERIILE PENTRU ACORDAREA MIJLOACELOR</w:t>
      </w:r>
    </w:p>
    <w:p w14:paraId="0608F5D0" w14:textId="77777777" w:rsidR="009F2E6A" w:rsidRPr="006C56B5" w:rsidRDefault="009F2E6A" w:rsidP="001A2580">
      <w:pPr>
        <w:jc w:val="both"/>
        <w:rPr>
          <w:rFonts w:ascii="Calibri" w:hAnsi="Calibri" w:cs="Arial"/>
          <w:sz w:val="22"/>
          <w:szCs w:val="22"/>
        </w:rPr>
      </w:pPr>
      <w:r>
        <w:rPr>
          <w:rFonts w:ascii="Calibri" w:hAnsi="Calibri"/>
          <w:sz w:val="22"/>
          <w:szCs w:val="22"/>
        </w:rPr>
        <w:t xml:space="preserve">Cu prilejul deciderii referitor la repartizarea mijloacelor se vor lua în considerare următoarele criterii:  </w:t>
      </w:r>
    </w:p>
    <w:p w14:paraId="20CAE24A" w14:textId="77777777" w:rsidR="009F2E6A" w:rsidRPr="006C56B5"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răspunsul la tema proiectului, </w:t>
      </w:r>
    </w:p>
    <w:p w14:paraId="2257ED6D" w14:textId="77777777" w:rsidR="009F2E6A" w:rsidRPr="006C56B5"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impactul proiectului propus, </w:t>
      </w:r>
    </w:p>
    <w:p w14:paraId="223C3F73" w14:textId="77777777" w:rsidR="009F2E6A" w:rsidRPr="006C56B5" w:rsidRDefault="009F2E6A"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competenţa propunătorului şi experienţa de până în prezent. </w:t>
      </w:r>
    </w:p>
    <w:p w14:paraId="7C5AD1E0" w14:textId="77777777" w:rsidR="009F2E6A" w:rsidRPr="006C56B5" w:rsidRDefault="009F2E6A" w:rsidP="000E41F1">
      <w:pPr>
        <w:spacing w:before="120" w:after="120"/>
        <w:jc w:val="center"/>
        <w:rPr>
          <w:rFonts w:ascii="Calibri" w:hAnsi="Calibri" w:cs="Arial"/>
          <w:b/>
          <w:sz w:val="22"/>
          <w:szCs w:val="22"/>
        </w:rPr>
      </w:pPr>
      <w:r>
        <w:rPr>
          <w:rFonts w:ascii="Calibri" w:hAnsi="Calibri"/>
          <w:b/>
          <w:sz w:val="22"/>
          <w:szCs w:val="22"/>
        </w:rPr>
        <w:t>MODUL DE APLICARE</w:t>
      </w:r>
    </w:p>
    <w:p w14:paraId="433279EF" w14:textId="100D7278" w:rsidR="009F2E6A" w:rsidRPr="007963AC" w:rsidRDefault="009F2E6A" w:rsidP="000E41F1">
      <w:pPr>
        <w:spacing w:after="60"/>
        <w:ind w:right="181" w:firstLine="567"/>
        <w:jc w:val="both"/>
        <w:rPr>
          <w:rFonts w:ascii="Calibri" w:hAnsi="Calibri"/>
          <w:sz w:val="22"/>
          <w:szCs w:val="22"/>
        </w:rPr>
      </w:pPr>
      <w:r>
        <w:rPr>
          <w:rFonts w:ascii="Calibri" w:hAnsi="Calibri"/>
          <w:sz w:val="22"/>
          <w:szCs w:val="22"/>
        </w:rPr>
        <w:t xml:space="preserve">O persoană juridică poate prezenta o singură cerere. </w:t>
      </w:r>
    </w:p>
    <w:p w14:paraId="027C8D89" w14:textId="14B96455" w:rsidR="009F2E6A" w:rsidRPr="006C56B5" w:rsidRDefault="009F2E6A" w:rsidP="000E41F1">
      <w:pPr>
        <w:pStyle w:val="BodyText"/>
        <w:ind w:firstLine="567"/>
        <w:rPr>
          <w:rFonts w:ascii="Calibri" w:hAnsi="Calibri" w:cs="Arial"/>
          <w:sz w:val="22"/>
          <w:szCs w:val="22"/>
        </w:rPr>
      </w:pPr>
      <w:r>
        <w:rPr>
          <w:rFonts w:ascii="Calibri" w:hAnsi="Calibri"/>
          <w:sz w:val="22"/>
          <w:szCs w:val="22"/>
        </w:rPr>
        <w:lastRenderedPageBreak/>
        <w:t>Comisia nu va lua în dezbatere cererile: cererile incomplete, cererile care nu au sosit în termenul prevăzut, cererile nepermise, cererile care nu se referă la destinațiile prevăzute în concurs, cererile care se referă la achiziţia de echipament sau la întreţinerea echipamentului care este în funcţia realizării proiectului, cererile beneficiarilor care în anul precedent nu și-au justificat mijloacele acordate prin rapoartele financiare și narative şi cererile beneficiarilor care n-au trimis în termenul prevăzut raportul narativ/financiar privind realizarea programelor/proiectelor din anul precedent.</w:t>
      </w:r>
    </w:p>
    <w:p w14:paraId="7F4E6DB9" w14:textId="66703A09" w:rsidR="009F2E6A" w:rsidRPr="006C56B5" w:rsidRDefault="009F2E6A" w:rsidP="000E41F1">
      <w:pPr>
        <w:spacing w:before="60"/>
        <w:ind w:firstLine="567"/>
        <w:jc w:val="both"/>
        <w:rPr>
          <w:rFonts w:ascii="Calibri" w:hAnsi="Calibri"/>
          <w:b/>
          <w:sz w:val="22"/>
          <w:szCs w:val="22"/>
        </w:rPr>
      </w:pPr>
      <w:r>
        <w:rPr>
          <w:rFonts w:ascii="Calibri" w:hAnsi="Calibri"/>
          <w:b/>
          <w:bCs/>
          <w:sz w:val="22"/>
          <w:szCs w:val="22"/>
        </w:rPr>
        <w:t>Informații suplimentare referitoare la Concurs, se pot obţine la numerele de telefon</w:t>
      </w:r>
      <w:r>
        <w:rPr>
          <w:rFonts w:ascii="Calibri" w:hAnsi="Calibri"/>
          <w:b/>
          <w:sz w:val="22"/>
          <w:szCs w:val="22"/>
        </w:rPr>
        <w:t xml:space="preserve"> </w:t>
      </w:r>
      <w:r>
        <w:rPr>
          <w:rFonts w:ascii="Calibri" w:hAnsi="Calibri"/>
          <w:b/>
          <w:bCs/>
          <w:sz w:val="22"/>
          <w:szCs w:val="22"/>
        </w:rPr>
        <w:t>021/487-4867, 487-4558.</w:t>
      </w:r>
    </w:p>
    <w:p w14:paraId="7ED451CF" w14:textId="5742EA17" w:rsidR="009F2E6A" w:rsidRPr="00AD4FA7" w:rsidRDefault="009F2E6A" w:rsidP="000E41F1">
      <w:pPr>
        <w:spacing w:before="120" w:after="120"/>
        <w:jc w:val="center"/>
        <w:rPr>
          <w:rFonts w:ascii="Calibri" w:hAnsi="Calibri" w:cs="Arial"/>
          <w:b/>
          <w:sz w:val="22"/>
          <w:szCs w:val="22"/>
        </w:rPr>
      </w:pPr>
      <w:r>
        <w:rPr>
          <w:rFonts w:ascii="Calibri" w:hAnsi="Calibri"/>
          <w:b/>
          <w:sz w:val="22"/>
          <w:szCs w:val="22"/>
        </w:rPr>
        <w:t xml:space="preserve">      E)    FINANŢAREA ŞI COFINANŢAREA ACHIZIŢIEI DE ECHIPAMENT PENTRU ŞCOLILE ELEMENTARE CARE AU STATUT DE ORGANIZATORI RECUNOSCUŢI PUBLIC AI ACTIVITĂŢILOR DE ÎNVĂŢĂMÂNT ELEMENTAR FORMAL PENTRU ADULŢI ÎN TERITORIUL P.A. VOIVODINA ÎN ANUL 2024</w:t>
      </w:r>
      <w:r w:rsidR="005C048F">
        <w:rPr>
          <w:rFonts w:ascii="Calibri" w:hAnsi="Calibri"/>
          <w:b/>
          <w:sz w:val="22"/>
          <w:szCs w:val="22"/>
          <w:u w:val="single"/>
        </w:rPr>
        <w:t xml:space="preserve"> </w:t>
      </w:r>
    </w:p>
    <w:p w14:paraId="32536FDB" w14:textId="2E2CB282" w:rsidR="009F2E6A" w:rsidRPr="00AD4FA7" w:rsidRDefault="009F2E6A" w:rsidP="0031741B">
      <w:pPr>
        <w:spacing w:after="60"/>
        <w:ind w:firstLine="567"/>
        <w:jc w:val="both"/>
        <w:rPr>
          <w:rFonts w:ascii="Calibri" w:hAnsi="Calibri" w:cs="Arial"/>
          <w:sz w:val="22"/>
          <w:szCs w:val="22"/>
        </w:rPr>
      </w:pPr>
      <w:r>
        <w:rPr>
          <w:rFonts w:ascii="Calibri" w:hAnsi="Calibri"/>
          <w:sz w:val="22"/>
          <w:szCs w:val="22"/>
        </w:rPr>
        <w:t xml:space="preserve">Mijloacele sunt asigurate în baza Hotărârii Adunării Provinciei privind bugetul Provinciei Autonome Voivodina pentru anul 2024 pentru finanţarea şi cofinanţarea achiziţiei de echipament pentru şcolile elementare care au statut de organizatori recunoscuţi public ai activităţilor de învăţământ elementar formal pentru adulţi în teritoriul P.A. Voivodina pentru anul 2024 în cuantum de </w:t>
      </w:r>
      <w:r>
        <w:rPr>
          <w:rFonts w:ascii="Calibri" w:hAnsi="Calibri"/>
          <w:b/>
          <w:bCs/>
          <w:sz w:val="22"/>
          <w:szCs w:val="22"/>
        </w:rPr>
        <w:t>1.000.000,00 dinari.</w:t>
      </w:r>
      <w:r>
        <w:rPr>
          <w:rFonts w:ascii="Calibri" w:hAnsi="Calibri"/>
          <w:sz w:val="22"/>
          <w:szCs w:val="22"/>
        </w:rPr>
        <w:t xml:space="preserve"> </w:t>
      </w:r>
    </w:p>
    <w:p w14:paraId="45F6EF90" w14:textId="77777777" w:rsidR="009F2E6A" w:rsidRPr="00AD4FA7" w:rsidRDefault="009F2E6A" w:rsidP="0031741B">
      <w:pPr>
        <w:ind w:firstLine="567"/>
        <w:jc w:val="both"/>
        <w:rPr>
          <w:rFonts w:ascii="Calibri" w:hAnsi="Calibri"/>
          <w:sz w:val="22"/>
          <w:szCs w:val="22"/>
        </w:rPr>
      </w:pPr>
      <w:r>
        <w:rPr>
          <w:rFonts w:ascii="Calibri" w:hAnsi="Calibri"/>
          <w:sz w:val="22"/>
          <w:szCs w:val="22"/>
        </w:rPr>
        <w:t xml:space="preserve">Beneficiarii care au dreptul de participare la repartizarea mijloacelor sunt şcolile elementare de pe teritoriul P.A. Voivodina, al căror fondator este Republica Serbia, P.A. Voivodina şi unitatea autoguvernării locale şi care au statut de organizatori recunoscuţi public ai activităţilor de învăţământ elementar formal pentru adulţi, respectiv deţin decizia Secretariatului Provincial privind îndeplinirea condiţiilor prevăzute pentru efectuarea activităţii de învăţământ elementar formal pentru adulţi. </w:t>
      </w:r>
    </w:p>
    <w:p w14:paraId="2D513A56" w14:textId="30FA3130" w:rsidR="009F2E6A" w:rsidRPr="00BE1A3A" w:rsidRDefault="009F2E6A" w:rsidP="0031741B">
      <w:pPr>
        <w:ind w:firstLine="567"/>
        <w:jc w:val="both"/>
        <w:rPr>
          <w:rFonts w:ascii="Calibri" w:hAnsi="Calibri" w:cs="Arial"/>
          <w:sz w:val="22"/>
          <w:szCs w:val="22"/>
        </w:rPr>
      </w:pPr>
      <w:r>
        <w:rPr>
          <w:rFonts w:ascii="Calibri" w:hAnsi="Calibri"/>
          <w:sz w:val="22"/>
          <w:szCs w:val="22"/>
        </w:rPr>
        <w:t>Beneficiarul este obligat ca la achiziția de echipament să procedeze în conformitate cu dispozițiile Legii privind achizițiile publice („Monitorul oficial al R.S.”, numărul 91/19 și 92/23).</w:t>
      </w:r>
    </w:p>
    <w:p w14:paraId="13CBDB73" w14:textId="77777777" w:rsidR="009F2E6A" w:rsidRPr="004947ED" w:rsidRDefault="009F2E6A" w:rsidP="0031741B">
      <w:pPr>
        <w:spacing w:before="120" w:after="120"/>
        <w:ind w:right="181"/>
        <w:jc w:val="center"/>
        <w:outlineLvl w:val="0"/>
        <w:rPr>
          <w:rFonts w:ascii="Calibri" w:hAnsi="Calibri" w:cs="Arial"/>
          <w:b/>
          <w:sz w:val="22"/>
          <w:szCs w:val="22"/>
        </w:rPr>
      </w:pPr>
      <w:r>
        <w:rPr>
          <w:rFonts w:ascii="Calibri" w:hAnsi="Calibri"/>
          <w:b/>
          <w:sz w:val="22"/>
          <w:szCs w:val="22"/>
        </w:rPr>
        <w:t>CRITERIILE PENTRU ACORDAREA MIJLOACELOR</w:t>
      </w:r>
    </w:p>
    <w:p w14:paraId="0EAE76EA" w14:textId="77777777" w:rsidR="009F2E6A" w:rsidRPr="004947ED" w:rsidRDefault="009F2E6A" w:rsidP="0031741B">
      <w:pPr>
        <w:ind w:firstLine="567"/>
        <w:jc w:val="both"/>
        <w:rPr>
          <w:rFonts w:ascii="Calibri" w:hAnsi="Calibri"/>
          <w:sz w:val="22"/>
          <w:szCs w:val="22"/>
        </w:rPr>
      </w:pPr>
      <w:r>
        <w:rPr>
          <w:rFonts w:ascii="Calibri" w:hAnsi="Calibri"/>
          <w:sz w:val="22"/>
          <w:szCs w:val="22"/>
        </w:rPr>
        <w:t xml:space="preserve">Criteriile de repartizare a mijloacelor sunt: </w:t>
      </w:r>
    </w:p>
    <w:p w14:paraId="5614A1F5"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importanţa investiţiei planificate în echipament cu scopul ridicării calităţii şi  modernizării  desfăşurării cursurilor,</w:t>
      </w:r>
    </w:p>
    <w:p w14:paraId="7096219F"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necesitatea echipamentului pentru organizarea desfăşurării cursurilor,</w:t>
      </w:r>
    </w:p>
    <w:p w14:paraId="4A94C700"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 xml:space="preserve">numărul cursanţilor – numărul beneficiarilor finali,  </w:t>
      </w:r>
    </w:p>
    <w:p w14:paraId="48A316C1"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gradul de dezvoltare a unității autoguvernării locale în teritoriul căreia se află instituția de educație,</w:t>
      </w:r>
    </w:p>
    <w:p w14:paraId="33ACB617"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existenţa altor surse de finanţare pentru achiziţia echipamentului,</w:t>
      </w:r>
    </w:p>
    <w:p w14:paraId="03D2713E" w14:textId="77777777" w:rsidR="009F2E6A" w:rsidRPr="004947ED" w:rsidRDefault="009F2E6A" w:rsidP="009446EF">
      <w:pPr>
        <w:numPr>
          <w:ilvl w:val="0"/>
          <w:numId w:val="6"/>
        </w:numPr>
        <w:tabs>
          <w:tab w:val="num" w:pos="567"/>
        </w:tabs>
        <w:ind w:left="567" w:right="180" w:hanging="425"/>
        <w:jc w:val="both"/>
        <w:rPr>
          <w:rFonts w:ascii="Calibri" w:hAnsi="Calibri"/>
          <w:sz w:val="22"/>
          <w:szCs w:val="22"/>
        </w:rPr>
      </w:pPr>
      <w:r>
        <w:rPr>
          <w:rFonts w:ascii="Calibri" w:hAnsi="Calibri"/>
          <w:sz w:val="22"/>
          <w:szCs w:val="22"/>
        </w:rPr>
        <w:t>achiziţia echipamentului care poate să se realizeze preponderent în anul bugetar curent..</w:t>
      </w:r>
    </w:p>
    <w:p w14:paraId="3B4F05AE" w14:textId="77777777" w:rsidR="009F2E6A" w:rsidRPr="00A17954" w:rsidRDefault="009F2E6A" w:rsidP="0031741B">
      <w:pPr>
        <w:spacing w:before="120" w:after="120"/>
        <w:jc w:val="center"/>
        <w:rPr>
          <w:rFonts w:ascii="Calibri" w:hAnsi="Calibri" w:cs="Arial"/>
          <w:b/>
          <w:sz w:val="22"/>
          <w:szCs w:val="22"/>
        </w:rPr>
      </w:pPr>
      <w:r>
        <w:rPr>
          <w:rFonts w:ascii="Calibri" w:hAnsi="Calibri"/>
          <w:b/>
          <w:sz w:val="22"/>
          <w:szCs w:val="22"/>
        </w:rPr>
        <w:t>MODUL DE APLICARE</w:t>
      </w:r>
    </w:p>
    <w:p w14:paraId="6199B9DA" w14:textId="317B7236" w:rsidR="009F2E6A" w:rsidRPr="004947ED" w:rsidRDefault="009F2E6A" w:rsidP="0031741B">
      <w:pPr>
        <w:spacing w:after="60"/>
        <w:ind w:right="180" w:firstLine="567"/>
        <w:jc w:val="both"/>
        <w:rPr>
          <w:rFonts w:ascii="Calibri" w:hAnsi="Calibri"/>
          <w:sz w:val="22"/>
          <w:szCs w:val="22"/>
        </w:rPr>
      </w:pPr>
      <w:r>
        <w:rPr>
          <w:rFonts w:ascii="Calibri" w:hAnsi="Calibri"/>
          <w:b/>
          <w:bCs/>
          <w:sz w:val="22"/>
          <w:szCs w:val="22"/>
        </w:rPr>
        <w:t xml:space="preserve">O instituție prezintă o singură cerere. </w:t>
      </w:r>
      <w:r>
        <w:rPr>
          <w:rFonts w:ascii="Calibri" w:hAnsi="Calibri"/>
          <w:sz w:val="22"/>
          <w:szCs w:val="22"/>
        </w:rPr>
        <w:t xml:space="preserve"> Anexat cererii la Concurs, se prezintă oferta neasociată pentru achiziţia de echipament.</w:t>
      </w:r>
    </w:p>
    <w:p w14:paraId="617BD1A3" w14:textId="77777777" w:rsidR="009F2E6A" w:rsidRPr="004947ED" w:rsidRDefault="009F2E6A" w:rsidP="0031741B">
      <w:pPr>
        <w:pStyle w:val="BodyText"/>
        <w:spacing w:after="60"/>
        <w:ind w:firstLine="567"/>
        <w:rPr>
          <w:rFonts w:ascii="Calibri" w:hAnsi="Calibri"/>
          <w:sz w:val="22"/>
          <w:szCs w:val="22"/>
        </w:rPr>
      </w:pPr>
      <w:r>
        <w:rPr>
          <w:rFonts w:ascii="Calibri" w:hAnsi="Calibri"/>
          <w:sz w:val="22"/>
          <w:szCs w:val="22"/>
        </w:rPr>
        <w:t xml:space="preserve">Cererile sosite după termenul prevăzut și cele incomplete nu vor fi examinate. </w:t>
      </w:r>
    </w:p>
    <w:p w14:paraId="66263434" w14:textId="34B4B1AF" w:rsidR="009F2E6A" w:rsidRDefault="009F2E6A" w:rsidP="0031741B">
      <w:pPr>
        <w:ind w:firstLine="567"/>
        <w:jc w:val="both"/>
        <w:rPr>
          <w:rFonts w:ascii="Calibri" w:hAnsi="Calibri"/>
          <w:b/>
          <w:sz w:val="22"/>
          <w:szCs w:val="22"/>
        </w:rPr>
      </w:pPr>
      <w:r>
        <w:rPr>
          <w:rFonts w:ascii="Calibri" w:hAnsi="Calibri"/>
          <w:b/>
          <w:bCs/>
          <w:sz w:val="22"/>
          <w:szCs w:val="22"/>
        </w:rPr>
        <w:t>Informații suplimentare referitoare la Concurs, se pot obţine la numerele de telefon</w:t>
      </w:r>
      <w:r>
        <w:rPr>
          <w:rFonts w:ascii="Calibri" w:hAnsi="Calibri"/>
          <w:sz w:val="22"/>
          <w:szCs w:val="22"/>
        </w:rPr>
        <w:t xml:space="preserve"> </w:t>
      </w:r>
      <w:r>
        <w:rPr>
          <w:rFonts w:ascii="Calibri" w:hAnsi="Calibri"/>
          <w:b/>
          <w:bCs/>
          <w:sz w:val="22"/>
          <w:szCs w:val="22"/>
        </w:rPr>
        <w:t>021/487-4330, 487-4241.</w:t>
      </w:r>
    </w:p>
    <w:p w14:paraId="09714BF6" w14:textId="160C3762" w:rsidR="007963AC" w:rsidRPr="009011F6" w:rsidRDefault="007963AC" w:rsidP="00E741AC">
      <w:pPr>
        <w:jc w:val="both"/>
        <w:rPr>
          <w:rFonts w:ascii="Calibri" w:hAnsi="Calibri"/>
          <w:b/>
          <w:sz w:val="22"/>
          <w:szCs w:val="22"/>
        </w:rPr>
      </w:pPr>
    </w:p>
    <w:p w14:paraId="62AD8E7F" w14:textId="5FF78510" w:rsidR="009F2E6A" w:rsidRPr="00D9768D" w:rsidRDefault="006434F4" w:rsidP="0031741B">
      <w:pPr>
        <w:spacing w:before="120" w:after="120"/>
        <w:jc w:val="center"/>
        <w:rPr>
          <w:rFonts w:ascii="Calibri" w:hAnsi="Calibri" w:cs="Arial"/>
          <w:b/>
          <w:sz w:val="22"/>
          <w:szCs w:val="22"/>
          <w:u w:val="single"/>
        </w:rPr>
      </w:pPr>
      <w:r>
        <w:rPr>
          <w:rFonts w:ascii="Calibri" w:hAnsi="Calibri"/>
          <w:b/>
          <w:sz w:val="22"/>
          <w:szCs w:val="22"/>
        </w:rPr>
        <w:t>F) FINANŢAREA ŞI COFINANŢAREA ŞCOLILOR ELEMENTARE ŞI MEDII DIN P. A. VOIVODINA  CARE REALIZEAZĂ ÎNVĂŢĂMÂNT BILINGV ÎN ANUL 2024</w:t>
      </w:r>
    </w:p>
    <w:p w14:paraId="374095A6" w14:textId="6C89AF6B" w:rsidR="009F2E6A" w:rsidRPr="00D9768D" w:rsidRDefault="009F2E6A" w:rsidP="0031741B">
      <w:pPr>
        <w:spacing w:before="240"/>
        <w:ind w:firstLine="567"/>
        <w:jc w:val="both"/>
        <w:rPr>
          <w:rFonts w:ascii="Calibri" w:hAnsi="Calibri" w:cs="Arial"/>
          <w:sz w:val="22"/>
          <w:szCs w:val="22"/>
        </w:rPr>
      </w:pPr>
      <w:r>
        <w:rPr>
          <w:rFonts w:ascii="Calibri" w:hAnsi="Calibri"/>
          <w:sz w:val="22"/>
          <w:szCs w:val="22"/>
        </w:rPr>
        <w:t xml:space="preserve">Mijloacele sunt asigurate în baza Hotărârii Adunării Provinciei privind bugetul Provinciei Autonome Voivodina pentru anul 2024 pentru finanţarea şi cofinanţarea şcolilor elementare şi medii din P.A. Voivodina care realizează învăţământ bilingv în anul 2024 (în continuare: şcolile bilingve) în cuantum de </w:t>
      </w:r>
      <w:r>
        <w:rPr>
          <w:rFonts w:ascii="Calibri" w:hAnsi="Calibri"/>
          <w:b/>
          <w:bCs/>
          <w:sz w:val="22"/>
          <w:szCs w:val="22"/>
        </w:rPr>
        <w:t>3.500.000,00 dinari</w:t>
      </w:r>
      <w:r>
        <w:rPr>
          <w:rFonts w:ascii="Calibri" w:hAnsi="Calibri"/>
          <w:sz w:val="22"/>
          <w:szCs w:val="22"/>
        </w:rPr>
        <w:t>, şi anume:</w:t>
      </w:r>
    </w:p>
    <w:p w14:paraId="43B9D047" w14:textId="77777777" w:rsidR="009F2E6A" w:rsidRPr="00D9768D" w:rsidRDefault="009F2E6A" w:rsidP="009446EF">
      <w:pPr>
        <w:pStyle w:val="ListParagraph"/>
        <w:numPr>
          <w:ilvl w:val="0"/>
          <w:numId w:val="2"/>
        </w:numPr>
        <w:spacing w:before="60" w:after="60"/>
        <w:ind w:left="567" w:hanging="425"/>
        <w:jc w:val="both"/>
        <w:rPr>
          <w:rFonts w:ascii="Calibri" w:hAnsi="Calibri" w:cs="Arial"/>
          <w:b/>
          <w:sz w:val="22"/>
          <w:szCs w:val="22"/>
        </w:rPr>
      </w:pPr>
      <w:r>
        <w:rPr>
          <w:rFonts w:ascii="Calibri" w:hAnsi="Calibri"/>
          <w:b/>
          <w:sz w:val="22"/>
          <w:szCs w:val="22"/>
        </w:rPr>
        <w:lastRenderedPageBreak/>
        <w:t>pentru învăţământul elementar</w:t>
      </w:r>
    </w:p>
    <w:p w14:paraId="4A781EDD" w14:textId="71C91574" w:rsidR="009F2E6A" w:rsidRPr="00D9768D" w:rsidRDefault="00C75D06" w:rsidP="0031741B">
      <w:pPr>
        <w:tabs>
          <w:tab w:val="left" w:pos="851"/>
        </w:tabs>
        <w:ind w:left="851" w:hanging="284"/>
        <w:jc w:val="both"/>
        <w:rPr>
          <w:rFonts w:ascii="Calibri" w:hAnsi="Calibri"/>
          <w:noProof/>
          <w:sz w:val="22"/>
          <w:szCs w:val="22"/>
        </w:rPr>
      </w:pPr>
      <w:r>
        <w:rPr>
          <w:rFonts w:ascii="Calibri" w:hAnsi="Calibri"/>
          <w:b/>
          <w:bCs/>
          <w:sz w:val="22"/>
          <w:szCs w:val="22"/>
        </w:rPr>
        <w:t>a) cheltuielile de program</w:t>
      </w:r>
      <w:r>
        <w:rPr>
          <w:rFonts w:ascii="Calibri" w:hAnsi="Calibri"/>
          <w:sz w:val="22"/>
          <w:szCs w:val="22"/>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precum şi a altor cheltuieli în funcţia realizării învăţământului bilingv </w:t>
      </w:r>
      <w:r>
        <w:rPr>
          <w:rFonts w:ascii="Calibri" w:hAnsi="Calibri"/>
          <w:b/>
          <w:bCs/>
          <w:sz w:val="22"/>
          <w:szCs w:val="22"/>
        </w:rPr>
        <w:t>783.000,00</w:t>
      </w:r>
      <w:r>
        <w:rPr>
          <w:rFonts w:ascii="Calibri" w:hAnsi="Calibri"/>
          <w:sz w:val="22"/>
          <w:szCs w:val="22"/>
        </w:rPr>
        <w:t xml:space="preserve"> dinari,</w:t>
      </w:r>
    </w:p>
    <w:p w14:paraId="7D44F3C6" w14:textId="427FB89B" w:rsidR="009F2E6A" w:rsidRPr="00D9768D" w:rsidRDefault="00C75D06" w:rsidP="0031741B">
      <w:pPr>
        <w:tabs>
          <w:tab w:val="left" w:pos="851"/>
        </w:tabs>
        <w:spacing w:before="60"/>
        <w:ind w:left="851" w:hanging="284"/>
        <w:jc w:val="both"/>
        <w:rPr>
          <w:rFonts w:ascii="Calibri" w:hAnsi="Calibri" w:cs="Arial"/>
          <w:sz w:val="22"/>
          <w:szCs w:val="22"/>
        </w:rPr>
      </w:pPr>
      <w:r>
        <w:rPr>
          <w:rFonts w:ascii="Calibri" w:hAnsi="Calibri"/>
          <w:b/>
          <w:bCs/>
          <w:sz w:val="22"/>
          <w:szCs w:val="22"/>
        </w:rPr>
        <w:t>-  achiziția de echipament</w:t>
      </w:r>
      <w:r>
        <w:rPr>
          <w:rFonts w:ascii="Calibri" w:hAnsi="Calibri"/>
          <w:sz w:val="22"/>
          <w:szCs w:val="22"/>
        </w:rPr>
        <w:t xml:space="preserve"> în funcția realizării învățământului bilingv  </w:t>
      </w:r>
      <w:r>
        <w:rPr>
          <w:rFonts w:ascii="Calibri" w:hAnsi="Calibri"/>
          <w:b/>
          <w:bCs/>
          <w:sz w:val="22"/>
          <w:szCs w:val="22"/>
        </w:rPr>
        <w:t>890.000,00</w:t>
      </w:r>
      <w:r>
        <w:rPr>
          <w:rFonts w:ascii="Calibri" w:hAnsi="Calibri"/>
          <w:sz w:val="22"/>
          <w:szCs w:val="22"/>
        </w:rPr>
        <w:t xml:space="preserve"> dinari, </w:t>
      </w:r>
    </w:p>
    <w:p w14:paraId="5948FDEC" w14:textId="77777777" w:rsidR="009F2E6A" w:rsidRPr="00D9768D" w:rsidRDefault="009F2E6A" w:rsidP="009446EF">
      <w:pPr>
        <w:pStyle w:val="ListParagraph"/>
        <w:numPr>
          <w:ilvl w:val="0"/>
          <w:numId w:val="2"/>
        </w:numPr>
        <w:spacing w:before="60"/>
        <w:ind w:left="567" w:hanging="425"/>
        <w:jc w:val="both"/>
        <w:rPr>
          <w:rFonts w:ascii="Calibri" w:hAnsi="Calibri" w:cs="Arial"/>
          <w:b/>
          <w:sz w:val="22"/>
          <w:szCs w:val="22"/>
        </w:rPr>
      </w:pPr>
      <w:r>
        <w:rPr>
          <w:rFonts w:ascii="Calibri" w:hAnsi="Calibri"/>
          <w:b/>
          <w:sz w:val="22"/>
          <w:szCs w:val="22"/>
        </w:rPr>
        <w:t>pentru învățământul mediu</w:t>
      </w:r>
    </w:p>
    <w:p w14:paraId="60421E79" w14:textId="6A19BD01" w:rsidR="009F2E6A" w:rsidRPr="00D9768D" w:rsidRDefault="00C75D06" w:rsidP="001C18BF">
      <w:pPr>
        <w:tabs>
          <w:tab w:val="left" w:pos="851"/>
        </w:tabs>
        <w:spacing w:before="60"/>
        <w:ind w:left="851" w:hanging="284"/>
        <w:jc w:val="both"/>
        <w:rPr>
          <w:rFonts w:ascii="Calibri" w:hAnsi="Calibri" w:cs="Arial"/>
          <w:sz w:val="22"/>
          <w:szCs w:val="22"/>
        </w:rPr>
      </w:pPr>
      <w:r>
        <w:rPr>
          <w:rFonts w:ascii="Calibri" w:hAnsi="Calibri"/>
          <w:b/>
          <w:bCs/>
          <w:sz w:val="22"/>
          <w:szCs w:val="22"/>
        </w:rPr>
        <w:t>a) cheltuielile de program</w:t>
      </w:r>
      <w:r>
        <w:rPr>
          <w:rFonts w:ascii="Calibri" w:hAnsi="Calibri"/>
          <w:sz w:val="22"/>
          <w:szCs w:val="22"/>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 </w:t>
      </w:r>
      <w:r>
        <w:rPr>
          <w:rFonts w:ascii="Calibri" w:hAnsi="Calibri"/>
          <w:b/>
          <w:bCs/>
          <w:sz w:val="22"/>
          <w:szCs w:val="22"/>
        </w:rPr>
        <w:t>1.500.000,00 dinari,</w:t>
      </w:r>
    </w:p>
    <w:p w14:paraId="6397FCB2" w14:textId="2B1BAFA0" w:rsidR="009F2E6A" w:rsidRPr="00D9768D" w:rsidRDefault="00C75D06" w:rsidP="001C18BF">
      <w:pPr>
        <w:tabs>
          <w:tab w:val="left" w:pos="851"/>
        </w:tabs>
        <w:ind w:left="851" w:hanging="284"/>
        <w:jc w:val="both"/>
        <w:rPr>
          <w:rFonts w:ascii="Calibri" w:hAnsi="Calibri" w:cs="Arial"/>
          <w:sz w:val="22"/>
          <w:szCs w:val="22"/>
        </w:rPr>
      </w:pPr>
      <w:r>
        <w:rPr>
          <w:rFonts w:ascii="Calibri" w:hAnsi="Calibri"/>
          <w:b/>
          <w:bCs/>
          <w:sz w:val="22"/>
          <w:szCs w:val="22"/>
        </w:rPr>
        <w:t>-  achiziția de echipament</w:t>
      </w:r>
      <w:r>
        <w:rPr>
          <w:rFonts w:ascii="Calibri" w:hAnsi="Calibri"/>
          <w:sz w:val="22"/>
          <w:szCs w:val="22"/>
        </w:rPr>
        <w:t xml:space="preserve"> în funcția realizării învățământului bilingv  </w:t>
      </w:r>
      <w:r>
        <w:rPr>
          <w:rFonts w:ascii="Calibri" w:hAnsi="Calibri"/>
          <w:b/>
          <w:bCs/>
          <w:sz w:val="22"/>
          <w:szCs w:val="22"/>
        </w:rPr>
        <w:t>327.000,00</w:t>
      </w:r>
      <w:r>
        <w:rPr>
          <w:rFonts w:ascii="Calibri" w:hAnsi="Calibri"/>
          <w:sz w:val="22"/>
          <w:szCs w:val="22"/>
        </w:rPr>
        <w:t xml:space="preserve"> </w:t>
      </w:r>
      <w:r>
        <w:rPr>
          <w:rFonts w:ascii="Calibri" w:hAnsi="Calibri"/>
          <w:b/>
          <w:bCs/>
          <w:sz w:val="22"/>
          <w:szCs w:val="22"/>
        </w:rPr>
        <w:t>dinari</w:t>
      </w:r>
      <w:r>
        <w:rPr>
          <w:rFonts w:ascii="Calibri" w:hAnsi="Calibri"/>
          <w:sz w:val="22"/>
          <w:szCs w:val="22"/>
        </w:rPr>
        <w:t xml:space="preserve">. </w:t>
      </w:r>
    </w:p>
    <w:p w14:paraId="58C6125A" w14:textId="14B80327" w:rsidR="009F2E6A" w:rsidRPr="00D9768D" w:rsidRDefault="009F2E6A" w:rsidP="001C18BF">
      <w:pPr>
        <w:spacing w:before="60"/>
        <w:ind w:firstLine="567"/>
        <w:jc w:val="both"/>
        <w:rPr>
          <w:rFonts w:ascii="Calibri" w:hAnsi="Calibri" w:cs="Arial"/>
          <w:sz w:val="22"/>
          <w:szCs w:val="22"/>
        </w:rPr>
      </w:pPr>
      <w:r>
        <w:rPr>
          <w:rFonts w:ascii="Calibri" w:hAnsi="Calibri"/>
          <w:sz w:val="22"/>
          <w:szCs w:val="22"/>
        </w:rPr>
        <w:t>Beneficiarul este obligat ca la achiziția de echipament să procedeze în conformitate cu dispozițiile Legii privind achizițiile publice („Monitorul oficial al R.S.”, numărul 91/19 și 92/23).</w:t>
      </w:r>
    </w:p>
    <w:p w14:paraId="41BAF0CB" w14:textId="235FC2D0" w:rsidR="009F2E6A" w:rsidRPr="00D9768D" w:rsidRDefault="009F2E6A" w:rsidP="001C18BF">
      <w:pPr>
        <w:spacing w:before="120" w:after="120"/>
        <w:ind w:firstLine="567"/>
        <w:jc w:val="both"/>
        <w:rPr>
          <w:rFonts w:ascii="Calibri" w:hAnsi="Calibri" w:cs="Arial"/>
          <w:sz w:val="22"/>
          <w:szCs w:val="22"/>
        </w:rPr>
      </w:pPr>
      <w:r>
        <w:rPr>
          <w:rFonts w:ascii="Calibri" w:hAnsi="Calibri"/>
          <w:sz w:val="22"/>
          <w:szCs w:val="22"/>
        </w:rPr>
        <w:t>Dreptul la repartizarea mijloacelor îl au instituţiile de învăţământ elementar şi mediu care au obţinut avizul Ministerului competent pentru domeniul educaţiei  (în continuare: Ministerul) pentru desfăşurarea învăţământului bilingv.</w:t>
      </w:r>
    </w:p>
    <w:p w14:paraId="3BB47D61" w14:textId="77777777" w:rsidR="009F2E6A" w:rsidRPr="00D9768D" w:rsidRDefault="009F2E6A" w:rsidP="0008673A">
      <w:pPr>
        <w:spacing w:before="120" w:after="120"/>
        <w:ind w:right="181"/>
        <w:jc w:val="center"/>
        <w:outlineLvl w:val="0"/>
        <w:rPr>
          <w:rFonts w:ascii="Calibri" w:hAnsi="Calibri" w:cs="Arial"/>
          <w:b/>
          <w:sz w:val="22"/>
          <w:szCs w:val="22"/>
        </w:rPr>
      </w:pPr>
      <w:r>
        <w:rPr>
          <w:rFonts w:ascii="Calibri" w:hAnsi="Calibri"/>
          <w:b/>
          <w:sz w:val="22"/>
          <w:szCs w:val="22"/>
        </w:rPr>
        <w:t>CRITERIILE PENTRU ACORDAREA MIJLOACELOR</w:t>
      </w:r>
    </w:p>
    <w:p w14:paraId="7A20FD55" w14:textId="77777777" w:rsidR="00D9768D" w:rsidRDefault="009F2E6A" w:rsidP="00D9768D">
      <w:pPr>
        <w:ind w:firstLine="567"/>
        <w:jc w:val="both"/>
        <w:rPr>
          <w:rFonts w:ascii="Calibri" w:hAnsi="Calibri" w:cs="Arial"/>
          <w:sz w:val="22"/>
          <w:szCs w:val="22"/>
        </w:rPr>
      </w:pPr>
      <w:r>
        <w:rPr>
          <w:rFonts w:ascii="Calibri" w:hAnsi="Calibri"/>
          <w:sz w:val="22"/>
          <w:szCs w:val="22"/>
        </w:rPr>
        <w:t xml:space="preserve">Cu prilejul stabilirii nivelului mijloacelor pentru cheltuielile de program în funcţia realizării învăţământului bilingv, se aplică următoarele criterii: </w:t>
      </w:r>
    </w:p>
    <w:p w14:paraId="69D4546E" w14:textId="77777777" w:rsidR="00D9768D" w:rsidRDefault="00D9768D" w:rsidP="00D9768D">
      <w:pPr>
        <w:jc w:val="both"/>
        <w:rPr>
          <w:rFonts w:ascii="Calibri" w:hAnsi="Calibri" w:cs="Arial"/>
          <w:sz w:val="22"/>
          <w:szCs w:val="22"/>
          <w:lang w:val="sr-Cyrl-CS"/>
        </w:rPr>
      </w:pPr>
    </w:p>
    <w:p w14:paraId="66D9A246" w14:textId="03AEF407" w:rsidR="009F2E6A" w:rsidRPr="00D9768D" w:rsidRDefault="009F2E6A" w:rsidP="00D9768D">
      <w:pPr>
        <w:pStyle w:val="ListParagraph"/>
        <w:numPr>
          <w:ilvl w:val="0"/>
          <w:numId w:val="22"/>
        </w:numPr>
        <w:jc w:val="both"/>
        <w:rPr>
          <w:rFonts w:ascii="Calibri" w:hAnsi="Calibri" w:cs="Arial"/>
          <w:sz w:val="22"/>
          <w:szCs w:val="22"/>
        </w:rPr>
      </w:pPr>
      <w:r>
        <w:rPr>
          <w:rFonts w:ascii="Calibri" w:hAnsi="Calibri"/>
          <w:sz w:val="22"/>
          <w:szCs w:val="22"/>
        </w:rPr>
        <w:t>numărul de profesori care participă la învăţământul bilingv,</w:t>
      </w:r>
    </w:p>
    <w:p w14:paraId="46334C9E" w14:textId="77777777" w:rsidR="009F2E6A" w:rsidRPr="00D9768D" w:rsidRDefault="009F2E6A" w:rsidP="00D9768D">
      <w:pPr>
        <w:pStyle w:val="ListParagraph"/>
        <w:numPr>
          <w:ilvl w:val="0"/>
          <w:numId w:val="22"/>
        </w:numPr>
        <w:jc w:val="both"/>
        <w:rPr>
          <w:rFonts w:ascii="Calibri" w:hAnsi="Calibri" w:cs="Arial"/>
          <w:sz w:val="22"/>
          <w:szCs w:val="22"/>
        </w:rPr>
      </w:pPr>
      <w:r>
        <w:rPr>
          <w:rFonts w:ascii="Calibri" w:hAnsi="Calibri"/>
          <w:sz w:val="22"/>
          <w:szCs w:val="22"/>
        </w:rPr>
        <w:t>numărul elevilor în învăţământul bilingv,</w:t>
      </w:r>
    </w:p>
    <w:p w14:paraId="390F2689" w14:textId="77777777" w:rsidR="009F2E6A" w:rsidRPr="00D9768D" w:rsidRDefault="009F2E6A" w:rsidP="00D9768D">
      <w:pPr>
        <w:pStyle w:val="ListParagraph"/>
        <w:numPr>
          <w:ilvl w:val="0"/>
          <w:numId w:val="22"/>
        </w:numPr>
        <w:jc w:val="both"/>
        <w:rPr>
          <w:rFonts w:ascii="Calibri" w:hAnsi="Calibri" w:cs="Arial"/>
          <w:sz w:val="22"/>
          <w:szCs w:val="22"/>
        </w:rPr>
      </w:pPr>
      <w:r>
        <w:rPr>
          <w:rFonts w:ascii="Calibri" w:hAnsi="Calibri"/>
          <w:sz w:val="22"/>
          <w:szCs w:val="22"/>
        </w:rPr>
        <w:t>justificarea în sensul dezvoltării în continuare a învăţământului bilingv.</w:t>
      </w:r>
    </w:p>
    <w:p w14:paraId="328E2C5C" w14:textId="1348A5C8" w:rsidR="00D9768D" w:rsidRPr="00D9768D" w:rsidRDefault="00D9768D" w:rsidP="00D9768D">
      <w:pPr>
        <w:tabs>
          <w:tab w:val="num" w:pos="567"/>
        </w:tabs>
        <w:spacing w:before="60"/>
        <w:ind w:left="735"/>
        <w:jc w:val="both"/>
        <w:rPr>
          <w:rFonts w:ascii="Calibri" w:hAnsi="Calibri" w:cs="Arial"/>
          <w:sz w:val="22"/>
          <w:szCs w:val="22"/>
          <w:lang w:val="sr-Cyrl-CS"/>
        </w:rPr>
      </w:pPr>
    </w:p>
    <w:p w14:paraId="15462725" w14:textId="631084AD" w:rsidR="009F2E6A" w:rsidRPr="00D9768D" w:rsidRDefault="00D9768D" w:rsidP="0008673A">
      <w:pPr>
        <w:tabs>
          <w:tab w:val="num" w:pos="567"/>
        </w:tabs>
        <w:spacing w:before="60"/>
        <w:ind w:hanging="595"/>
        <w:jc w:val="both"/>
        <w:rPr>
          <w:rFonts w:ascii="Calibri" w:hAnsi="Calibri" w:cs="Arial"/>
          <w:sz w:val="22"/>
          <w:szCs w:val="22"/>
        </w:rPr>
      </w:pPr>
      <w:r>
        <w:rPr>
          <w:rFonts w:ascii="Calibri" w:hAnsi="Calibri"/>
          <w:sz w:val="22"/>
          <w:szCs w:val="22"/>
        </w:rPr>
        <w:t xml:space="preserve">                        Cu prilejul stabilirii nivelului mijloacelor pentru pentru achiziţia echipamentului în funcţia realizării învăţământului bilingv, se aplică următoarele criterii: </w:t>
      </w:r>
    </w:p>
    <w:p w14:paraId="0BBEC51B" w14:textId="77777777" w:rsidR="00D9768D" w:rsidRPr="00D9768D" w:rsidRDefault="00D9768D" w:rsidP="0008673A">
      <w:pPr>
        <w:tabs>
          <w:tab w:val="num" w:pos="567"/>
        </w:tabs>
        <w:spacing w:before="60"/>
        <w:ind w:hanging="595"/>
        <w:jc w:val="both"/>
        <w:rPr>
          <w:rFonts w:ascii="Calibri" w:hAnsi="Calibri" w:cs="Arial"/>
          <w:sz w:val="22"/>
          <w:szCs w:val="22"/>
          <w:lang w:val="sr-Cyrl-CS"/>
        </w:rPr>
      </w:pPr>
    </w:p>
    <w:p w14:paraId="3F5873F5" w14:textId="77777777" w:rsidR="009F2E6A" w:rsidRPr="00D9768D" w:rsidRDefault="009F2E6A"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numărul despărţămintelor bilingve şi</w:t>
      </w:r>
    </w:p>
    <w:p w14:paraId="3F655CB7" w14:textId="77777777" w:rsidR="009F2E6A" w:rsidRPr="00D9768D" w:rsidRDefault="009F2E6A" w:rsidP="009446EF">
      <w:pPr>
        <w:numPr>
          <w:ilvl w:val="0"/>
          <w:numId w:val="3"/>
        </w:numPr>
        <w:tabs>
          <w:tab w:val="clear" w:pos="735"/>
          <w:tab w:val="num" w:pos="567"/>
        </w:tabs>
        <w:ind w:right="180" w:hanging="593"/>
        <w:jc w:val="both"/>
        <w:rPr>
          <w:rFonts w:ascii="Calibri" w:hAnsi="Calibri" w:cs="Arial"/>
          <w:sz w:val="22"/>
          <w:szCs w:val="22"/>
        </w:rPr>
      </w:pPr>
      <w:r>
        <w:rPr>
          <w:rFonts w:ascii="Calibri" w:hAnsi="Calibri"/>
          <w:sz w:val="22"/>
          <w:szCs w:val="22"/>
        </w:rPr>
        <w:t>numărul disciplinelor care se predau bilingv.</w:t>
      </w:r>
    </w:p>
    <w:p w14:paraId="2EA2A2BC" w14:textId="77777777" w:rsidR="009F2E6A" w:rsidRPr="00D9768D" w:rsidRDefault="009F2E6A" w:rsidP="0008673A">
      <w:pPr>
        <w:keepNext/>
        <w:spacing w:before="120" w:after="120"/>
        <w:jc w:val="center"/>
        <w:outlineLvl w:val="0"/>
        <w:rPr>
          <w:rFonts w:ascii="Calibri" w:hAnsi="Calibri" w:cs="Arial"/>
          <w:b/>
          <w:bCs/>
          <w:sz w:val="22"/>
          <w:szCs w:val="22"/>
        </w:rPr>
      </w:pPr>
      <w:r>
        <w:rPr>
          <w:rFonts w:ascii="Calibri" w:hAnsi="Calibri"/>
          <w:b/>
          <w:bCs/>
          <w:sz w:val="22"/>
          <w:szCs w:val="22"/>
        </w:rPr>
        <w:t>MODUL DE APLICARE</w:t>
      </w:r>
    </w:p>
    <w:p w14:paraId="3049E05D" w14:textId="77777777" w:rsidR="009F2E6A" w:rsidRPr="003E3B7C" w:rsidRDefault="009F2E6A" w:rsidP="0008673A">
      <w:pPr>
        <w:spacing w:after="120"/>
        <w:ind w:firstLine="567"/>
        <w:jc w:val="both"/>
        <w:rPr>
          <w:rFonts w:ascii="Calibri" w:hAnsi="Calibri" w:cs="Arial"/>
          <w:sz w:val="22"/>
          <w:szCs w:val="22"/>
        </w:rPr>
      </w:pPr>
      <w:r>
        <w:rPr>
          <w:rFonts w:ascii="Calibri" w:hAnsi="Calibri"/>
          <w:sz w:val="22"/>
          <w:szCs w:val="22"/>
        </w:rPr>
        <w:t>Cererile pentru repartizarea mijloacelor se prezintă pe formularul unic de concurs al Secretariatului  Anexată cererii la concurs, se prezintă următoarea documentaţie:</w:t>
      </w:r>
    </w:p>
    <w:p w14:paraId="1D311000" w14:textId="77777777" w:rsidR="009F2E6A" w:rsidRPr="003E3B7C" w:rsidRDefault="009F2E6A" w:rsidP="009446EF">
      <w:pPr>
        <w:numPr>
          <w:ilvl w:val="0"/>
          <w:numId w:val="4"/>
        </w:numPr>
        <w:tabs>
          <w:tab w:val="clear" w:pos="720"/>
          <w:tab w:val="num" w:pos="567"/>
        </w:tabs>
        <w:ind w:left="567" w:hanging="425"/>
        <w:jc w:val="both"/>
        <w:rPr>
          <w:rFonts w:ascii="Calibri" w:hAnsi="Calibri" w:cs="Arial"/>
          <w:sz w:val="22"/>
          <w:szCs w:val="22"/>
        </w:rPr>
      </w:pPr>
      <w:r>
        <w:rPr>
          <w:rFonts w:ascii="Calibri" w:hAnsi="Calibri"/>
          <w:sz w:val="22"/>
          <w:szCs w:val="22"/>
        </w:rPr>
        <w:t xml:space="preserve">fotocopia actului prin care se dovedeşte avizul Ministerului, </w:t>
      </w:r>
    </w:p>
    <w:p w14:paraId="7E3F9D06" w14:textId="4D59BA9D" w:rsidR="009F2E6A" w:rsidRPr="003E3B7C" w:rsidRDefault="009F2E6A" w:rsidP="009446EF">
      <w:pPr>
        <w:numPr>
          <w:ilvl w:val="0"/>
          <w:numId w:val="4"/>
        </w:numPr>
        <w:tabs>
          <w:tab w:val="clear" w:pos="720"/>
          <w:tab w:val="num" w:pos="567"/>
        </w:tabs>
        <w:ind w:hanging="578"/>
        <w:jc w:val="both"/>
        <w:rPr>
          <w:rFonts w:ascii="Calibri" w:hAnsi="Calibri" w:cs="Arial"/>
          <w:sz w:val="22"/>
          <w:szCs w:val="22"/>
        </w:rPr>
      </w:pPr>
      <w:r>
        <w:rPr>
          <w:rFonts w:ascii="Calibri" w:hAnsi="Calibri"/>
          <w:sz w:val="22"/>
          <w:szCs w:val="22"/>
        </w:rPr>
        <w:t>oferta neasociată pentru cheltuielile de program, achiziţia echipamentului (calculul cheltuielilor).</w:t>
      </w:r>
    </w:p>
    <w:p w14:paraId="6977E4E4" w14:textId="77777777" w:rsidR="009F2E6A" w:rsidRPr="003E3B7C" w:rsidRDefault="009F2E6A" w:rsidP="006301B9">
      <w:pPr>
        <w:spacing w:before="120" w:after="120"/>
        <w:ind w:firstLine="567"/>
        <w:jc w:val="both"/>
        <w:rPr>
          <w:rFonts w:ascii="Calibri" w:hAnsi="Calibri" w:cs="Arial"/>
          <w:sz w:val="22"/>
          <w:szCs w:val="22"/>
        </w:rPr>
      </w:pPr>
      <w:r>
        <w:rPr>
          <w:rFonts w:ascii="Calibri" w:hAnsi="Calibri"/>
          <w:sz w:val="22"/>
          <w:szCs w:val="22"/>
        </w:rPr>
        <w:t xml:space="preserve">Cererile sosite după termenul prevăzut și cele incomplete nu vor fi examinate. </w:t>
      </w:r>
    </w:p>
    <w:p w14:paraId="3794E674" w14:textId="3171D19E" w:rsidR="009F2E6A" w:rsidRPr="003E3B7C" w:rsidRDefault="009F2E6A" w:rsidP="00C94776">
      <w:pPr>
        <w:spacing w:before="60"/>
        <w:ind w:firstLine="708"/>
        <w:jc w:val="both"/>
        <w:rPr>
          <w:rFonts w:ascii="Calibri" w:hAnsi="Calibri"/>
          <w:b/>
          <w:sz w:val="22"/>
          <w:szCs w:val="22"/>
        </w:rPr>
      </w:pPr>
      <w:r>
        <w:rPr>
          <w:rFonts w:ascii="Calibri" w:hAnsi="Calibri"/>
          <w:b/>
          <w:bCs/>
          <w:sz w:val="22"/>
          <w:szCs w:val="22"/>
        </w:rPr>
        <w:t>Informații suplimentare referitoare la realizarea Concursului, se pot obţine la numerele de telefon</w:t>
      </w:r>
      <w:r>
        <w:rPr>
          <w:rFonts w:ascii="Calibri" w:hAnsi="Calibri"/>
          <w:b/>
          <w:sz w:val="22"/>
          <w:szCs w:val="22"/>
        </w:rPr>
        <w:t xml:space="preserve"> </w:t>
      </w:r>
      <w:r>
        <w:rPr>
          <w:rFonts w:ascii="Calibri" w:hAnsi="Calibri"/>
          <w:b/>
          <w:bCs/>
          <w:sz w:val="22"/>
          <w:szCs w:val="22"/>
        </w:rPr>
        <w:t>021/487-4609, 487-4558.</w:t>
      </w:r>
      <w:r>
        <w:rPr>
          <w:rFonts w:ascii="Calibri" w:hAnsi="Calibri"/>
          <w:b/>
          <w:sz w:val="22"/>
          <w:szCs w:val="22"/>
        </w:rPr>
        <w:t xml:space="preserve"> </w:t>
      </w:r>
    </w:p>
    <w:p w14:paraId="64D8150D" w14:textId="77777777" w:rsidR="00E741AC" w:rsidRDefault="00E741AC" w:rsidP="0008673A">
      <w:pPr>
        <w:spacing w:before="120" w:after="120"/>
        <w:jc w:val="center"/>
        <w:rPr>
          <w:rFonts w:ascii="Calibri" w:hAnsi="Calibri" w:cs="Arial"/>
          <w:b/>
          <w:sz w:val="22"/>
          <w:szCs w:val="22"/>
          <w:lang w:val="sr-Cyrl-CS"/>
        </w:rPr>
      </w:pPr>
    </w:p>
    <w:p w14:paraId="06CDC71F" w14:textId="77777777" w:rsidR="00E741AC" w:rsidRDefault="00E741AC" w:rsidP="0008673A">
      <w:pPr>
        <w:spacing w:before="120" w:after="120"/>
        <w:jc w:val="center"/>
        <w:rPr>
          <w:rFonts w:ascii="Calibri" w:hAnsi="Calibri" w:cs="Arial"/>
          <w:b/>
          <w:sz w:val="22"/>
          <w:szCs w:val="22"/>
          <w:lang w:val="sr-Cyrl-CS"/>
        </w:rPr>
      </w:pPr>
    </w:p>
    <w:p w14:paraId="5E7B66A3" w14:textId="50AC8DEE" w:rsidR="009F2E6A" w:rsidRPr="000E2EC5" w:rsidRDefault="009F2E6A" w:rsidP="0008673A">
      <w:pPr>
        <w:spacing w:before="120" w:after="120"/>
        <w:jc w:val="center"/>
        <w:rPr>
          <w:rFonts w:ascii="Calibri" w:hAnsi="Calibri" w:cs="Arial"/>
          <w:b/>
          <w:sz w:val="22"/>
          <w:szCs w:val="22"/>
        </w:rPr>
      </w:pPr>
      <w:r>
        <w:rPr>
          <w:rFonts w:ascii="Calibri" w:hAnsi="Calibri"/>
          <w:b/>
          <w:sz w:val="22"/>
          <w:szCs w:val="22"/>
        </w:rPr>
        <w:lastRenderedPageBreak/>
        <w:t>CONDIȚIILE COMUNE PENTRU TOATE PROGRAMELE ȘI PROIECTELE</w:t>
      </w:r>
    </w:p>
    <w:p w14:paraId="3F1D57AD" w14:textId="77777777" w:rsidR="009F2E6A" w:rsidRPr="000E2EC5" w:rsidRDefault="009F2E6A" w:rsidP="0008673A">
      <w:pPr>
        <w:spacing w:before="120" w:after="120"/>
        <w:ind w:firstLine="567"/>
        <w:jc w:val="both"/>
        <w:rPr>
          <w:rFonts w:ascii="Calibri" w:hAnsi="Calibri" w:cs="Arial"/>
          <w:sz w:val="22"/>
          <w:szCs w:val="22"/>
        </w:rPr>
      </w:pPr>
      <w:r>
        <w:rPr>
          <w:rFonts w:ascii="Calibri" w:hAnsi="Calibri"/>
          <w:sz w:val="22"/>
          <w:szCs w:val="22"/>
        </w:rPr>
        <w:t xml:space="preserve">Cu privire la repartizarea mijloacelor beneficiarilor decide secretarul provincial competent pentru activităţi de învăţământ la propunerea Comisiei pentru desfăşurarea concursului, care examinează cererile sosite. Secretariatul îşi rezervă dreptul de a solicita semnatarului cererii, după necesitate, documentaţie şi informaţii suplimentare, respectiv de a stabili îndeplinirea condiţiilor necesare pentru repartizarea mijloacelor. </w:t>
      </w:r>
    </w:p>
    <w:p w14:paraId="524AA33B" w14:textId="7F940710" w:rsidR="000E2EC5" w:rsidRPr="000E2EC5" w:rsidRDefault="009F2E6A" w:rsidP="000E2EC5">
      <w:pPr>
        <w:spacing w:before="120" w:after="120"/>
        <w:ind w:firstLine="567"/>
        <w:jc w:val="both"/>
        <w:rPr>
          <w:rFonts w:ascii="Calibri" w:hAnsi="Calibri" w:cs="Arial"/>
          <w:sz w:val="22"/>
          <w:szCs w:val="22"/>
        </w:rPr>
      </w:pPr>
      <w:r>
        <w:rPr>
          <w:rFonts w:ascii="Calibri" w:hAnsi="Calibri"/>
          <w:sz w:val="22"/>
          <w:szCs w:val="22"/>
        </w:rPr>
        <w:t xml:space="preserve">În cazul în care cererea este semnată de o persoană autorizată, este necesar să se anexeze autorizația semnată corect pentru semnare. </w:t>
      </w:r>
    </w:p>
    <w:p w14:paraId="5ABA250A" w14:textId="77777777" w:rsidR="009F2E6A" w:rsidRPr="000E2EC5" w:rsidRDefault="009F2E6A" w:rsidP="0008673A">
      <w:pPr>
        <w:spacing w:before="120" w:after="120"/>
        <w:ind w:firstLine="567"/>
        <w:jc w:val="both"/>
        <w:rPr>
          <w:rFonts w:ascii="Calibri" w:hAnsi="Calibri"/>
          <w:sz w:val="22"/>
          <w:szCs w:val="22"/>
        </w:rPr>
      </w:pPr>
      <w:r>
        <w:rPr>
          <w:rFonts w:ascii="Calibri" w:hAnsi="Calibri"/>
          <w:sz w:val="22"/>
          <w:szCs w:val="22"/>
        </w:rPr>
        <w:t>Rezultatele concursului se publică pe pagina de internet a Secretariatului.</w:t>
      </w:r>
    </w:p>
    <w:p w14:paraId="322BCBF9" w14:textId="3F2243AF" w:rsidR="009F2E6A" w:rsidRPr="000E2EC5" w:rsidRDefault="009F2E6A" w:rsidP="0008673A">
      <w:pPr>
        <w:ind w:left="-180" w:right="180" w:firstLine="747"/>
        <w:jc w:val="both"/>
        <w:rPr>
          <w:rFonts w:ascii="Calibri" w:hAnsi="Calibri"/>
          <w:b/>
          <w:sz w:val="22"/>
          <w:szCs w:val="22"/>
          <w:u w:val="single"/>
        </w:rPr>
      </w:pPr>
      <w:r>
        <w:rPr>
          <w:rFonts w:ascii="Calibri" w:hAnsi="Calibri"/>
          <w:b/>
          <w:sz w:val="22"/>
          <w:szCs w:val="22"/>
          <w:u w:val="single"/>
        </w:rPr>
        <w:t>Termenul de prezentare a cererii la concurs 14  februarie 2024.</w:t>
      </w:r>
    </w:p>
    <w:p w14:paraId="2A646454" w14:textId="6869BF42" w:rsidR="000E2EC5" w:rsidRDefault="000E2EC5" w:rsidP="0008673A">
      <w:pPr>
        <w:ind w:left="-180" w:right="180" w:firstLine="747"/>
        <w:jc w:val="both"/>
        <w:rPr>
          <w:rFonts w:ascii="Calibri" w:hAnsi="Calibri"/>
          <w:b/>
          <w:color w:val="00B0F0"/>
          <w:sz w:val="22"/>
          <w:szCs w:val="22"/>
          <w:u w:val="single"/>
          <w:lang w:val="sr-Cyrl-CS"/>
        </w:rPr>
      </w:pPr>
    </w:p>
    <w:p w14:paraId="6AD504E6" w14:textId="65A5859F" w:rsidR="000E2EC5" w:rsidRPr="000E2EC5" w:rsidRDefault="007963AC" w:rsidP="000E2EC5">
      <w:pPr>
        <w:jc w:val="both"/>
        <w:rPr>
          <w:rFonts w:ascii="Calibri" w:hAnsi="Calibri" w:cs="Calibri"/>
          <w:sz w:val="22"/>
          <w:szCs w:val="22"/>
        </w:rPr>
      </w:pPr>
      <w:r>
        <w:rPr>
          <w:rFonts w:ascii="Calibri" w:hAnsi="Calibri"/>
          <w:sz w:val="22"/>
          <w:szCs w:val="22"/>
        </w:rPr>
        <w:t xml:space="preserve">              Cererile la concurs (în exclusivitate pe formularul cererii, care se află pe site-ul Secretariatului Provincial) se trimit în </w:t>
      </w:r>
      <w:r>
        <w:rPr>
          <w:rFonts w:ascii="Calibri" w:hAnsi="Calibri"/>
          <w:sz w:val="22"/>
          <w:szCs w:val="22"/>
          <w:u w:val="single"/>
        </w:rPr>
        <w:t>formă tipărită</w:t>
      </w:r>
      <w:r>
        <w:rPr>
          <w:rFonts w:ascii="Calibri" w:hAnsi="Calibri"/>
          <w:sz w:val="22"/>
          <w:szCs w:val="22"/>
        </w:rPr>
        <w:t xml:space="preserve">, în plic închis, pe adresa: </w:t>
      </w:r>
    </w:p>
    <w:p w14:paraId="0929CB9E" w14:textId="77777777" w:rsidR="000E2EC5" w:rsidRPr="000E2EC5" w:rsidRDefault="000E2EC5" w:rsidP="000E2EC5">
      <w:pPr>
        <w:ind w:left="720"/>
        <w:jc w:val="both"/>
        <w:rPr>
          <w:rFonts w:ascii="Calibri" w:hAnsi="Calibri" w:cs="Calibri"/>
          <w:sz w:val="22"/>
          <w:szCs w:val="22"/>
          <w:lang w:val="sr-Cyrl-CS"/>
        </w:rPr>
      </w:pPr>
    </w:p>
    <w:p w14:paraId="23751AC8" w14:textId="1573FC14" w:rsidR="000E2EC5" w:rsidRPr="000E2EC5" w:rsidRDefault="000E2EC5" w:rsidP="000E2EC5">
      <w:pPr>
        <w:jc w:val="both"/>
        <w:rPr>
          <w:rFonts w:ascii="Calibri" w:eastAsia="Calibri" w:hAnsi="Calibri" w:cs="Calibri"/>
          <w:sz w:val="22"/>
          <w:szCs w:val="22"/>
        </w:rPr>
      </w:pPr>
      <w:r>
        <w:rPr>
          <w:rFonts w:ascii="Calibri" w:hAnsi="Calibri"/>
          <w:b/>
          <w:bCs/>
          <w:sz w:val="22"/>
          <w:szCs w:val="22"/>
        </w:rPr>
        <w:t>SECRETARIATUL PROVINCIAL PENTRU EDUCAȚIE, REGLEMENTĂRI, ADMINISTRAȚIE ȘI MINORITĂȚILE NAȚIONALE - COMUNITĂȚILE NAȚIONALE, BULEVAR MIHAJLA PUPINA 16, 21000 NOVI SAD</w:t>
      </w:r>
      <w:r>
        <w:rPr>
          <w:rFonts w:ascii="Calibri" w:hAnsi="Calibri"/>
          <w:sz w:val="22"/>
          <w:szCs w:val="22"/>
        </w:rPr>
        <w:t xml:space="preserve">, cu mențiunea denumirii concursului/programului și proiectului, </w:t>
      </w:r>
      <w:r>
        <w:rPr>
          <w:rFonts w:ascii="Calibri" w:hAnsi="Calibri"/>
          <w:sz w:val="22"/>
          <w:szCs w:val="22"/>
          <w:u w:val="single"/>
        </w:rPr>
        <w:t>prin poștă sau se depune personal</w:t>
      </w:r>
      <w:r>
        <w:rPr>
          <w:rFonts w:ascii="Calibri" w:hAnsi="Calibri"/>
          <w:sz w:val="22"/>
          <w:szCs w:val="22"/>
        </w:rPr>
        <w:t xml:space="preserve"> la registratura organelor provinciale ale administrației (la adresa menționată) între orele 9,00 și 14,00. </w:t>
      </w:r>
      <w:r>
        <w:t xml:space="preserve">Cererile prezentate personal sau prin </w:t>
      </w:r>
      <w:r w:rsidRPr="005C048F">
        <w:rPr>
          <w:rFonts w:ascii="Calibri" w:hAnsi="Calibri" w:cs="Calibri"/>
          <w:sz w:val="22"/>
          <w:szCs w:val="22"/>
        </w:rPr>
        <w:t xml:space="preserve">poștă, </w:t>
      </w:r>
      <w:r w:rsidRPr="005C048F">
        <w:rPr>
          <w:rFonts w:ascii="Calibri" w:hAnsi="Calibri" w:cs="Calibri"/>
          <w:sz w:val="22"/>
          <w:szCs w:val="22"/>
          <w:u w:val="single"/>
        </w:rPr>
        <w:t>obligatoriu se trimit și electronic în formă scanată - în format PDF</w:t>
      </w:r>
      <w:r w:rsidRPr="005C048F">
        <w:rPr>
          <w:rFonts w:ascii="Calibri" w:hAnsi="Calibri" w:cs="Calibri"/>
          <w:sz w:val="22"/>
          <w:szCs w:val="22"/>
        </w:rPr>
        <w:t>, prin intermediul aplicației Secretariatului</w:t>
      </w:r>
      <w:r>
        <w:rPr>
          <w:rFonts w:ascii="Calibri" w:hAnsi="Calibri"/>
          <w:sz w:val="22"/>
          <w:szCs w:val="22"/>
        </w:rPr>
        <w:t xml:space="preserve"> </w:t>
      </w:r>
      <w:hyperlink r:id="rId9" w:history="1">
        <w:r>
          <w:rPr>
            <w:rFonts w:ascii="Calibri" w:hAnsi="Calibri"/>
            <w:sz w:val="22"/>
            <w:szCs w:val="22"/>
            <w:u w:val="single"/>
          </w:rPr>
          <w:t>http://185.166.125.155/konkursi/</w:t>
        </w:r>
      </w:hyperlink>
      <w:r>
        <w:rPr>
          <w:rFonts w:ascii="Calibri" w:hAnsi="Calibri"/>
          <w:sz w:val="22"/>
          <w:szCs w:val="22"/>
        </w:rPr>
        <w:t>, prin selectarea concursului public la care se referă cererea.</w:t>
      </w:r>
    </w:p>
    <w:p w14:paraId="3BDB3186" w14:textId="77777777" w:rsidR="000E2EC5" w:rsidRPr="000E2EC5" w:rsidRDefault="000E2EC5" w:rsidP="0008673A">
      <w:pPr>
        <w:ind w:left="-180" w:right="180" w:firstLine="747"/>
        <w:jc w:val="both"/>
        <w:rPr>
          <w:rFonts w:ascii="Calibri" w:hAnsi="Calibri" w:cs="Calibri"/>
          <w:b/>
          <w:color w:val="00B0F0"/>
          <w:sz w:val="22"/>
          <w:szCs w:val="22"/>
          <w:u w:val="single"/>
          <w:lang w:val="sr-Cyrl-CS"/>
        </w:rPr>
      </w:pPr>
    </w:p>
    <w:p w14:paraId="197920B2" w14:textId="46A34F9E" w:rsidR="009F2E6A" w:rsidRPr="000E2EC5" w:rsidRDefault="007963AC" w:rsidP="00D74638">
      <w:pPr>
        <w:spacing w:before="60"/>
        <w:ind w:firstLine="567"/>
        <w:jc w:val="both"/>
        <w:rPr>
          <w:rFonts w:ascii="Calibri" w:hAnsi="Calibri" w:cs="Calibri"/>
          <w:b/>
          <w:sz w:val="22"/>
          <w:szCs w:val="22"/>
          <w:u w:val="single"/>
        </w:rPr>
      </w:pPr>
      <w:r>
        <w:rPr>
          <w:rFonts w:ascii="Calibri" w:hAnsi="Calibri"/>
          <w:sz w:val="22"/>
          <w:szCs w:val="22"/>
        </w:rPr>
        <w:t xml:space="preserve">Formularul cererii cu anexele se poate prelua începând cu </w:t>
      </w:r>
      <w:r>
        <w:rPr>
          <w:rFonts w:ascii="Calibri" w:hAnsi="Calibri"/>
          <w:b/>
          <w:bCs/>
          <w:sz w:val="22"/>
          <w:szCs w:val="22"/>
          <w:u w:val="single"/>
        </w:rPr>
        <w:t>31 ianuarie 2024</w:t>
      </w:r>
      <w:r>
        <w:rPr>
          <w:rFonts w:ascii="Calibri" w:hAnsi="Calibri"/>
          <w:sz w:val="22"/>
          <w:szCs w:val="22"/>
        </w:rPr>
        <w:t xml:space="preserve"> pe pagina WEB oficială a Secretariatului: </w:t>
      </w:r>
      <w:hyperlink r:id="rId10" w:history="1">
        <w:r>
          <w:rPr>
            <w:rStyle w:val="Hyperlink"/>
            <w:rFonts w:ascii="Calibri" w:hAnsi="Calibri"/>
            <w:b/>
            <w:color w:val="auto"/>
            <w:sz w:val="22"/>
            <w:szCs w:val="22"/>
          </w:rPr>
          <w:t>www.puma.vojvodina.gov.rs</w:t>
        </w:r>
      </w:hyperlink>
      <w:r>
        <w:rPr>
          <w:rFonts w:ascii="Calibri" w:hAnsi="Calibri"/>
          <w:b/>
          <w:sz w:val="22"/>
          <w:szCs w:val="22"/>
          <w:u w:val="single"/>
        </w:rPr>
        <w:t xml:space="preserve"> .</w:t>
      </w:r>
    </w:p>
    <w:p w14:paraId="4AED237D" w14:textId="77777777" w:rsidR="00D517D9" w:rsidRPr="000E2EC5" w:rsidRDefault="00D517D9" w:rsidP="00D74638">
      <w:pPr>
        <w:spacing w:before="60"/>
        <w:ind w:firstLine="567"/>
        <w:jc w:val="both"/>
        <w:rPr>
          <w:rFonts w:ascii="Calibri" w:hAnsi="Calibri" w:cs="Calibri"/>
          <w:b/>
          <w:sz w:val="22"/>
          <w:szCs w:val="22"/>
          <w:u w:val="single"/>
        </w:rPr>
      </w:pPr>
    </w:p>
    <w:p w14:paraId="5C09D697" w14:textId="553C86DF" w:rsidR="009F1985" w:rsidRPr="00A02276" w:rsidRDefault="00D517D9" w:rsidP="009F1985">
      <w:pPr>
        <w:tabs>
          <w:tab w:val="center" w:pos="7200"/>
        </w:tabs>
        <w:rPr>
          <w:rFonts w:ascii="Calibri" w:hAnsi="Calibri"/>
          <w:b/>
          <w:sz w:val="22"/>
          <w:szCs w:val="22"/>
        </w:rPr>
      </w:pPr>
      <w:r>
        <w:rPr>
          <w:b/>
          <w:sz w:val="18"/>
          <w:szCs w:val="18"/>
        </w:rPr>
        <w:t xml:space="preserve">       </w:t>
      </w:r>
      <w:r>
        <w:rPr>
          <w:b/>
          <w:sz w:val="18"/>
          <w:szCs w:val="18"/>
        </w:rPr>
        <w:tab/>
      </w:r>
    </w:p>
    <w:p w14:paraId="03069DFE" w14:textId="77777777" w:rsidR="001F1292" w:rsidRDefault="001F1292" w:rsidP="001F1292">
      <w:pPr>
        <w:tabs>
          <w:tab w:val="left" w:pos="6237"/>
          <w:tab w:val="left" w:pos="7088"/>
        </w:tabs>
        <w:rPr>
          <w:rFonts w:ascii="Calibri" w:hAnsi="Calibri"/>
          <w:b/>
          <w:sz w:val="22"/>
          <w:szCs w:val="22"/>
        </w:rPr>
      </w:pPr>
      <w:r>
        <w:rPr>
          <w:rFonts w:ascii="Calibri" w:hAnsi="Calibri"/>
          <w:b/>
          <w:sz w:val="22"/>
          <w:szCs w:val="22"/>
        </w:rPr>
        <w:t xml:space="preserve">                                                                                                            </w:t>
      </w:r>
    </w:p>
    <w:p w14:paraId="6D305632" w14:textId="77777777" w:rsidR="001F1292" w:rsidRDefault="001F1292" w:rsidP="001F1292">
      <w:pPr>
        <w:tabs>
          <w:tab w:val="left" w:pos="6237"/>
          <w:tab w:val="left" w:pos="7088"/>
        </w:tabs>
        <w:rPr>
          <w:rFonts w:ascii="Calibri" w:hAnsi="Calibri"/>
          <w:b/>
          <w:sz w:val="22"/>
          <w:szCs w:val="22"/>
          <w:lang w:val="sr-Cyrl-RS"/>
        </w:rPr>
      </w:pPr>
    </w:p>
    <w:p w14:paraId="0CBB81A0" w14:textId="77777777" w:rsidR="001F1292" w:rsidRDefault="001F1292" w:rsidP="001F1292">
      <w:pPr>
        <w:tabs>
          <w:tab w:val="left" w:pos="6237"/>
          <w:tab w:val="left" w:pos="7088"/>
        </w:tabs>
        <w:rPr>
          <w:rFonts w:ascii="Calibri" w:hAnsi="Calibri"/>
          <w:b/>
          <w:sz w:val="22"/>
          <w:szCs w:val="22"/>
          <w:lang w:val="sr-Cyrl-RS"/>
        </w:rPr>
      </w:pPr>
    </w:p>
    <w:p w14:paraId="172C7584" w14:textId="77777777" w:rsidR="001F1292" w:rsidRDefault="001F1292" w:rsidP="001F1292">
      <w:pPr>
        <w:tabs>
          <w:tab w:val="left" w:pos="6237"/>
          <w:tab w:val="left" w:pos="7088"/>
        </w:tabs>
        <w:rPr>
          <w:rFonts w:ascii="Calibri" w:hAnsi="Calibri"/>
          <w:b/>
          <w:sz w:val="22"/>
          <w:szCs w:val="22"/>
          <w:lang w:val="sr-Cyrl-RS"/>
        </w:rPr>
      </w:pPr>
    </w:p>
    <w:p w14:paraId="037F52F5" w14:textId="2388AEF5" w:rsidR="001F1292" w:rsidRPr="001F1292" w:rsidRDefault="001F1292" w:rsidP="001F1292">
      <w:pPr>
        <w:tabs>
          <w:tab w:val="left" w:pos="6237"/>
          <w:tab w:val="left" w:pos="7088"/>
        </w:tabs>
        <w:rPr>
          <w:rFonts w:ascii="Calibri" w:hAnsi="Calibri" w:cs="Calibri"/>
          <w:b/>
          <w:sz w:val="22"/>
          <w:szCs w:val="22"/>
        </w:rPr>
      </w:pPr>
      <w:r>
        <w:rPr>
          <w:rFonts w:ascii="Calibri" w:hAnsi="Calibri"/>
          <w:b/>
          <w:sz w:val="22"/>
          <w:szCs w:val="22"/>
        </w:rPr>
        <w:t xml:space="preserve">                                                                                                                          SECRETAR PROVINCIAL</w:t>
      </w:r>
    </w:p>
    <w:p w14:paraId="469E3108" w14:textId="77777777" w:rsidR="001F1292" w:rsidRPr="001F1292" w:rsidRDefault="001F1292" w:rsidP="001F1292">
      <w:pPr>
        <w:tabs>
          <w:tab w:val="left" w:pos="6237"/>
          <w:tab w:val="left" w:pos="7088"/>
          <w:tab w:val="center" w:pos="7200"/>
        </w:tabs>
        <w:ind w:firstLine="6946"/>
        <w:jc w:val="center"/>
        <w:rPr>
          <w:rFonts w:ascii="Calibri" w:hAnsi="Calibri" w:cs="Calibri"/>
          <w:b/>
          <w:sz w:val="22"/>
          <w:szCs w:val="22"/>
          <w:lang w:val="sr-Cyrl-RS"/>
        </w:rPr>
      </w:pPr>
    </w:p>
    <w:p w14:paraId="3DCBEA4E" w14:textId="13E26728" w:rsidR="001F1292" w:rsidRPr="001F1292" w:rsidRDefault="001F1292" w:rsidP="001F1292">
      <w:pPr>
        <w:tabs>
          <w:tab w:val="left" w:pos="6237"/>
          <w:tab w:val="left" w:pos="7088"/>
          <w:tab w:val="center" w:pos="7200"/>
        </w:tabs>
        <w:rPr>
          <w:rFonts w:ascii="Calibri" w:hAnsi="Calibri" w:cs="Calibri"/>
          <w:b/>
          <w:sz w:val="22"/>
          <w:szCs w:val="22"/>
        </w:rPr>
      </w:pPr>
      <w:r>
        <w:rPr>
          <w:rFonts w:ascii="Calibri" w:hAnsi="Calibri"/>
          <w:b/>
          <w:sz w:val="22"/>
          <w:szCs w:val="22"/>
        </w:rPr>
        <w:t xml:space="preserve">                                                                                                                                     Szakállas Zsolt</w:t>
      </w:r>
    </w:p>
    <w:p w14:paraId="52E8897A" w14:textId="2A4CAF4E" w:rsidR="001F1292" w:rsidRPr="001F1292" w:rsidRDefault="001F1292" w:rsidP="001F1292">
      <w:pPr>
        <w:tabs>
          <w:tab w:val="left" w:pos="6237"/>
          <w:tab w:val="left" w:pos="7088"/>
          <w:tab w:val="center" w:pos="7200"/>
        </w:tabs>
        <w:rPr>
          <w:rFonts w:ascii="Calibri" w:hAnsi="Calibri" w:cs="Calibri"/>
          <w:b/>
          <w:sz w:val="22"/>
          <w:szCs w:val="22"/>
        </w:rPr>
      </w:pPr>
      <w:r>
        <w:rPr>
          <w:rFonts w:ascii="Calibri" w:hAnsi="Calibri"/>
          <w:b/>
          <w:sz w:val="22"/>
          <w:szCs w:val="22"/>
        </w:rPr>
        <w:t xml:space="preserve">                                                                                                    </w:t>
      </w:r>
      <w:r w:rsidR="005C048F">
        <w:rPr>
          <w:rFonts w:ascii="Calibri" w:hAnsi="Calibri"/>
          <w:b/>
          <w:sz w:val="22"/>
          <w:szCs w:val="22"/>
        </w:rPr>
        <w:t xml:space="preserve">                               </w:t>
      </w:r>
      <w:bookmarkStart w:id="0" w:name="_GoBack"/>
      <w:bookmarkEnd w:id="0"/>
    </w:p>
    <w:p w14:paraId="6CA14D8A" w14:textId="48EB3C91" w:rsidR="00D517D9" w:rsidRPr="001F1292" w:rsidRDefault="00D517D9" w:rsidP="001F1292">
      <w:pPr>
        <w:tabs>
          <w:tab w:val="left" w:pos="6385"/>
        </w:tabs>
        <w:rPr>
          <w:rFonts w:ascii="Calibri" w:hAnsi="Calibri" w:cs="Calibri"/>
          <w:b/>
          <w:sz w:val="22"/>
          <w:szCs w:val="22"/>
          <w:lang w:val="sr-Cyrl-RS"/>
        </w:rPr>
      </w:pPr>
    </w:p>
    <w:sectPr w:rsidR="00D517D9" w:rsidRPr="001F1292" w:rsidSect="00554DF9">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8A16" w14:textId="77777777" w:rsidR="008B16E1" w:rsidRDefault="008B16E1" w:rsidP="00554DF9">
      <w:r>
        <w:separator/>
      </w:r>
    </w:p>
  </w:endnote>
  <w:endnote w:type="continuationSeparator" w:id="0">
    <w:p w14:paraId="79010779" w14:textId="77777777" w:rsidR="008B16E1" w:rsidRDefault="008B16E1" w:rsidP="0055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22905"/>
      <w:docPartObj>
        <w:docPartGallery w:val="Page Numbers (Bottom of Page)"/>
        <w:docPartUnique/>
      </w:docPartObj>
    </w:sdtPr>
    <w:sdtEndPr>
      <w:rPr>
        <w:noProof/>
      </w:rPr>
    </w:sdtEndPr>
    <w:sdtContent>
      <w:p w14:paraId="16D6E124" w14:textId="6C1984E9" w:rsidR="00554DF9" w:rsidRDefault="00554DF9">
        <w:pPr>
          <w:pStyle w:val="Footer"/>
          <w:jc w:val="right"/>
        </w:pPr>
        <w:r>
          <w:fldChar w:fldCharType="begin"/>
        </w:r>
        <w:r>
          <w:instrText xml:space="preserve"> PAGE   \* MERGEFORMAT </w:instrText>
        </w:r>
        <w:r>
          <w:fldChar w:fldCharType="separate"/>
        </w:r>
        <w:r w:rsidR="005C048F">
          <w:rPr>
            <w:noProof/>
          </w:rPr>
          <w:t>8</w:t>
        </w:r>
        <w:r>
          <w:fldChar w:fldCharType="end"/>
        </w:r>
      </w:p>
    </w:sdtContent>
  </w:sdt>
  <w:p w14:paraId="00FACDF6" w14:textId="77777777" w:rsidR="00554DF9" w:rsidRDefault="0055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A50C0" w14:textId="77777777" w:rsidR="008B16E1" w:rsidRDefault="008B16E1" w:rsidP="00554DF9">
      <w:r>
        <w:separator/>
      </w:r>
    </w:p>
  </w:footnote>
  <w:footnote w:type="continuationSeparator" w:id="0">
    <w:p w14:paraId="6550D5E0" w14:textId="77777777" w:rsidR="008B16E1" w:rsidRDefault="008B16E1" w:rsidP="0055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E3B6554"/>
    <w:multiLevelType w:val="hybridMultilevel"/>
    <w:tmpl w:val="C6AA00F0"/>
    <w:lvl w:ilvl="0" w:tplc="39804256">
      <w:start w:val="1"/>
      <w:numFmt w:val="decimal"/>
      <w:lvlText w:val="%1."/>
      <w:lvlJc w:val="left"/>
      <w:pPr>
        <w:tabs>
          <w:tab w:val="num" w:pos="735"/>
        </w:tabs>
        <w:ind w:left="735" w:hanging="360"/>
      </w:pPr>
      <w:rPr>
        <w:rFonts w:ascii="Calibri" w:eastAsia="Times New Roman" w:hAnsi="Calibri" w:cs="Arial"/>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8FF543B"/>
    <w:multiLevelType w:val="hybridMultilevel"/>
    <w:tmpl w:val="31DAF13A"/>
    <w:lvl w:ilvl="0" w:tplc="30ACC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15:restartNumberingAfterBreak="0">
    <w:nsid w:val="508D7B94"/>
    <w:multiLevelType w:val="hybridMultilevel"/>
    <w:tmpl w:val="E5F20B02"/>
    <w:lvl w:ilvl="0" w:tplc="AE0EBC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2"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ADD79B9"/>
    <w:multiLevelType w:val="hybridMultilevel"/>
    <w:tmpl w:val="26D4FFB6"/>
    <w:lvl w:ilvl="0" w:tplc="0409000F">
      <w:start w:val="1"/>
      <w:numFmt w:val="decimal"/>
      <w:lvlText w:val="%1."/>
      <w:lvlJc w:val="left"/>
      <w:pPr>
        <w:tabs>
          <w:tab w:val="num" w:pos="540"/>
        </w:tabs>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6ED76F00"/>
    <w:multiLevelType w:val="hybridMultilevel"/>
    <w:tmpl w:val="2638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7"/>
  </w:num>
  <w:num w:numId="2">
    <w:abstractNumId w:val="9"/>
  </w:num>
  <w:num w:numId="3">
    <w:abstractNumId w:val="4"/>
  </w:num>
  <w:num w:numId="4">
    <w:abstractNumId w:val="17"/>
  </w:num>
  <w:num w:numId="5">
    <w:abstractNumId w:val="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9"/>
  </w:num>
  <w:num w:numId="10">
    <w:abstractNumId w:val="21"/>
  </w:num>
  <w:num w:numId="11">
    <w:abstractNumId w:val="8"/>
  </w:num>
  <w:num w:numId="12">
    <w:abstractNumId w:val="5"/>
  </w:num>
  <w:num w:numId="13">
    <w:abstractNumId w:val="14"/>
  </w:num>
  <w:num w:numId="14">
    <w:abstractNumId w:val="0"/>
  </w:num>
  <w:num w:numId="15">
    <w:abstractNumId w:val="11"/>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20"/>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66DEE"/>
    <w:rsid w:val="00081BE3"/>
    <w:rsid w:val="00084AB5"/>
    <w:rsid w:val="0008673A"/>
    <w:rsid w:val="00095136"/>
    <w:rsid w:val="000A0D64"/>
    <w:rsid w:val="000B07DF"/>
    <w:rsid w:val="000B69DC"/>
    <w:rsid w:val="000C6AC7"/>
    <w:rsid w:val="000C76C3"/>
    <w:rsid w:val="000D2923"/>
    <w:rsid w:val="000D3EC0"/>
    <w:rsid w:val="000D48DC"/>
    <w:rsid w:val="000E1CC0"/>
    <w:rsid w:val="000E1EC5"/>
    <w:rsid w:val="000E2EC5"/>
    <w:rsid w:val="000E41F1"/>
    <w:rsid w:val="000E6DA3"/>
    <w:rsid w:val="000F49A3"/>
    <w:rsid w:val="00103293"/>
    <w:rsid w:val="00103FD7"/>
    <w:rsid w:val="00104C87"/>
    <w:rsid w:val="0010537C"/>
    <w:rsid w:val="00110F9E"/>
    <w:rsid w:val="00113C5D"/>
    <w:rsid w:val="00115B72"/>
    <w:rsid w:val="00127282"/>
    <w:rsid w:val="00133C34"/>
    <w:rsid w:val="001363D4"/>
    <w:rsid w:val="00141489"/>
    <w:rsid w:val="0015019F"/>
    <w:rsid w:val="00154838"/>
    <w:rsid w:val="00154D92"/>
    <w:rsid w:val="001563C3"/>
    <w:rsid w:val="00163982"/>
    <w:rsid w:val="00174D02"/>
    <w:rsid w:val="00194F11"/>
    <w:rsid w:val="00195533"/>
    <w:rsid w:val="0019594B"/>
    <w:rsid w:val="001A2580"/>
    <w:rsid w:val="001A5964"/>
    <w:rsid w:val="001A7CCE"/>
    <w:rsid w:val="001A7CE4"/>
    <w:rsid w:val="001B1C54"/>
    <w:rsid w:val="001B6519"/>
    <w:rsid w:val="001C11A9"/>
    <w:rsid w:val="001C1257"/>
    <w:rsid w:val="001C18BF"/>
    <w:rsid w:val="001C198D"/>
    <w:rsid w:val="001C2F7C"/>
    <w:rsid w:val="001C42C8"/>
    <w:rsid w:val="001D042F"/>
    <w:rsid w:val="001D1583"/>
    <w:rsid w:val="001E19A3"/>
    <w:rsid w:val="001E4542"/>
    <w:rsid w:val="001E4FEE"/>
    <w:rsid w:val="001F1292"/>
    <w:rsid w:val="001F291B"/>
    <w:rsid w:val="001F5D9B"/>
    <w:rsid w:val="00202A4F"/>
    <w:rsid w:val="00211EF1"/>
    <w:rsid w:val="00220538"/>
    <w:rsid w:val="00223C7E"/>
    <w:rsid w:val="002278B4"/>
    <w:rsid w:val="00231883"/>
    <w:rsid w:val="00240585"/>
    <w:rsid w:val="00251ABC"/>
    <w:rsid w:val="00251FC9"/>
    <w:rsid w:val="0025528B"/>
    <w:rsid w:val="00261F1D"/>
    <w:rsid w:val="002709DB"/>
    <w:rsid w:val="00275F7B"/>
    <w:rsid w:val="00283052"/>
    <w:rsid w:val="00285D8B"/>
    <w:rsid w:val="00291559"/>
    <w:rsid w:val="002948F4"/>
    <w:rsid w:val="00294CBB"/>
    <w:rsid w:val="002A106C"/>
    <w:rsid w:val="002A2E52"/>
    <w:rsid w:val="002C30B4"/>
    <w:rsid w:val="002C4933"/>
    <w:rsid w:val="002C6A99"/>
    <w:rsid w:val="002C7D17"/>
    <w:rsid w:val="002D4B6D"/>
    <w:rsid w:val="002D69E9"/>
    <w:rsid w:val="002E44FC"/>
    <w:rsid w:val="002F6609"/>
    <w:rsid w:val="002F68FE"/>
    <w:rsid w:val="002F6F68"/>
    <w:rsid w:val="00301CA2"/>
    <w:rsid w:val="00304BDE"/>
    <w:rsid w:val="00314B15"/>
    <w:rsid w:val="0031741B"/>
    <w:rsid w:val="00326C32"/>
    <w:rsid w:val="0033331C"/>
    <w:rsid w:val="00344C0D"/>
    <w:rsid w:val="00344C92"/>
    <w:rsid w:val="00350EA6"/>
    <w:rsid w:val="003605B1"/>
    <w:rsid w:val="0036419C"/>
    <w:rsid w:val="003753A3"/>
    <w:rsid w:val="0037653C"/>
    <w:rsid w:val="00386D7C"/>
    <w:rsid w:val="00395046"/>
    <w:rsid w:val="003B43D6"/>
    <w:rsid w:val="003B467F"/>
    <w:rsid w:val="003B7F74"/>
    <w:rsid w:val="003C05AA"/>
    <w:rsid w:val="003C352C"/>
    <w:rsid w:val="003C5038"/>
    <w:rsid w:val="003C742B"/>
    <w:rsid w:val="003C75E2"/>
    <w:rsid w:val="003D0F7F"/>
    <w:rsid w:val="003E0676"/>
    <w:rsid w:val="003E28AE"/>
    <w:rsid w:val="003E3106"/>
    <w:rsid w:val="003E3B7C"/>
    <w:rsid w:val="003E6675"/>
    <w:rsid w:val="003E717A"/>
    <w:rsid w:val="003F3FD2"/>
    <w:rsid w:val="003F69FE"/>
    <w:rsid w:val="00404D05"/>
    <w:rsid w:val="0041030F"/>
    <w:rsid w:val="00431928"/>
    <w:rsid w:val="00444E2D"/>
    <w:rsid w:val="0044662C"/>
    <w:rsid w:val="00450E8F"/>
    <w:rsid w:val="0045480D"/>
    <w:rsid w:val="0046366C"/>
    <w:rsid w:val="00464584"/>
    <w:rsid w:val="00464E84"/>
    <w:rsid w:val="004652C8"/>
    <w:rsid w:val="00467D1E"/>
    <w:rsid w:val="004839EA"/>
    <w:rsid w:val="004947ED"/>
    <w:rsid w:val="00495684"/>
    <w:rsid w:val="004A0D7D"/>
    <w:rsid w:val="004A1284"/>
    <w:rsid w:val="004A2321"/>
    <w:rsid w:val="004A58FA"/>
    <w:rsid w:val="004B043D"/>
    <w:rsid w:val="004B28C8"/>
    <w:rsid w:val="004B2C63"/>
    <w:rsid w:val="004B5BF9"/>
    <w:rsid w:val="004C05F1"/>
    <w:rsid w:val="004D3D4D"/>
    <w:rsid w:val="004D652E"/>
    <w:rsid w:val="004E05F4"/>
    <w:rsid w:val="004E1DEF"/>
    <w:rsid w:val="004E402F"/>
    <w:rsid w:val="004F0D0E"/>
    <w:rsid w:val="004F168E"/>
    <w:rsid w:val="005020D8"/>
    <w:rsid w:val="00503BA0"/>
    <w:rsid w:val="00504B07"/>
    <w:rsid w:val="00520675"/>
    <w:rsid w:val="00522275"/>
    <w:rsid w:val="0052240C"/>
    <w:rsid w:val="00522DCB"/>
    <w:rsid w:val="00544876"/>
    <w:rsid w:val="00554DF9"/>
    <w:rsid w:val="0055567A"/>
    <w:rsid w:val="00555ADC"/>
    <w:rsid w:val="005563A1"/>
    <w:rsid w:val="00561988"/>
    <w:rsid w:val="005658CF"/>
    <w:rsid w:val="0057279B"/>
    <w:rsid w:val="0057688B"/>
    <w:rsid w:val="00582FAF"/>
    <w:rsid w:val="00584EDD"/>
    <w:rsid w:val="0058592B"/>
    <w:rsid w:val="005865C9"/>
    <w:rsid w:val="005877CF"/>
    <w:rsid w:val="005A1518"/>
    <w:rsid w:val="005A1598"/>
    <w:rsid w:val="005C048F"/>
    <w:rsid w:val="005C24D5"/>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7D9D"/>
    <w:rsid w:val="006301B9"/>
    <w:rsid w:val="006306C7"/>
    <w:rsid w:val="00631BD4"/>
    <w:rsid w:val="006335AB"/>
    <w:rsid w:val="006434F4"/>
    <w:rsid w:val="0065785D"/>
    <w:rsid w:val="00661071"/>
    <w:rsid w:val="00671CCE"/>
    <w:rsid w:val="00693A46"/>
    <w:rsid w:val="0069530E"/>
    <w:rsid w:val="006A130D"/>
    <w:rsid w:val="006A627C"/>
    <w:rsid w:val="006A6750"/>
    <w:rsid w:val="006B04C8"/>
    <w:rsid w:val="006B74FD"/>
    <w:rsid w:val="006C56B5"/>
    <w:rsid w:val="006D1A34"/>
    <w:rsid w:val="006D5BB0"/>
    <w:rsid w:val="006D69A9"/>
    <w:rsid w:val="006D71CD"/>
    <w:rsid w:val="006E30C4"/>
    <w:rsid w:val="006E685F"/>
    <w:rsid w:val="006F3761"/>
    <w:rsid w:val="006F7E0E"/>
    <w:rsid w:val="00700331"/>
    <w:rsid w:val="00700D3F"/>
    <w:rsid w:val="00721240"/>
    <w:rsid w:val="007240FA"/>
    <w:rsid w:val="00724581"/>
    <w:rsid w:val="0075191C"/>
    <w:rsid w:val="0075493E"/>
    <w:rsid w:val="00755AD9"/>
    <w:rsid w:val="0076262E"/>
    <w:rsid w:val="0076382B"/>
    <w:rsid w:val="007653E6"/>
    <w:rsid w:val="00765FB6"/>
    <w:rsid w:val="00777AAB"/>
    <w:rsid w:val="007811AF"/>
    <w:rsid w:val="00781339"/>
    <w:rsid w:val="00781843"/>
    <w:rsid w:val="00787DC4"/>
    <w:rsid w:val="007963AC"/>
    <w:rsid w:val="007A276D"/>
    <w:rsid w:val="007B0160"/>
    <w:rsid w:val="007B60B6"/>
    <w:rsid w:val="007C01FE"/>
    <w:rsid w:val="007C0576"/>
    <w:rsid w:val="007C567A"/>
    <w:rsid w:val="007C625D"/>
    <w:rsid w:val="007D337B"/>
    <w:rsid w:val="007E1298"/>
    <w:rsid w:val="007E5893"/>
    <w:rsid w:val="007F4F2C"/>
    <w:rsid w:val="007F4F9F"/>
    <w:rsid w:val="00815EE6"/>
    <w:rsid w:val="0084091E"/>
    <w:rsid w:val="008472A0"/>
    <w:rsid w:val="00855357"/>
    <w:rsid w:val="00857592"/>
    <w:rsid w:val="00867B0B"/>
    <w:rsid w:val="008728EB"/>
    <w:rsid w:val="00874D0E"/>
    <w:rsid w:val="00875887"/>
    <w:rsid w:val="008855E2"/>
    <w:rsid w:val="00885CFE"/>
    <w:rsid w:val="008875AB"/>
    <w:rsid w:val="008A62C9"/>
    <w:rsid w:val="008A7C4C"/>
    <w:rsid w:val="008B1455"/>
    <w:rsid w:val="008B16E1"/>
    <w:rsid w:val="008B2504"/>
    <w:rsid w:val="008B3694"/>
    <w:rsid w:val="008B5D84"/>
    <w:rsid w:val="008C21F1"/>
    <w:rsid w:val="008D2369"/>
    <w:rsid w:val="008D518F"/>
    <w:rsid w:val="008F1FF8"/>
    <w:rsid w:val="009011F6"/>
    <w:rsid w:val="009071F9"/>
    <w:rsid w:val="009076D1"/>
    <w:rsid w:val="00911165"/>
    <w:rsid w:val="009145BE"/>
    <w:rsid w:val="00915369"/>
    <w:rsid w:val="009262A2"/>
    <w:rsid w:val="00934536"/>
    <w:rsid w:val="00934670"/>
    <w:rsid w:val="009446EF"/>
    <w:rsid w:val="00947601"/>
    <w:rsid w:val="0095592C"/>
    <w:rsid w:val="00956382"/>
    <w:rsid w:val="00966EDC"/>
    <w:rsid w:val="009737B8"/>
    <w:rsid w:val="00981776"/>
    <w:rsid w:val="00991920"/>
    <w:rsid w:val="009A4450"/>
    <w:rsid w:val="009A72EE"/>
    <w:rsid w:val="009D027A"/>
    <w:rsid w:val="009D40BC"/>
    <w:rsid w:val="009D7AA9"/>
    <w:rsid w:val="009E7412"/>
    <w:rsid w:val="009F1985"/>
    <w:rsid w:val="009F2E6A"/>
    <w:rsid w:val="00A02276"/>
    <w:rsid w:val="00A06D2A"/>
    <w:rsid w:val="00A17954"/>
    <w:rsid w:val="00A43C87"/>
    <w:rsid w:val="00A50ACF"/>
    <w:rsid w:val="00A51143"/>
    <w:rsid w:val="00A52145"/>
    <w:rsid w:val="00A60972"/>
    <w:rsid w:val="00A60C84"/>
    <w:rsid w:val="00A61EF3"/>
    <w:rsid w:val="00A62026"/>
    <w:rsid w:val="00A62D34"/>
    <w:rsid w:val="00A660AB"/>
    <w:rsid w:val="00A7090A"/>
    <w:rsid w:val="00A70BD8"/>
    <w:rsid w:val="00A71765"/>
    <w:rsid w:val="00A7440A"/>
    <w:rsid w:val="00A7622C"/>
    <w:rsid w:val="00A8096C"/>
    <w:rsid w:val="00A82A2C"/>
    <w:rsid w:val="00A85DB5"/>
    <w:rsid w:val="00A92E7F"/>
    <w:rsid w:val="00A94A7A"/>
    <w:rsid w:val="00AA0BCE"/>
    <w:rsid w:val="00AA1CCF"/>
    <w:rsid w:val="00AA24B1"/>
    <w:rsid w:val="00AB429E"/>
    <w:rsid w:val="00AC2E3A"/>
    <w:rsid w:val="00AC6F22"/>
    <w:rsid w:val="00AD30D6"/>
    <w:rsid w:val="00AD4FA7"/>
    <w:rsid w:val="00AF235D"/>
    <w:rsid w:val="00AF2D4B"/>
    <w:rsid w:val="00AF3CB0"/>
    <w:rsid w:val="00B05105"/>
    <w:rsid w:val="00B24E77"/>
    <w:rsid w:val="00B46F82"/>
    <w:rsid w:val="00B475E2"/>
    <w:rsid w:val="00B54150"/>
    <w:rsid w:val="00B54D20"/>
    <w:rsid w:val="00B6172D"/>
    <w:rsid w:val="00B70B1E"/>
    <w:rsid w:val="00B91FC5"/>
    <w:rsid w:val="00B92FCD"/>
    <w:rsid w:val="00BA769F"/>
    <w:rsid w:val="00BB0301"/>
    <w:rsid w:val="00BB38B7"/>
    <w:rsid w:val="00BB5FE5"/>
    <w:rsid w:val="00BC7CB7"/>
    <w:rsid w:val="00BC7DCD"/>
    <w:rsid w:val="00BD05E3"/>
    <w:rsid w:val="00BE1A3A"/>
    <w:rsid w:val="00BE4590"/>
    <w:rsid w:val="00C0760F"/>
    <w:rsid w:val="00C11702"/>
    <w:rsid w:val="00C12A33"/>
    <w:rsid w:val="00C30E2B"/>
    <w:rsid w:val="00C314A1"/>
    <w:rsid w:val="00C4360B"/>
    <w:rsid w:val="00C4393C"/>
    <w:rsid w:val="00C46135"/>
    <w:rsid w:val="00C634E1"/>
    <w:rsid w:val="00C6439E"/>
    <w:rsid w:val="00C75D06"/>
    <w:rsid w:val="00C766DE"/>
    <w:rsid w:val="00C83EB6"/>
    <w:rsid w:val="00C84BAE"/>
    <w:rsid w:val="00C94776"/>
    <w:rsid w:val="00C9511A"/>
    <w:rsid w:val="00CB53AC"/>
    <w:rsid w:val="00CD2F01"/>
    <w:rsid w:val="00CD7E62"/>
    <w:rsid w:val="00CE3484"/>
    <w:rsid w:val="00CE5820"/>
    <w:rsid w:val="00CE6321"/>
    <w:rsid w:val="00CF73BC"/>
    <w:rsid w:val="00D003CA"/>
    <w:rsid w:val="00D008AC"/>
    <w:rsid w:val="00D042A3"/>
    <w:rsid w:val="00D05970"/>
    <w:rsid w:val="00D05A6F"/>
    <w:rsid w:val="00D06492"/>
    <w:rsid w:val="00D15E3F"/>
    <w:rsid w:val="00D2038F"/>
    <w:rsid w:val="00D25ED9"/>
    <w:rsid w:val="00D30ECF"/>
    <w:rsid w:val="00D4037D"/>
    <w:rsid w:val="00D432ED"/>
    <w:rsid w:val="00D45DE6"/>
    <w:rsid w:val="00D45FD2"/>
    <w:rsid w:val="00D517D9"/>
    <w:rsid w:val="00D57A87"/>
    <w:rsid w:val="00D62687"/>
    <w:rsid w:val="00D74638"/>
    <w:rsid w:val="00D76F50"/>
    <w:rsid w:val="00D77028"/>
    <w:rsid w:val="00D9043E"/>
    <w:rsid w:val="00D9611D"/>
    <w:rsid w:val="00D96803"/>
    <w:rsid w:val="00D9768D"/>
    <w:rsid w:val="00DA39CF"/>
    <w:rsid w:val="00DE1169"/>
    <w:rsid w:val="00DE3840"/>
    <w:rsid w:val="00DE3D54"/>
    <w:rsid w:val="00DE6FE4"/>
    <w:rsid w:val="00DE74BA"/>
    <w:rsid w:val="00DF0765"/>
    <w:rsid w:val="00DF083D"/>
    <w:rsid w:val="00E00C31"/>
    <w:rsid w:val="00E017FC"/>
    <w:rsid w:val="00E03960"/>
    <w:rsid w:val="00E0502B"/>
    <w:rsid w:val="00E27A7A"/>
    <w:rsid w:val="00E316C8"/>
    <w:rsid w:val="00E330C7"/>
    <w:rsid w:val="00E3347C"/>
    <w:rsid w:val="00E34E52"/>
    <w:rsid w:val="00E45A40"/>
    <w:rsid w:val="00E4696D"/>
    <w:rsid w:val="00E53B4D"/>
    <w:rsid w:val="00E56BAB"/>
    <w:rsid w:val="00E70BA0"/>
    <w:rsid w:val="00E741AC"/>
    <w:rsid w:val="00E8236E"/>
    <w:rsid w:val="00E839F4"/>
    <w:rsid w:val="00EA14F1"/>
    <w:rsid w:val="00EA1B30"/>
    <w:rsid w:val="00EA6804"/>
    <w:rsid w:val="00EB6926"/>
    <w:rsid w:val="00ED3F78"/>
    <w:rsid w:val="00ED76F1"/>
    <w:rsid w:val="00EE19EB"/>
    <w:rsid w:val="00EE615A"/>
    <w:rsid w:val="00EE62F3"/>
    <w:rsid w:val="00EF159B"/>
    <w:rsid w:val="00EF3D0E"/>
    <w:rsid w:val="00F03C78"/>
    <w:rsid w:val="00F11487"/>
    <w:rsid w:val="00F16B0B"/>
    <w:rsid w:val="00F21AAD"/>
    <w:rsid w:val="00F27B05"/>
    <w:rsid w:val="00F30798"/>
    <w:rsid w:val="00F336E9"/>
    <w:rsid w:val="00F33876"/>
    <w:rsid w:val="00F4228C"/>
    <w:rsid w:val="00F54DE9"/>
    <w:rsid w:val="00F56564"/>
    <w:rsid w:val="00F56E17"/>
    <w:rsid w:val="00F64EC8"/>
    <w:rsid w:val="00F73914"/>
    <w:rsid w:val="00F77221"/>
    <w:rsid w:val="00F774C5"/>
    <w:rsid w:val="00F8256C"/>
    <w:rsid w:val="00F83B8F"/>
    <w:rsid w:val="00F845F1"/>
    <w:rsid w:val="00F8602F"/>
    <w:rsid w:val="00F87308"/>
    <w:rsid w:val="00FA2308"/>
    <w:rsid w:val="00FA3B7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ro-RO"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ro-RO"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ro-RO"/>
    </w:rPr>
  </w:style>
  <w:style w:type="paragraph" w:styleId="Header">
    <w:name w:val="header"/>
    <w:basedOn w:val="Normal"/>
    <w:link w:val="HeaderChar"/>
    <w:uiPriority w:val="99"/>
    <w:unhideWhenUsed/>
    <w:rsid w:val="00554DF9"/>
    <w:pPr>
      <w:tabs>
        <w:tab w:val="center" w:pos="4680"/>
        <w:tab w:val="right" w:pos="9360"/>
      </w:tabs>
    </w:pPr>
  </w:style>
  <w:style w:type="character" w:customStyle="1" w:styleId="HeaderChar">
    <w:name w:val="Header Char"/>
    <w:basedOn w:val="DefaultParagraphFont"/>
    <w:link w:val="Header"/>
    <w:uiPriority w:val="99"/>
    <w:rsid w:val="00554DF9"/>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554DF9"/>
    <w:pPr>
      <w:tabs>
        <w:tab w:val="center" w:pos="4680"/>
        <w:tab w:val="right" w:pos="9360"/>
      </w:tabs>
    </w:pPr>
  </w:style>
  <w:style w:type="character" w:customStyle="1" w:styleId="FooterChar">
    <w:name w:val="Footer Char"/>
    <w:basedOn w:val="DefaultParagraphFont"/>
    <w:link w:val="Footer"/>
    <w:uiPriority w:val="99"/>
    <w:rsid w:val="00554DF9"/>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4954">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http://185.166.125.155/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C1E7-774A-4BF1-B0D4-6CA5079F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6</cp:revision>
  <cp:lastPrinted>2024-01-29T09:26:00Z</cp:lastPrinted>
  <dcterms:created xsi:type="dcterms:W3CDTF">2024-01-29T14:08:00Z</dcterms:created>
  <dcterms:modified xsi:type="dcterms:W3CDTF">2024-01-30T08:53:00Z</dcterms:modified>
</cp:coreProperties>
</file>