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491"/>
        <w:gridCol w:w="2835"/>
        <w:gridCol w:w="5448"/>
      </w:tblGrid>
      <w:tr w:rsidR="00BB2FF1" w:rsidRPr="00BB2FF1" w:rsidTr="004A22D3">
        <w:trPr>
          <w:trHeight w:val="2525"/>
        </w:trPr>
        <w:tc>
          <w:tcPr>
            <w:tcW w:w="2491" w:type="dxa"/>
          </w:tcPr>
          <w:p w:rsidR="009F2E6A" w:rsidRPr="00BB2FF1" w:rsidRDefault="004652C8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</w:rPr>
            </w:pPr>
            <w:r w:rsidRPr="00BB2FF1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681D6D28" wp14:editId="010CD266">
                  <wp:extent cx="1476375" cy="895350"/>
                  <wp:effectExtent l="0" t="0" r="9525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  <w:gridSpan w:val="2"/>
          </w:tcPr>
          <w:p w:rsidR="009F2E6A" w:rsidRPr="00BB444D" w:rsidRDefault="009F2E6A" w:rsidP="007C01FE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B444D">
              <w:rPr>
                <w:rFonts w:asciiTheme="minorHAnsi" w:hAnsiTheme="minorHAnsi" w:cstheme="minorHAnsi"/>
                <w:sz w:val="22"/>
                <w:szCs w:val="22"/>
              </w:rPr>
              <w:t>Република Сербия</w:t>
            </w:r>
          </w:p>
          <w:p w:rsidR="009F2E6A" w:rsidRPr="00BB444D" w:rsidRDefault="009F2E6A" w:rsidP="007C01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444D">
              <w:rPr>
                <w:rFonts w:asciiTheme="minorHAnsi" w:hAnsiTheme="minorHAnsi" w:cstheme="minorHAnsi"/>
                <w:sz w:val="22"/>
                <w:szCs w:val="22"/>
              </w:rPr>
              <w:t>Автономна покраїна Войводина</w:t>
            </w:r>
          </w:p>
          <w:p w:rsidR="009F2E6A" w:rsidRPr="00BB444D" w:rsidRDefault="009F2E6A" w:rsidP="007C01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44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Покраїнски секретарият за образованє, предписаня, </w:t>
            </w:r>
          </w:p>
          <w:p w:rsidR="009F2E6A" w:rsidRPr="00BB444D" w:rsidRDefault="00724581" w:rsidP="007C01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444D">
              <w:rPr>
                <w:rFonts w:asciiTheme="minorHAnsi" w:hAnsiTheme="minorHAnsi" w:cstheme="minorHAns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9F2E6A" w:rsidRPr="00BB444D" w:rsidRDefault="009F2E6A" w:rsidP="007C01FE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B444D">
              <w:rPr>
                <w:rFonts w:asciiTheme="minorHAnsi" w:hAnsiTheme="minorHAnsi" w:cstheme="minorHAnsi"/>
                <w:sz w:val="22"/>
                <w:szCs w:val="22"/>
              </w:rPr>
              <w:t>Булевар Михайла Пупина 16, 21000 Нови Сад</w:t>
            </w:r>
          </w:p>
          <w:p w:rsidR="009F2E6A" w:rsidRPr="00BB444D" w:rsidRDefault="009F2E6A" w:rsidP="007C01FE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B444D">
              <w:rPr>
                <w:rFonts w:asciiTheme="minorHAnsi" w:hAnsiTheme="minorHAnsi" w:cstheme="minorHAnsi"/>
                <w:sz w:val="22"/>
                <w:szCs w:val="22"/>
              </w:rPr>
              <w:t>Тел: +381 21  487  4602</w:t>
            </w:r>
          </w:p>
          <w:p w:rsidR="009F2E6A" w:rsidRPr="00BB444D" w:rsidRDefault="009F2E6A" w:rsidP="00544876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B444D">
              <w:rPr>
                <w:rFonts w:asciiTheme="minorHAnsi" w:hAnsiTheme="minorHAnsi" w:cstheme="minorHAnsi"/>
                <w:sz w:val="22"/>
                <w:szCs w:val="22"/>
              </w:rPr>
              <w:t>ounz@vojvodina.gov.rs</w:t>
            </w:r>
          </w:p>
          <w:p w:rsidR="009F2E6A" w:rsidRPr="00BB2FF1" w:rsidRDefault="009F2E6A" w:rsidP="00544876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B2FF1" w:rsidRPr="00BB2FF1" w:rsidTr="004A22D3">
        <w:trPr>
          <w:trHeight w:val="305"/>
        </w:trPr>
        <w:tc>
          <w:tcPr>
            <w:tcW w:w="2491" w:type="dxa"/>
          </w:tcPr>
          <w:p w:rsidR="009F2E6A" w:rsidRPr="00BB2FF1" w:rsidRDefault="009F2E6A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noProof/>
                <w:lang w:val="ru-RU"/>
              </w:rPr>
            </w:pPr>
          </w:p>
        </w:tc>
        <w:tc>
          <w:tcPr>
            <w:tcW w:w="2835" w:type="dxa"/>
          </w:tcPr>
          <w:p w:rsidR="009F2E6A" w:rsidRPr="00BB2FF1" w:rsidRDefault="009F2E6A" w:rsidP="004A22D3">
            <w:pPr>
              <w:tabs>
                <w:tab w:val="center" w:pos="4703"/>
                <w:tab w:val="right" w:pos="9406"/>
              </w:tabs>
              <w:ind w:hanging="75"/>
              <w:rPr>
                <w:rFonts w:asciiTheme="minorHAnsi" w:hAnsiTheme="minorHAnsi" w:cstheme="minorHAnsi"/>
              </w:rPr>
            </w:pPr>
            <w:r w:rsidRPr="00BB2FF1">
              <w:rPr>
                <w:rFonts w:asciiTheme="minorHAnsi" w:hAnsiTheme="minorHAnsi" w:cstheme="minorHAnsi"/>
                <w:sz w:val="22"/>
                <w:szCs w:val="22"/>
              </w:rPr>
              <w:t xml:space="preserve">Число: </w:t>
            </w:r>
            <w:r w:rsidR="004A22D3" w:rsidRPr="00BB2FF1">
              <w:rPr>
                <w:rFonts w:asciiTheme="minorHAnsi" w:hAnsiTheme="minorHAnsi" w:cstheme="minorHAnsi"/>
                <w:sz w:val="22"/>
                <w:szCs w:val="22"/>
              </w:rPr>
              <w:t xml:space="preserve">000140083 2024 09427 </w:t>
            </w:r>
            <w:r w:rsidR="00C11702" w:rsidRPr="00BB2FF1">
              <w:rPr>
                <w:rFonts w:asciiTheme="minorHAnsi" w:hAnsiTheme="minorHAnsi" w:cstheme="minorHAnsi"/>
                <w:sz w:val="22"/>
                <w:szCs w:val="22"/>
              </w:rPr>
              <w:t>001 001 000 001</w:t>
            </w:r>
          </w:p>
          <w:p w:rsidR="009F2E6A" w:rsidRPr="00BB2FF1" w:rsidRDefault="009F2E6A" w:rsidP="009262A2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448" w:type="dxa"/>
          </w:tcPr>
          <w:p w:rsidR="009F2E6A" w:rsidRPr="00BB2FF1" w:rsidRDefault="009F2E6A" w:rsidP="003E717A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</w:rPr>
            </w:pPr>
            <w:r w:rsidRPr="00BB2FF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Датум: 29. януара 2024. року</w:t>
            </w:r>
          </w:p>
        </w:tc>
      </w:tr>
    </w:tbl>
    <w:p w:rsidR="009F2E6A" w:rsidRPr="00BB2FF1" w:rsidRDefault="009F2E6A" w:rsidP="00F11487">
      <w:pPr>
        <w:pStyle w:val="BodyText"/>
        <w:ind w:firstLine="567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На основи члена 5.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14/2015 и 10/2017) и члена 24. пасус 2. Покраїнскей скупштинскей одлуки о покраїнскей управи («Сл. лист АП Войводини», число 37/2014, 54/2014 –</w:t>
      </w:r>
      <w:r w:rsidR="00235765">
        <w:rPr>
          <w:rFonts w:asciiTheme="minorHAnsi" w:hAnsiTheme="minorHAnsi" w:cstheme="minorHAnsi"/>
          <w:sz w:val="22"/>
          <w:szCs w:val="22"/>
        </w:rPr>
        <w:t xml:space="preserve"> др. oдлука, 37/2016, 29/2017, </w:t>
      </w:r>
      <w:r w:rsidRPr="00BB2FF1">
        <w:rPr>
          <w:rFonts w:asciiTheme="minorHAnsi" w:hAnsiTheme="minorHAnsi" w:cstheme="minorHAnsi"/>
          <w:sz w:val="22"/>
          <w:szCs w:val="22"/>
        </w:rPr>
        <w:t xml:space="preserve">24/2019, 66/2020 и 38/2021), а у вязи зоз Покраїнску скупштинску одлуку о буджету Автономней покраїни Войводини за 2024. рок («Службени новини АПВ», число 45/2023), покраїнски секретар розписує  </w:t>
      </w:r>
    </w:p>
    <w:p w:rsidR="00554DF9" w:rsidRPr="00BB2FF1" w:rsidRDefault="00554DF9" w:rsidP="003F69FE">
      <w:pPr>
        <w:spacing w:before="120" w:after="120"/>
        <w:jc w:val="center"/>
        <w:rPr>
          <w:rFonts w:asciiTheme="minorHAnsi" w:hAnsiTheme="minorHAnsi" w:cstheme="minorHAnsi"/>
          <w:b/>
          <w:lang w:val="en-US"/>
        </w:rPr>
      </w:pPr>
    </w:p>
    <w:p w:rsidR="009F2E6A" w:rsidRPr="00BB2FF1" w:rsidRDefault="009F2E6A" w:rsidP="003F69FE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BB2FF1">
        <w:rPr>
          <w:rFonts w:asciiTheme="minorHAnsi" w:hAnsiTheme="minorHAnsi" w:cstheme="minorHAnsi"/>
          <w:b/>
        </w:rPr>
        <w:t xml:space="preserve">КОНКУРС ЗА ФИНАНСОВАНЄ И СОФИНАНСОВАНЄ ПРОГРАМОХ И ПРОЄКТОХ У ОБЛАСЦИ ОБРАЗОВАНЯ У АП ВОЙВОДИНИ У 2024. РОКУ </w:t>
      </w:r>
    </w:p>
    <w:p w:rsidR="009F2E6A" w:rsidRPr="00BB2FF1" w:rsidRDefault="009F2E6A" w:rsidP="005F2EF9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Покраїнски секретарият за образованє, предписаня, управу и национални меншини – национални заєднїци (у дальшим тексту: Секретарият), у складзе зоз Финансийним планом за 2024. рок видвоює </w:t>
      </w:r>
      <w:r w:rsidRPr="00BB2FF1">
        <w:rPr>
          <w:rFonts w:asciiTheme="minorHAnsi" w:hAnsiTheme="minorHAnsi" w:cstheme="minorHAnsi"/>
          <w:b/>
          <w:sz w:val="22"/>
          <w:szCs w:val="22"/>
        </w:rPr>
        <w:t>26.401.000,00 динари</w:t>
      </w:r>
      <w:r w:rsidRPr="00BB2FF1">
        <w:rPr>
          <w:rFonts w:asciiTheme="minorHAnsi" w:hAnsiTheme="minorHAnsi" w:cstheme="minorHAnsi"/>
          <w:sz w:val="22"/>
          <w:szCs w:val="22"/>
        </w:rPr>
        <w:t xml:space="preserve"> за програми и проєкти у обласци образованя у АП Войводини и то за:</w:t>
      </w:r>
    </w:p>
    <w:p w:rsidR="009F2E6A" w:rsidRPr="00BB2FF1" w:rsidRDefault="009F2E6A" w:rsidP="003F69FE">
      <w:pPr>
        <w:spacing w:before="120" w:after="120"/>
        <w:ind w:left="35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2FF1">
        <w:rPr>
          <w:rFonts w:asciiTheme="minorHAnsi" w:hAnsiTheme="minorHAnsi" w:cstheme="minorHAnsi"/>
          <w:b/>
          <w:sz w:val="22"/>
          <w:szCs w:val="22"/>
          <w:u w:val="single"/>
        </w:rPr>
        <w:t>А) ФИНАНСОВАНЄ И СОФИНАНСОВАНЄ ПРОГРАМОХ И ПРОЄКТОХ ЗА ДЗВИГАНЄ  КВАЛИТЕТУ ОСНОВНОГО И ШТРЕДНЬОГО ОБРАЗОВАНЯ – ПРОМОВОВАНЄ И УНАПРЕДЗОВАНЄ БЕЗПЕЧНОСЦИ ШКОЛЯРОХ У ОСНОВНИХ И ШТРЕДНЇХ ШКОЛОХ НА ТЕРИТОРИЇ AП ВОЙВОДИНИ У 2024. РОКУ</w:t>
      </w:r>
    </w:p>
    <w:p w:rsidR="009F2E6A" w:rsidRPr="00BB2FF1" w:rsidRDefault="009F2E6A" w:rsidP="005F2EF9">
      <w:pPr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Средства обезпечени зоз Покраїнску скупштинску одлуку о буджету Автономней покраїн</w:t>
      </w:r>
      <w:r w:rsidR="00BD661F" w:rsidRPr="00BB2FF1">
        <w:rPr>
          <w:rFonts w:asciiTheme="minorHAnsi" w:hAnsiTheme="minorHAnsi" w:cstheme="minorHAnsi"/>
          <w:sz w:val="22"/>
          <w:szCs w:val="22"/>
        </w:rPr>
        <w:t>и Войводини за 2024. рок за финa</w:t>
      </w:r>
      <w:r w:rsidRPr="00BB2FF1">
        <w:rPr>
          <w:rFonts w:asciiTheme="minorHAnsi" w:hAnsiTheme="minorHAnsi" w:cstheme="minorHAnsi"/>
          <w:sz w:val="22"/>
          <w:szCs w:val="22"/>
        </w:rPr>
        <w:t xml:space="preserve">нсованє и софинансованє програмох и проєктох за дзвиганє квалитету основного и штреднього образованя – промовованє и унапредзенє безпечносци школярох у основних и штреднїх школох на териториї АП Войводини у 2024. року </w:t>
      </w:r>
      <w:proofErr w:type="spellStart"/>
      <w:r w:rsidR="00235765">
        <w:rPr>
          <w:rFonts w:asciiTheme="minorHAnsi" w:hAnsiTheme="minorHAnsi" w:cstheme="minorHAnsi"/>
          <w:sz w:val="22"/>
          <w:szCs w:val="22"/>
          <w:lang w:val="en-US"/>
        </w:rPr>
        <w:t>виноша</w:t>
      </w:r>
      <w:proofErr w:type="spellEnd"/>
      <w:r w:rsidR="00BD661F" w:rsidRPr="00BB2FF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B2FF1">
        <w:rPr>
          <w:rFonts w:asciiTheme="minorHAnsi" w:hAnsiTheme="minorHAnsi" w:cstheme="minorHAnsi"/>
          <w:b/>
          <w:sz w:val="22"/>
          <w:szCs w:val="22"/>
        </w:rPr>
        <w:t xml:space="preserve">5.000.000,00 динари, </w:t>
      </w:r>
      <w:r w:rsidR="00BD661F" w:rsidRPr="00BB2FF1">
        <w:rPr>
          <w:rFonts w:asciiTheme="minorHAnsi" w:hAnsiTheme="minorHAnsi" w:cstheme="minorHAnsi"/>
          <w:sz w:val="22"/>
          <w:szCs w:val="22"/>
        </w:rPr>
        <w:t xml:space="preserve">од хторих 3.500.000,00 динари </w:t>
      </w:r>
      <w:r w:rsidR="00235765">
        <w:rPr>
          <w:rFonts w:asciiTheme="minorHAnsi" w:hAnsiTheme="minorHAnsi" w:cstheme="minorHAnsi"/>
          <w:sz w:val="22"/>
          <w:szCs w:val="22"/>
        </w:rPr>
        <w:t xml:space="preserve">наменєни </w:t>
      </w:r>
      <w:r w:rsidR="00BD661F" w:rsidRPr="00BB2FF1">
        <w:rPr>
          <w:rFonts w:asciiTheme="minorHAnsi" w:hAnsiTheme="minorHAnsi" w:cstheme="minorHAnsi"/>
          <w:sz w:val="22"/>
          <w:szCs w:val="22"/>
        </w:rPr>
        <w:t>за обласц</w:t>
      </w:r>
      <w:r w:rsidRPr="00BB2FF1">
        <w:rPr>
          <w:rFonts w:asciiTheme="minorHAnsi" w:hAnsiTheme="minorHAnsi" w:cstheme="minorHAnsi"/>
          <w:sz w:val="22"/>
          <w:szCs w:val="22"/>
        </w:rPr>
        <w:t xml:space="preserve"> основного об</w:t>
      </w:r>
      <w:r w:rsidR="00235765">
        <w:rPr>
          <w:rFonts w:asciiTheme="minorHAnsi" w:hAnsiTheme="minorHAnsi" w:cstheme="minorHAnsi"/>
          <w:sz w:val="22"/>
          <w:szCs w:val="22"/>
        </w:rPr>
        <w:t>разованя и 1.500.000,00 динари</w:t>
      </w:r>
      <w:r w:rsidR="00BD661F" w:rsidRPr="00BB2FF1">
        <w:rPr>
          <w:rFonts w:asciiTheme="minorHAnsi" w:hAnsiTheme="minorHAnsi" w:cstheme="minorHAnsi"/>
          <w:sz w:val="22"/>
          <w:szCs w:val="22"/>
        </w:rPr>
        <w:t xml:space="preserve"> </w:t>
      </w:r>
      <w:r w:rsidR="00235765">
        <w:rPr>
          <w:rFonts w:asciiTheme="minorHAnsi" w:hAnsiTheme="minorHAnsi" w:cstheme="minorHAnsi"/>
          <w:sz w:val="22"/>
          <w:szCs w:val="22"/>
        </w:rPr>
        <w:t>наменєни</w:t>
      </w:r>
      <w:r w:rsidR="00235765" w:rsidRPr="00BB2FF1">
        <w:rPr>
          <w:rFonts w:asciiTheme="minorHAnsi" w:hAnsiTheme="minorHAnsi" w:cstheme="minorHAnsi"/>
          <w:sz w:val="22"/>
          <w:szCs w:val="22"/>
        </w:rPr>
        <w:t xml:space="preserve"> </w:t>
      </w:r>
      <w:r w:rsidR="00BD661F" w:rsidRPr="00BB2FF1">
        <w:rPr>
          <w:rFonts w:asciiTheme="minorHAnsi" w:hAnsiTheme="minorHAnsi" w:cstheme="minorHAnsi"/>
          <w:sz w:val="22"/>
          <w:szCs w:val="22"/>
        </w:rPr>
        <w:t>за обласц штреднього</w:t>
      </w:r>
      <w:r w:rsidRPr="00BB2FF1">
        <w:rPr>
          <w:rFonts w:asciiTheme="minorHAnsi" w:hAnsiTheme="minorHAnsi" w:cstheme="minorHAnsi"/>
          <w:sz w:val="22"/>
          <w:szCs w:val="22"/>
        </w:rPr>
        <w:t xml:space="preserve"> образованя.</w:t>
      </w:r>
      <w:r w:rsidRPr="00BB2F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B2FF1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0E2EC5" w:rsidRPr="00BB2FF1" w:rsidRDefault="000E2EC5" w:rsidP="005F2EF9">
      <w:pPr>
        <w:ind w:firstLine="54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9F2E6A" w:rsidRPr="00BB2FF1" w:rsidRDefault="009F2E6A" w:rsidP="005F2EF9">
      <w:pPr>
        <w:ind w:right="180" w:firstLine="54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Наведзени средства наменєни за тоти приоритети:</w:t>
      </w:r>
    </w:p>
    <w:p w:rsidR="00F77221" w:rsidRPr="00BB2FF1" w:rsidRDefault="00F77221" w:rsidP="00F77221">
      <w:pPr>
        <w:ind w:right="18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F77221" w:rsidRPr="00BB2FF1" w:rsidRDefault="00F77221" w:rsidP="00F77221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проєкти/програми</w:t>
      </w:r>
      <w:r w:rsidR="0058637D">
        <w:rPr>
          <w:rFonts w:asciiTheme="minorHAnsi" w:hAnsiTheme="minorHAnsi" w:cstheme="minorHAnsi"/>
          <w:sz w:val="22"/>
          <w:szCs w:val="22"/>
        </w:rPr>
        <w:t xml:space="preserve"> </w:t>
      </w:r>
      <w:r w:rsidR="00E34B61">
        <w:rPr>
          <w:rFonts w:asciiTheme="minorHAnsi" w:hAnsiTheme="minorHAnsi" w:cstheme="minorHAnsi"/>
          <w:sz w:val="22"/>
          <w:szCs w:val="22"/>
        </w:rPr>
        <w:t>хтори звекшую знаня и схопносци</w:t>
      </w:r>
      <w:r w:rsidRPr="00BB2FF1">
        <w:rPr>
          <w:rFonts w:asciiTheme="minorHAnsi" w:hAnsiTheme="minorHAnsi" w:cstheme="minorHAnsi"/>
          <w:sz w:val="22"/>
          <w:szCs w:val="22"/>
        </w:rPr>
        <w:t xml:space="preserve"> при дзецох и младих </w:t>
      </w:r>
      <w:r w:rsidR="00E34B61">
        <w:rPr>
          <w:rFonts w:asciiTheme="minorHAnsi" w:hAnsiTheme="minorHAnsi" w:cstheme="minorHAnsi"/>
          <w:sz w:val="22"/>
          <w:szCs w:val="22"/>
        </w:rPr>
        <w:t>и</w:t>
      </w:r>
      <w:r w:rsidR="00E126F6" w:rsidRPr="00BB2FF1">
        <w:rPr>
          <w:rFonts w:asciiTheme="minorHAnsi" w:hAnsiTheme="minorHAnsi" w:cstheme="minorHAnsi"/>
          <w:sz w:val="22"/>
          <w:szCs w:val="22"/>
        </w:rPr>
        <w:t xml:space="preserve"> одноша</w:t>
      </w:r>
      <w:r w:rsidR="00E34B61">
        <w:rPr>
          <w:rFonts w:asciiTheme="minorHAnsi" w:hAnsiTheme="minorHAnsi" w:cstheme="minorHAnsi"/>
          <w:sz w:val="22"/>
          <w:szCs w:val="22"/>
        </w:rPr>
        <w:t xml:space="preserve"> ше</w:t>
      </w:r>
      <w:r w:rsidR="00E126F6" w:rsidRPr="00BB2FF1">
        <w:rPr>
          <w:rFonts w:asciiTheme="minorHAnsi" w:hAnsiTheme="minorHAnsi" w:cstheme="minorHAnsi"/>
          <w:sz w:val="22"/>
          <w:szCs w:val="22"/>
        </w:rPr>
        <w:t xml:space="preserve"> на</w:t>
      </w:r>
      <w:r w:rsidRPr="00BB2FF1">
        <w:rPr>
          <w:rFonts w:asciiTheme="minorHAnsi" w:hAnsiTheme="minorHAnsi" w:cstheme="minorHAnsi"/>
          <w:sz w:val="22"/>
          <w:szCs w:val="22"/>
        </w:rPr>
        <w:t xml:space="preserve"> защиту од злохаснованя психоактивних субстанцох, защиту од насилства, малтретованя и занєдзбованя и других формох ризично</w:t>
      </w:r>
      <w:r w:rsidR="00E126F6" w:rsidRPr="00BB2FF1">
        <w:rPr>
          <w:rFonts w:asciiTheme="minorHAnsi" w:hAnsiTheme="minorHAnsi" w:cstheme="minorHAnsi"/>
          <w:sz w:val="22"/>
          <w:szCs w:val="22"/>
        </w:rPr>
        <w:t>го справованя, практични роботнї у школи и вонкашнї защитни</w:t>
      </w:r>
      <w:r w:rsidRPr="00BB2FF1">
        <w:rPr>
          <w:rFonts w:asciiTheme="minorHAnsi" w:hAnsiTheme="minorHAnsi" w:cstheme="minorHAnsi"/>
          <w:sz w:val="22"/>
          <w:szCs w:val="22"/>
        </w:rPr>
        <w:t xml:space="preserve"> мрежи (школяре, наставнїки, родичи и члени вонкашнєй защитней мрежи);</w:t>
      </w:r>
    </w:p>
    <w:p w:rsidR="00F77221" w:rsidRPr="00BB2FF1" w:rsidRDefault="00F77221" w:rsidP="00F77221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проєкти/п</w:t>
      </w:r>
      <w:r w:rsidR="00E126F6" w:rsidRPr="00BB2FF1">
        <w:rPr>
          <w:rFonts w:asciiTheme="minorHAnsi" w:hAnsiTheme="minorHAnsi" w:cstheme="minorHAnsi"/>
          <w:sz w:val="22"/>
          <w:szCs w:val="22"/>
        </w:rPr>
        <w:t xml:space="preserve">рограми хтори </w:t>
      </w:r>
      <w:r w:rsidR="00E34B61">
        <w:rPr>
          <w:rFonts w:asciiTheme="minorHAnsi" w:hAnsiTheme="minorHAnsi" w:cstheme="minorHAnsi"/>
          <w:sz w:val="22"/>
          <w:szCs w:val="22"/>
        </w:rPr>
        <w:t>хтори звекшую знаня и схопносци</w:t>
      </w:r>
      <w:r w:rsidR="00E34B61" w:rsidRPr="00BB2FF1">
        <w:rPr>
          <w:rFonts w:asciiTheme="minorHAnsi" w:hAnsiTheme="minorHAnsi" w:cstheme="minorHAnsi"/>
          <w:sz w:val="22"/>
          <w:szCs w:val="22"/>
        </w:rPr>
        <w:t xml:space="preserve"> </w:t>
      </w:r>
      <w:r w:rsidR="00E34B61">
        <w:rPr>
          <w:rFonts w:asciiTheme="minorHAnsi" w:hAnsiTheme="minorHAnsi" w:cstheme="minorHAnsi"/>
          <w:sz w:val="22"/>
          <w:szCs w:val="22"/>
        </w:rPr>
        <w:t xml:space="preserve">при </w:t>
      </w:r>
      <w:r w:rsidRPr="00BB2FF1">
        <w:rPr>
          <w:rFonts w:asciiTheme="minorHAnsi" w:hAnsiTheme="minorHAnsi" w:cstheme="minorHAnsi"/>
          <w:sz w:val="22"/>
          <w:szCs w:val="22"/>
        </w:rPr>
        <w:t>наставнїкох и родичох у обласци защити дзецох од злохаснованя психоактивних субстанцох, защити од насилства, малтретованя и занєдзбованя и других формох ризичного справованя</w:t>
      </w:r>
      <w:r w:rsidR="00E126F6" w:rsidRPr="00BB2FF1">
        <w:rPr>
          <w:rFonts w:asciiTheme="minorHAnsi" w:hAnsiTheme="minorHAnsi" w:cstheme="minorHAnsi"/>
          <w:sz w:val="22"/>
          <w:szCs w:val="22"/>
        </w:rPr>
        <w:t>, уключуюци и проєкти чераня прикладох добрей пракси у обласци унапредзованя</w:t>
      </w:r>
      <w:r w:rsidRPr="00BB2FF1">
        <w:rPr>
          <w:rFonts w:asciiTheme="minorHAnsi" w:hAnsiTheme="minorHAnsi" w:cstheme="minorHAnsi"/>
          <w:sz w:val="22"/>
          <w:szCs w:val="22"/>
        </w:rPr>
        <w:t xml:space="preserve"> безпечносци школярох (родичи, наставнїки и вонкашня защитна мрежа);</w:t>
      </w:r>
    </w:p>
    <w:p w:rsidR="00F77221" w:rsidRPr="00BB2FF1" w:rsidRDefault="00F77221" w:rsidP="00F77221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проєкти/програми хтори доприноша розвою и почитованю расней, националней, културней, язичней, вирскей, родней, полней и возросней ровноправносци, толеранциї и почитованю розличносцох.</w:t>
      </w:r>
    </w:p>
    <w:p w:rsidR="00F77221" w:rsidRPr="00BB2FF1" w:rsidRDefault="00F77221" w:rsidP="005F2EF9">
      <w:pPr>
        <w:ind w:right="180" w:firstLine="540"/>
        <w:jc w:val="both"/>
        <w:rPr>
          <w:rFonts w:asciiTheme="minorHAnsi" w:hAnsiTheme="minorHAnsi" w:cstheme="minorHAnsi"/>
          <w:strike/>
          <w:sz w:val="22"/>
          <w:szCs w:val="22"/>
          <w:lang w:val="sr-Cyrl-CS"/>
        </w:rPr>
      </w:pPr>
    </w:p>
    <w:p w:rsidR="00F77221" w:rsidRPr="00BB2FF1" w:rsidRDefault="009F2E6A" w:rsidP="00F77221">
      <w:pPr>
        <w:ind w:right="18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Хаснователє хтори маю право участвовац у розподзельованю средствох то основни и штреднї школи на териториї АП Войводини, чий снователь Република Сербия, автономна покраїна або єдинка локалней самоуправи. </w:t>
      </w:r>
    </w:p>
    <w:p w:rsidR="009F2E6A" w:rsidRPr="00BB2FF1" w:rsidRDefault="009F2E6A" w:rsidP="003F69FE">
      <w:pPr>
        <w:spacing w:before="120" w:after="120"/>
        <w:ind w:right="181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>КРИТЕРИЮМИ ЗА РОЗПОДЗЕЛЬОВАНЄ СРЕДСТВОХ</w:t>
      </w:r>
    </w:p>
    <w:p w:rsidR="005C24D5" w:rsidRPr="00BB2FF1" w:rsidRDefault="009F2E6A" w:rsidP="005F2EF9">
      <w:pPr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Критериюм</w:t>
      </w:r>
      <w:r w:rsidR="00145895" w:rsidRPr="00BB2FF1">
        <w:rPr>
          <w:rFonts w:asciiTheme="minorHAnsi" w:hAnsiTheme="minorHAnsi" w:cstheme="minorHAnsi"/>
          <w:sz w:val="22"/>
          <w:szCs w:val="22"/>
        </w:rPr>
        <w:t xml:space="preserve">и за розподзельованє средствох </w:t>
      </w:r>
      <w:r w:rsidRPr="00BB2FF1">
        <w:rPr>
          <w:rFonts w:asciiTheme="minorHAnsi" w:hAnsiTheme="minorHAnsi" w:cstheme="minorHAnsi"/>
          <w:sz w:val="22"/>
          <w:szCs w:val="22"/>
        </w:rPr>
        <w:t xml:space="preserve">по Правилнїку о додзельованю буджетних средствох за финансованє и софинансованє програмох и проєктох у обласци основного и штреднього </w:t>
      </w:r>
      <w:r w:rsidR="00145895" w:rsidRPr="00BB2FF1">
        <w:rPr>
          <w:rFonts w:asciiTheme="minorHAnsi" w:hAnsiTheme="minorHAnsi" w:cstheme="minorHAnsi"/>
          <w:sz w:val="22"/>
          <w:szCs w:val="22"/>
        </w:rPr>
        <w:t xml:space="preserve">образованя и </w:t>
      </w:r>
      <w:r w:rsidRPr="00BB2FF1">
        <w:rPr>
          <w:rFonts w:asciiTheme="minorHAnsi" w:hAnsiTheme="minorHAnsi" w:cstheme="minorHAnsi"/>
          <w:sz w:val="22"/>
          <w:szCs w:val="22"/>
        </w:rPr>
        <w:t xml:space="preserve">воспитаня у Автономней покраїни Войводини тоти:  </w:t>
      </w:r>
    </w:p>
    <w:p w:rsidR="009F2E6A" w:rsidRPr="00BB2FF1" w:rsidRDefault="009F2E6A" w:rsidP="005F2EF9">
      <w:pPr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5C24D5" w:rsidRPr="00BB2FF1" w:rsidRDefault="005C24D5" w:rsidP="006833BC">
      <w:pPr>
        <w:numPr>
          <w:ilvl w:val="0"/>
          <w:numId w:val="18"/>
        </w:numPr>
        <w:tabs>
          <w:tab w:val="num" w:pos="810"/>
        </w:tabs>
        <w:ind w:left="720" w:right="18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ступень уключеносци вонкашнєй защитней мрежи до програмней активносци;</w:t>
      </w:r>
    </w:p>
    <w:p w:rsidR="005C24D5" w:rsidRPr="00BB2FF1" w:rsidRDefault="005C24D5" w:rsidP="006833BC">
      <w:pPr>
        <w:numPr>
          <w:ilvl w:val="0"/>
          <w:numId w:val="18"/>
        </w:numPr>
        <w:tabs>
          <w:tab w:val="num" w:pos="810"/>
        </w:tabs>
        <w:ind w:left="720" w:right="18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усоглашеносц програми з</w:t>
      </w:r>
      <w:r w:rsidR="00145895" w:rsidRPr="00BB2FF1">
        <w:rPr>
          <w:rFonts w:asciiTheme="minorHAnsi" w:hAnsiTheme="minorHAnsi" w:cstheme="minorHAnsi"/>
          <w:sz w:val="22"/>
          <w:szCs w:val="22"/>
        </w:rPr>
        <w:t>оз</w:t>
      </w:r>
      <w:r w:rsidRPr="00BB2FF1">
        <w:rPr>
          <w:rFonts w:asciiTheme="minorHAnsi" w:hAnsiTheme="minorHAnsi" w:cstheme="minorHAnsi"/>
          <w:sz w:val="22"/>
          <w:szCs w:val="22"/>
        </w:rPr>
        <w:t xml:space="preserve"> упутствами Министерства просвити и провадзацима стратеґиями з обласци безпечносци школярох;</w:t>
      </w:r>
    </w:p>
    <w:p w:rsidR="005C24D5" w:rsidRPr="00BB2FF1" w:rsidRDefault="005C24D5" w:rsidP="006833BC">
      <w:pPr>
        <w:numPr>
          <w:ilvl w:val="0"/>
          <w:numId w:val="18"/>
        </w:numPr>
        <w:tabs>
          <w:tab w:val="num" w:pos="810"/>
        </w:tabs>
        <w:ind w:left="720" w:right="18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ступень уключеносци цильней ґрупи (школярох и родичох) хторей програма/проєкт наменєни;</w:t>
      </w:r>
    </w:p>
    <w:p w:rsidR="005C24D5" w:rsidRPr="00BB2FF1" w:rsidRDefault="005C24D5" w:rsidP="006833BC">
      <w:pPr>
        <w:numPr>
          <w:ilvl w:val="0"/>
          <w:numId w:val="18"/>
        </w:numPr>
        <w:tabs>
          <w:tab w:val="num" w:pos="810"/>
        </w:tabs>
        <w:ind w:left="720" w:right="18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потерашнї искуства у реализациї програмох/п</w:t>
      </w:r>
      <w:r w:rsidR="006833BC">
        <w:rPr>
          <w:rFonts w:asciiTheme="minorHAnsi" w:hAnsiTheme="minorHAnsi" w:cstheme="minorHAnsi"/>
          <w:sz w:val="22"/>
          <w:szCs w:val="22"/>
        </w:rPr>
        <w:t xml:space="preserve">роєктох з якима ше доприноши </w:t>
      </w:r>
      <w:r w:rsidRPr="00BB2FF1">
        <w:rPr>
          <w:rFonts w:asciiTheme="minorHAnsi" w:hAnsiTheme="minorHAnsi" w:cstheme="minorHAnsi"/>
          <w:sz w:val="22"/>
          <w:szCs w:val="22"/>
        </w:rPr>
        <w:t>унапредзованю образовно-воспитней роботи;</w:t>
      </w:r>
    </w:p>
    <w:p w:rsidR="005C24D5" w:rsidRPr="00BB2FF1" w:rsidRDefault="005C24D5" w:rsidP="006833BC">
      <w:pPr>
        <w:numPr>
          <w:ilvl w:val="0"/>
          <w:numId w:val="18"/>
        </w:numPr>
        <w:tabs>
          <w:tab w:val="num" w:pos="810"/>
        </w:tabs>
        <w:ind w:left="720" w:right="18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ступень розвитосци єдинки локалней самоуправи на чиєй ше териториї находзи установа; </w:t>
      </w:r>
    </w:p>
    <w:p w:rsidR="005C24D5" w:rsidRPr="00BB2FF1" w:rsidRDefault="005414AD" w:rsidP="006833BC">
      <w:pPr>
        <w:numPr>
          <w:ilvl w:val="0"/>
          <w:numId w:val="18"/>
        </w:numPr>
        <w:tabs>
          <w:tab w:val="num" w:pos="810"/>
        </w:tabs>
        <w:ind w:left="720" w:right="18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и</w:t>
      </w:r>
      <w:r w:rsidR="005C24D5" w:rsidRPr="00BB2FF1">
        <w:rPr>
          <w:rFonts w:asciiTheme="minorHAnsi" w:hAnsiTheme="minorHAnsi" w:cstheme="minorHAnsi"/>
          <w:sz w:val="22"/>
          <w:szCs w:val="22"/>
        </w:rPr>
        <w:t>снованє других жридлох финансованя програмних активносцох, односно проєктох;</w:t>
      </w:r>
    </w:p>
    <w:p w:rsidR="005C24D5" w:rsidRPr="00BB2FF1" w:rsidRDefault="005C24D5" w:rsidP="006833BC">
      <w:pPr>
        <w:numPr>
          <w:ilvl w:val="0"/>
          <w:numId w:val="18"/>
        </w:numPr>
        <w:tabs>
          <w:tab w:val="num" w:pos="81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успишна реализация додзелєних средствох з</w:t>
      </w:r>
      <w:r w:rsidR="005414AD" w:rsidRPr="00BB2FF1">
        <w:rPr>
          <w:rFonts w:asciiTheme="minorHAnsi" w:hAnsiTheme="minorHAnsi" w:cstheme="minorHAnsi"/>
          <w:sz w:val="22"/>
          <w:szCs w:val="22"/>
        </w:rPr>
        <w:t>оз</w:t>
      </w:r>
      <w:r w:rsidRPr="00BB2FF1">
        <w:rPr>
          <w:rFonts w:asciiTheme="minorHAnsi" w:hAnsiTheme="minorHAnsi" w:cstheme="minorHAnsi"/>
          <w:sz w:val="22"/>
          <w:szCs w:val="22"/>
        </w:rPr>
        <w:t xml:space="preserve"> буджету АП Войводини у предходних рокох з</w:t>
      </w:r>
      <w:r w:rsidR="00142ECF" w:rsidRPr="00BB2FF1">
        <w:rPr>
          <w:rFonts w:asciiTheme="minorHAnsi" w:hAnsiTheme="minorHAnsi" w:cstheme="minorHAnsi"/>
          <w:sz w:val="22"/>
          <w:szCs w:val="22"/>
        </w:rPr>
        <w:t>оз</w:t>
      </w:r>
      <w:r w:rsidRPr="00BB2FF1">
        <w:rPr>
          <w:rFonts w:asciiTheme="minorHAnsi" w:hAnsiTheme="minorHAnsi" w:cstheme="minorHAnsi"/>
          <w:sz w:val="22"/>
          <w:szCs w:val="22"/>
        </w:rPr>
        <w:t xml:space="preserve"> дорученим звитом и доказами о наменковим и законїтим хаснованю буджетних средствох; </w:t>
      </w:r>
    </w:p>
    <w:p w:rsidR="005C24D5" w:rsidRPr="00BB2FF1" w:rsidRDefault="005C24D5" w:rsidP="006833BC">
      <w:pPr>
        <w:numPr>
          <w:ilvl w:val="0"/>
          <w:numId w:val="18"/>
        </w:numPr>
        <w:tabs>
          <w:tab w:val="num" w:pos="81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можлївосц преважней реализациї програмней активносци и проєкту у чечуцим буджетним року.</w:t>
      </w:r>
    </w:p>
    <w:p w:rsidR="009F2E6A" w:rsidRPr="00BB2FF1" w:rsidRDefault="009F2E6A" w:rsidP="002E44F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>СПОСОБ АПЛИКОВАНЯ</w:t>
      </w:r>
    </w:p>
    <w:p w:rsidR="005C24D5" w:rsidRPr="00BB2FF1" w:rsidRDefault="005C24D5" w:rsidP="007C567A">
      <w:pPr>
        <w:jc w:val="both"/>
        <w:rPr>
          <w:rFonts w:asciiTheme="minorHAnsi" w:hAnsiTheme="minorHAnsi" w:cstheme="minorHAnsi"/>
          <w:b/>
          <w:strike/>
          <w:sz w:val="22"/>
          <w:szCs w:val="22"/>
          <w:u w:val="single"/>
          <w:lang w:val="sr-Cyrl-CS"/>
        </w:rPr>
      </w:pPr>
    </w:p>
    <w:p w:rsidR="005C24D5" w:rsidRPr="00BB2FF1" w:rsidRDefault="005C24D5" w:rsidP="000E2EC5">
      <w:pPr>
        <w:spacing w:after="60"/>
        <w:ind w:right="181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 xml:space="preserve">Єдна правна особа може поднєсц найвецей два прияви. </w:t>
      </w:r>
      <w:r w:rsidRPr="00BB2FF1">
        <w:rPr>
          <w:rFonts w:asciiTheme="minorHAnsi" w:hAnsiTheme="minorHAnsi" w:cstheme="minorHAnsi"/>
          <w:sz w:val="22"/>
          <w:szCs w:val="22"/>
        </w:rPr>
        <w:t>Ґу прияви на Конкурс ше подноши тоту документацию:</w:t>
      </w:r>
    </w:p>
    <w:p w:rsidR="005C24D5" w:rsidRPr="00BB2FF1" w:rsidRDefault="005C24D5" w:rsidP="005C24D5">
      <w:pPr>
        <w:pStyle w:val="ListParagraph"/>
        <w:numPr>
          <w:ilvl w:val="0"/>
          <w:numId w:val="19"/>
        </w:numPr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фотокопию потвердзеня о п</w:t>
      </w:r>
      <w:r w:rsidR="005414AD" w:rsidRPr="00BB2FF1">
        <w:rPr>
          <w:rFonts w:asciiTheme="minorHAnsi" w:hAnsiTheme="minorHAnsi" w:cstheme="minorHAnsi"/>
          <w:sz w:val="22"/>
          <w:szCs w:val="22"/>
        </w:rPr>
        <w:t>орцийним идентификацийним чишлє.</w:t>
      </w:r>
      <w:r w:rsidRPr="00BB2FF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C24D5" w:rsidRPr="00BB2FF1" w:rsidRDefault="005C24D5" w:rsidP="007C567A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sr-Cyrl-CS"/>
        </w:rPr>
      </w:pPr>
    </w:p>
    <w:p w:rsidR="009F2E6A" w:rsidRPr="00BB2FF1" w:rsidRDefault="005C24D5" w:rsidP="00142ECF">
      <w:pPr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Комисия нє будзе розпатрац: </w:t>
      </w:r>
      <w:r w:rsidR="006833BC">
        <w:rPr>
          <w:rFonts w:asciiTheme="minorHAnsi" w:hAnsiTheme="minorHAnsi" w:cstheme="minorHAnsi"/>
          <w:sz w:val="22"/>
          <w:szCs w:val="22"/>
        </w:rPr>
        <w:t xml:space="preserve">нєподполни, нєблагочасни и </w:t>
      </w:r>
      <w:r w:rsidRPr="00BB2FF1">
        <w:rPr>
          <w:rFonts w:asciiTheme="minorHAnsi" w:hAnsiTheme="minorHAnsi" w:cstheme="minorHAnsi"/>
          <w:sz w:val="22"/>
          <w:szCs w:val="22"/>
        </w:rPr>
        <w:t>нєдошлєбодзени прияви (прияви хтори поднєсли нєовласцени особи и субєкти хтори нє предвидзени з</w:t>
      </w:r>
      <w:r w:rsidR="00142ECF" w:rsidRPr="00BB2FF1">
        <w:rPr>
          <w:rFonts w:asciiTheme="minorHAnsi" w:hAnsiTheme="minorHAnsi" w:cstheme="minorHAnsi"/>
          <w:sz w:val="22"/>
          <w:szCs w:val="22"/>
        </w:rPr>
        <w:t>оз</w:t>
      </w:r>
      <w:r w:rsidRPr="00BB2FF1">
        <w:rPr>
          <w:rFonts w:asciiTheme="minorHAnsi" w:hAnsiTheme="minorHAnsi" w:cstheme="minorHAnsi"/>
          <w:sz w:val="22"/>
          <w:szCs w:val="22"/>
        </w:rPr>
        <w:t xml:space="preserve"> конкурсом), прияви хтори ше нє одноша на з</w:t>
      </w:r>
      <w:r w:rsidR="00142ECF" w:rsidRPr="00BB2FF1">
        <w:rPr>
          <w:rFonts w:asciiTheme="minorHAnsi" w:hAnsiTheme="minorHAnsi" w:cstheme="minorHAnsi"/>
          <w:sz w:val="22"/>
          <w:szCs w:val="22"/>
        </w:rPr>
        <w:t>оз</w:t>
      </w:r>
      <w:r w:rsidRPr="00BB2FF1">
        <w:rPr>
          <w:rFonts w:asciiTheme="minorHAnsi" w:hAnsiTheme="minorHAnsi" w:cstheme="minorHAnsi"/>
          <w:sz w:val="22"/>
          <w:szCs w:val="22"/>
        </w:rPr>
        <w:t xml:space="preserve"> конкурсом предвидзени наменки, прияви хтори ше одноша на набавку опреми або отримованє опреми хтора у функциї реализациї проєкту, прияви хасновательох хтори у предходним периодзе нє оправдали додзелєни средства прейґ финансийних и наративних звитох, прияви хасновательох хтори наративни/финансийни звит о реализациї програмох/проєктох зоз</w:t>
      </w:r>
      <w:r w:rsidR="00142ECF" w:rsidRPr="00BB2FF1">
        <w:rPr>
          <w:rFonts w:asciiTheme="minorHAnsi" w:hAnsiTheme="minorHAnsi" w:cstheme="minorHAnsi"/>
          <w:sz w:val="22"/>
          <w:szCs w:val="22"/>
        </w:rPr>
        <w:t xml:space="preserve"> предходного конкурсного периоду</w:t>
      </w:r>
      <w:r w:rsidRPr="00BB2FF1">
        <w:rPr>
          <w:rFonts w:asciiTheme="minorHAnsi" w:hAnsiTheme="minorHAnsi" w:cstheme="minorHAnsi"/>
          <w:sz w:val="22"/>
          <w:szCs w:val="22"/>
        </w:rPr>
        <w:t xml:space="preserve"> нє доручели у предвидзених терминох, програми односно проєкти хтори нє мож преважно реализовац у чечуцим буджетним року.</w:t>
      </w:r>
    </w:p>
    <w:p w:rsidR="00554DF9" w:rsidRPr="00BB2FF1" w:rsidRDefault="009F2E6A" w:rsidP="008B2504">
      <w:pPr>
        <w:spacing w:before="6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 xml:space="preserve">Додатни информациї у вязи зоз Конкурсом мож </w:t>
      </w:r>
      <w:r w:rsidR="005414AD" w:rsidRPr="00BB2FF1">
        <w:rPr>
          <w:rFonts w:asciiTheme="minorHAnsi" w:hAnsiTheme="minorHAnsi" w:cstheme="minorHAnsi"/>
          <w:b/>
          <w:sz w:val="22"/>
          <w:szCs w:val="22"/>
        </w:rPr>
        <w:t>достац у Секретарияту на телефон</w:t>
      </w:r>
      <w:r w:rsidRPr="00BB2FF1">
        <w:rPr>
          <w:rFonts w:asciiTheme="minorHAnsi" w:hAnsiTheme="minorHAnsi" w:cstheme="minorHAnsi"/>
          <w:b/>
          <w:sz w:val="22"/>
          <w:szCs w:val="22"/>
        </w:rPr>
        <w:t>: 021/487-4348, 487-4884.</w:t>
      </w:r>
      <w:r w:rsidRPr="00BB2FF1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554DF9" w:rsidRPr="00BB2FF1" w:rsidRDefault="00554DF9" w:rsidP="008B2504">
      <w:pPr>
        <w:spacing w:before="60"/>
        <w:ind w:firstLine="708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9F2E6A" w:rsidRPr="00BB2FF1" w:rsidRDefault="009F2E6A" w:rsidP="008B2504">
      <w:pPr>
        <w:spacing w:before="6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</w:p>
    <w:p w:rsidR="009F2E6A" w:rsidRPr="00BB2FF1" w:rsidRDefault="009F2E6A" w:rsidP="003F69FE">
      <w:pPr>
        <w:spacing w:before="120" w:after="120"/>
        <w:ind w:left="35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2FF1">
        <w:rPr>
          <w:rFonts w:asciiTheme="minorHAnsi" w:hAnsiTheme="minorHAnsi" w:cstheme="minorHAnsi"/>
          <w:b/>
          <w:sz w:val="22"/>
          <w:szCs w:val="22"/>
          <w:u w:val="single"/>
        </w:rPr>
        <w:t>Б) ФИНАНСОВАНЄ И СОФИНАНСОВАНЄ ПРОГРАМОХ И ПРОЄКТОХ У ОБЛАСЦИ ОСНОВНОГО И ШТРЕДНЬОГО ОБРАЗОВАНЯ У АП ВОЙВОДИНИ У 2024. РОКУ</w:t>
      </w:r>
    </w:p>
    <w:p w:rsidR="009F2E6A" w:rsidRPr="00BB2FF1" w:rsidRDefault="006833BC" w:rsidP="00AA0BCE">
      <w:pPr>
        <w:spacing w:after="60"/>
        <w:ind w:firstLine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Средства </w:t>
      </w:r>
      <w:r w:rsidR="009F2E6A" w:rsidRPr="00BB2FF1">
        <w:rPr>
          <w:rFonts w:asciiTheme="minorHAnsi" w:hAnsiTheme="minorHAnsi" w:cstheme="minorHAnsi"/>
          <w:sz w:val="22"/>
          <w:szCs w:val="22"/>
        </w:rPr>
        <w:t xml:space="preserve">обезпечени зоз Покраїнску скупштинску одлуку о буджету Автономней покраїни Войводини за 2024. рок за финансованє и софинансованє програмох и проєктох за дзвиганє квалитету образованя и воспитаня у обласци основного и штреднього образованя у АП Войводини у 2024. року виноша </w:t>
      </w:r>
      <w:r w:rsidR="009F2E6A" w:rsidRPr="00BB2FF1">
        <w:rPr>
          <w:rFonts w:asciiTheme="minorHAnsi" w:hAnsiTheme="minorHAnsi" w:cstheme="minorHAnsi"/>
          <w:b/>
          <w:sz w:val="22"/>
          <w:szCs w:val="22"/>
        </w:rPr>
        <w:t>13.701.000,00 динари.</w:t>
      </w:r>
    </w:p>
    <w:p w:rsidR="009F2E6A" w:rsidRPr="00BB2FF1" w:rsidRDefault="009F2E6A" w:rsidP="003F69FE">
      <w:pPr>
        <w:spacing w:before="120" w:after="120"/>
        <w:ind w:right="181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>РОЗПОДЗЕЛЬОВАНЄ СРЕДСТВОХ</w:t>
      </w:r>
    </w:p>
    <w:p w:rsidR="009F2E6A" w:rsidRPr="00BB2FF1" w:rsidRDefault="009F2E6A" w:rsidP="005865C9">
      <w:pPr>
        <w:pStyle w:val="ListParagraph"/>
        <w:numPr>
          <w:ilvl w:val="0"/>
          <w:numId w:val="1"/>
        </w:numPr>
        <w:tabs>
          <w:tab w:val="clear" w:pos="1440"/>
        </w:tabs>
        <w:ind w:left="567" w:right="180" w:hanging="425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>За установи основного и штреднього образованя и реґионални центри за професионални розвой занятих у образованю</w:t>
      </w:r>
    </w:p>
    <w:p w:rsidR="009F2E6A" w:rsidRPr="00BB2FF1" w:rsidRDefault="009F2E6A" w:rsidP="000356E0">
      <w:pPr>
        <w:tabs>
          <w:tab w:val="left" w:pos="851"/>
        </w:tabs>
        <w:ind w:left="851" w:right="18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а) </w:t>
      </w:r>
      <w:r w:rsidRPr="00BB2FF1">
        <w:rPr>
          <w:rFonts w:asciiTheme="minorHAnsi" w:hAnsiTheme="minorHAnsi" w:cstheme="minorHAnsi"/>
          <w:sz w:val="22"/>
          <w:szCs w:val="22"/>
        </w:rPr>
        <w:tab/>
        <w:t>за програми и проєкти основного образованя –</w:t>
      </w:r>
      <w:r w:rsidRPr="00BB2FF1">
        <w:rPr>
          <w:rFonts w:asciiTheme="minorHAnsi" w:hAnsiTheme="minorHAnsi" w:cstheme="minorHAnsi"/>
          <w:b/>
          <w:sz w:val="22"/>
          <w:szCs w:val="22"/>
        </w:rPr>
        <w:t xml:space="preserve"> 7.636.000,00 динари;</w:t>
      </w:r>
    </w:p>
    <w:p w:rsidR="009F2E6A" w:rsidRPr="00BB2FF1" w:rsidRDefault="009F2E6A" w:rsidP="000356E0">
      <w:pPr>
        <w:tabs>
          <w:tab w:val="left" w:pos="851"/>
        </w:tabs>
        <w:ind w:left="851" w:right="18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б) </w:t>
      </w:r>
      <w:r w:rsidRPr="00BB2FF1">
        <w:rPr>
          <w:rFonts w:asciiTheme="minorHAnsi" w:hAnsiTheme="minorHAnsi" w:cstheme="minorHAnsi"/>
          <w:sz w:val="22"/>
          <w:szCs w:val="22"/>
        </w:rPr>
        <w:tab/>
        <w:t xml:space="preserve">за програми и проєкти штреднього образованя – </w:t>
      </w:r>
      <w:r w:rsidR="00981279" w:rsidRPr="00BB2FF1">
        <w:rPr>
          <w:rFonts w:asciiTheme="minorHAnsi" w:hAnsiTheme="minorHAnsi" w:cstheme="minorHAnsi"/>
          <w:b/>
          <w:sz w:val="22"/>
          <w:szCs w:val="22"/>
        </w:rPr>
        <w:t>3.500.000,00 динари.</w:t>
      </w:r>
    </w:p>
    <w:p w:rsidR="009F2E6A" w:rsidRPr="00BB2FF1" w:rsidRDefault="009F2E6A" w:rsidP="005865C9">
      <w:pPr>
        <w:pStyle w:val="ListParagraph"/>
        <w:numPr>
          <w:ilvl w:val="0"/>
          <w:numId w:val="1"/>
        </w:numPr>
        <w:tabs>
          <w:tab w:val="clear" w:pos="1440"/>
        </w:tabs>
        <w:spacing w:before="120"/>
        <w:ind w:left="567" w:right="181" w:hanging="425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>за здруженя</w:t>
      </w:r>
    </w:p>
    <w:p w:rsidR="009F2E6A" w:rsidRPr="00BB2FF1" w:rsidRDefault="009F2E6A" w:rsidP="000356E0">
      <w:pPr>
        <w:tabs>
          <w:tab w:val="left" w:pos="851"/>
        </w:tabs>
        <w:ind w:left="851" w:right="18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а)</w:t>
      </w:r>
      <w:r w:rsidRPr="00BB2FF1">
        <w:rPr>
          <w:rFonts w:asciiTheme="minorHAnsi" w:hAnsiTheme="minorHAnsi" w:cstheme="minorHAnsi"/>
          <w:sz w:val="22"/>
          <w:szCs w:val="22"/>
        </w:rPr>
        <w:tab/>
        <w:t xml:space="preserve">за програми и проєкти на уровню основного образованя – </w:t>
      </w:r>
      <w:r w:rsidR="00981279" w:rsidRPr="00BB2FF1">
        <w:rPr>
          <w:rFonts w:asciiTheme="minorHAnsi" w:hAnsiTheme="minorHAnsi" w:cstheme="minorHAnsi"/>
          <w:b/>
          <w:sz w:val="22"/>
          <w:szCs w:val="22"/>
        </w:rPr>
        <w:t>1.400.000,00 динари;</w:t>
      </w:r>
    </w:p>
    <w:p w:rsidR="009F2E6A" w:rsidRPr="00BB2FF1" w:rsidRDefault="009F2E6A" w:rsidP="000356E0">
      <w:pPr>
        <w:tabs>
          <w:tab w:val="left" w:pos="851"/>
        </w:tabs>
        <w:ind w:left="851" w:right="18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б)</w:t>
      </w:r>
      <w:r w:rsidRPr="00BB2FF1">
        <w:rPr>
          <w:rFonts w:asciiTheme="minorHAnsi" w:hAnsiTheme="minorHAnsi" w:cstheme="minorHAnsi"/>
          <w:sz w:val="22"/>
          <w:szCs w:val="22"/>
        </w:rPr>
        <w:tab/>
        <w:t xml:space="preserve">за програми и проєкти на уровню штреднього образованя – </w:t>
      </w:r>
      <w:r w:rsidRPr="00BB2FF1">
        <w:rPr>
          <w:rFonts w:asciiTheme="minorHAnsi" w:hAnsiTheme="minorHAnsi" w:cstheme="minorHAnsi"/>
          <w:b/>
          <w:sz w:val="22"/>
          <w:szCs w:val="22"/>
        </w:rPr>
        <w:t xml:space="preserve">1.165.000,00 динари. </w:t>
      </w:r>
    </w:p>
    <w:p w:rsidR="009F2E6A" w:rsidRPr="00BB2FF1" w:rsidRDefault="009F2E6A" w:rsidP="00AF3CB0">
      <w:pPr>
        <w:spacing w:before="60" w:after="60"/>
        <w:ind w:right="181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Право участвовац на Конкурсу маю установи основного и штреднього образованя на териториї АП Войводини, чий снователь Република Сербия, автономна покраїна або єдинка локалней самоуправи и реґионални центри за професионални розвой занятих у образованю зоз шедзиском на териториї АП Войводини</w:t>
      </w:r>
      <w:r w:rsidR="006833BC">
        <w:rPr>
          <w:rFonts w:asciiTheme="minorHAnsi" w:hAnsiTheme="minorHAnsi" w:cstheme="minorHAnsi"/>
          <w:sz w:val="22"/>
          <w:szCs w:val="22"/>
        </w:rPr>
        <w:t>,</w:t>
      </w:r>
      <w:r w:rsidRPr="00BB2FF1">
        <w:rPr>
          <w:rFonts w:asciiTheme="minorHAnsi" w:hAnsiTheme="minorHAnsi" w:cstheme="minorHAnsi"/>
          <w:sz w:val="22"/>
          <w:szCs w:val="22"/>
        </w:rPr>
        <w:t xml:space="preserve"> як и здруженя зоз шедзиском на териториї АП Войводини хтори як єден з</w:t>
      </w:r>
      <w:r w:rsidR="00981279" w:rsidRPr="00BB2FF1">
        <w:rPr>
          <w:rFonts w:asciiTheme="minorHAnsi" w:hAnsiTheme="minorHAnsi" w:cstheme="minorHAnsi"/>
          <w:sz w:val="22"/>
          <w:szCs w:val="22"/>
        </w:rPr>
        <w:t>оз</w:t>
      </w:r>
      <w:r w:rsidRPr="00BB2FF1">
        <w:rPr>
          <w:rFonts w:asciiTheme="minorHAnsi" w:hAnsiTheme="minorHAnsi" w:cstheme="minorHAnsi"/>
          <w:sz w:val="22"/>
          <w:szCs w:val="22"/>
        </w:rPr>
        <w:t xml:space="preserve"> цильох здружованя зоз статутом предвидзели активносци у обласци образованя. </w:t>
      </w:r>
    </w:p>
    <w:p w:rsidR="00F845F1" w:rsidRPr="00BB2FF1" w:rsidRDefault="00F845F1" w:rsidP="00F845F1">
      <w:pPr>
        <w:spacing w:before="60" w:after="60"/>
        <w:ind w:right="181" w:firstLine="567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Зоз финансийну потримовку яку ше дава з</w:t>
      </w:r>
      <w:r w:rsidR="006833BC">
        <w:rPr>
          <w:rFonts w:asciiTheme="minorHAnsi" w:hAnsiTheme="minorHAnsi" w:cstheme="minorHAnsi"/>
          <w:sz w:val="22"/>
          <w:szCs w:val="22"/>
        </w:rPr>
        <w:t>оз</w:t>
      </w:r>
      <w:r w:rsidRPr="00BB2FF1">
        <w:rPr>
          <w:rFonts w:asciiTheme="minorHAnsi" w:hAnsiTheme="minorHAnsi" w:cstheme="minorHAnsi"/>
          <w:sz w:val="22"/>
          <w:szCs w:val="22"/>
        </w:rPr>
        <w:t xml:space="preserve"> тим конкурсом ше промовує, односно щици явни интерес яки утвердзени з</w:t>
      </w:r>
      <w:r w:rsidR="00981279" w:rsidRPr="00BB2FF1">
        <w:rPr>
          <w:rFonts w:asciiTheme="minorHAnsi" w:hAnsiTheme="minorHAnsi" w:cstheme="minorHAnsi"/>
          <w:sz w:val="22"/>
          <w:szCs w:val="22"/>
        </w:rPr>
        <w:t>оз</w:t>
      </w:r>
      <w:r w:rsidRPr="00BB2FF1">
        <w:rPr>
          <w:rFonts w:asciiTheme="minorHAnsi" w:hAnsiTheme="minorHAnsi" w:cstheme="minorHAnsi"/>
          <w:sz w:val="22"/>
          <w:szCs w:val="22"/>
        </w:rPr>
        <w:t xml:space="preserve"> одредбами члена 6, 7, 8. и 9. Закона о основох системи образованя и воспитаня («Службени глашнїк РС, число 88/2017, 27/2018 – др. закони, 10/2019, 6/2020 и 92/2023).</w:t>
      </w:r>
    </w:p>
    <w:p w:rsidR="009F2E6A" w:rsidRPr="00BB2FF1" w:rsidRDefault="009F2E6A" w:rsidP="00AF3CB0">
      <w:pPr>
        <w:spacing w:before="60"/>
        <w:ind w:right="18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Наведзени средства наменєни за тоти приоритети:</w:t>
      </w:r>
    </w:p>
    <w:p w:rsidR="009F2E6A" w:rsidRPr="00BB2FF1" w:rsidRDefault="009F2E6A" w:rsidP="009446EF">
      <w:pPr>
        <w:numPr>
          <w:ilvl w:val="0"/>
          <w:numId w:val="13"/>
        </w:numPr>
        <w:spacing w:before="60"/>
        <w:ind w:left="567" w:right="181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 xml:space="preserve">Модернизацию образовно-воспитней роботи </w:t>
      </w:r>
    </w:p>
    <w:p w:rsidR="009F2E6A" w:rsidRPr="00BB2FF1" w:rsidRDefault="00C11702" w:rsidP="00E34E52">
      <w:pPr>
        <w:tabs>
          <w:tab w:val="left" w:pos="851"/>
        </w:tabs>
        <w:ind w:left="851" w:right="18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- осучасньованє наставного процесу прейґ иновативносци и креативносци шицких учашнїкох; </w:t>
      </w:r>
    </w:p>
    <w:p w:rsidR="009F2E6A" w:rsidRPr="00BB2FF1" w:rsidRDefault="00981279" w:rsidP="00E34E52">
      <w:pPr>
        <w:tabs>
          <w:tab w:val="left" w:pos="851"/>
        </w:tabs>
        <w:ind w:left="851" w:right="180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-    ф</w:t>
      </w:r>
      <w:r w:rsidR="00C11702" w:rsidRPr="00BB2FF1">
        <w:rPr>
          <w:rFonts w:asciiTheme="minorHAnsi" w:hAnsiTheme="minorHAnsi" w:cstheme="minorHAnsi"/>
          <w:sz w:val="22"/>
          <w:szCs w:val="22"/>
        </w:rPr>
        <w:t xml:space="preserve">ахове усовершованє наставного кадру; </w:t>
      </w:r>
    </w:p>
    <w:p w:rsidR="009F2E6A" w:rsidRPr="00BB2FF1" w:rsidRDefault="00C11702" w:rsidP="00E34E52">
      <w:pPr>
        <w:tabs>
          <w:tab w:val="left" w:pos="851"/>
        </w:tabs>
        <w:ind w:left="851" w:right="180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- </w:t>
      </w:r>
      <w:r w:rsidRPr="00BB2FF1">
        <w:rPr>
          <w:rFonts w:asciiTheme="minorHAnsi" w:hAnsiTheme="minorHAnsi" w:cstheme="minorHAnsi"/>
          <w:sz w:val="22"/>
          <w:szCs w:val="22"/>
        </w:rPr>
        <w:tab/>
        <w:t>медийска популаризация образованя пре здобуванє добрих прикладох з</w:t>
      </w:r>
      <w:r w:rsidR="00981279" w:rsidRPr="00BB2FF1">
        <w:rPr>
          <w:rFonts w:asciiTheme="minorHAnsi" w:hAnsiTheme="minorHAnsi" w:cstheme="minorHAnsi"/>
          <w:sz w:val="22"/>
          <w:szCs w:val="22"/>
        </w:rPr>
        <w:t>оз</w:t>
      </w:r>
      <w:r w:rsidRPr="00BB2FF1">
        <w:rPr>
          <w:rFonts w:asciiTheme="minorHAnsi" w:hAnsiTheme="minorHAnsi" w:cstheme="minorHAnsi"/>
          <w:sz w:val="22"/>
          <w:szCs w:val="22"/>
        </w:rPr>
        <w:t xml:space="preserve"> пракси и сучасних трендох у образованю.</w:t>
      </w:r>
    </w:p>
    <w:p w:rsidR="009F2E6A" w:rsidRPr="00BB2FF1" w:rsidRDefault="009F2E6A" w:rsidP="009446EF">
      <w:pPr>
        <w:pStyle w:val="ListParagraph"/>
        <w:numPr>
          <w:ilvl w:val="0"/>
          <w:numId w:val="13"/>
        </w:numPr>
        <w:spacing w:before="6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>Усоглашованє образованя з</w:t>
      </w:r>
      <w:r w:rsidR="00981279" w:rsidRPr="00BB2FF1">
        <w:rPr>
          <w:rFonts w:asciiTheme="minorHAnsi" w:hAnsiTheme="minorHAnsi" w:cstheme="minorHAnsi"/>
          <w:b/>
          <w:sz w:val="22"/>
          <w:szCs w:val="22"/>
        </w:rPr>
        <w:t>оз</w:t>
      </w:r>
      <w:r w:rsidRPr="00BB2FF1">
        <w:rPr>
          <w:rFonts w:asciiTheme="minorHAnsi" w:hAnsiTheme="minorHAnsi" w:cstheme="minorHAnsi"/>
          <w:b/>
          <w:sz w:val="22"/>
          <w:szCs w:val="22"/>
        </w:rPr>
        <w:t xml:space="preserve"> потребами тарґовища роботи </w:t>
      </w:r>
    </w:p>
    <w:p w:rsidR="009F2E6A" w:rsidRPr="00BB2FF1" w:rsidRDefault="00C11702" w:rsidP="005C35F2">
      <w:pPr>
        <w:pStyle w:val="ListParagraph"/>
        <w:spacing w:before="6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- унапредзенє поднїмательного духу, розвой практичних и животних схопносцох, професионална ориєнтация и кариєрне водзенє, дзвиганє квалитету фаховей пракси;</w:t>
      </w:r>
    </w:p>
    <w:p w:rsidR="009F2E6A" w:rsidRPr="00BB2FF1" w:rsidRDefault="009F2E6A" w:rsidP="009446EF">
      <w:pPr>
        <w:pStyle w:val="ListParagraph"/>
        <w:numPr>
          <w:ilvl w:val="0"/>
          <w:numId w:val="13"/>
        </w:numPr>
        <w:spacing w:before="60"/>
        <w:ind w:left="567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>Пестованє мултикултуралносци/интеркултуралносци и традициї, мацеринского язика припаднїкох националних меншинох – националних заєднїцох</w:t>
      </w:r>
      <w:r w:rsidRPr="00BB2FF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F2E6A" w:rsidRPr="00BB2FF1" w:rsidRDefault="00C11702" w:rsidP="005C35F2">
      <w:pPr>
        <w:pStyle w:val="ListParagraph"/>
        <w:spacing w:before="6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а) творенє условийох же би ше школяре припаднїки рижних националних заєднїцох лєпше медзисобно упознали як и же би здобули додатни знаня о историї, култури и д</w:t>
      </w:r>
      <w:r w:rsidR="006833BC">
        <w:rPr>
          <w:rFonts w:asciiTheme="minorHAnsi" w:hAnsiTheme="minorHAnsi" w:cstheme="minorHAnsi"/>
          <w:sz w:val="22"/>
          <w:szCs w:val="22"/>
        </w:rPr>
        <w:t xml:space="preserve">ругих важних фактох о соживоту и </w:t>
      </w:r>
      <w:r w:rsidRPr="00BB2FF1">
        <w:rPr>
          <w:rFonts w:asciiTheme="minorHAnsi" w:hAnsiTheme="minorHAnsi" w:cstheme="minorHAnsi"/>
          <w:sz w:val="22"/>
          <w:szCs w:val="22"/>
        </w:rPr>
        <w:t>моцнєнє медзинационалного довирия.</w:t>
      </w:r>
    </w:p>
    <w:p w:rsidR="009F2E6A" w:rsidRPr="00BB2FF1" w:rsidRDefault="009F2E6A" w:rsidP="009446EF">
      <w:pPr>
        <w:pStyle w:val="ListParagraph"/>
        <w:numPr>
          <w:ilvl w:val="0"/>
          <w:numId w:val="13"/>
        </w:numPr>
        <w:spacing w:before="60"/>
        <w:ind w:left="567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 xml:space="preserve">Потримовка инклузивному образованю и превенция вчасного напущованя формалного образованя </w:t>
      </w:r>
    </w:p>
    <w:p w:rsidR="009F2E6A" w:rsidRPr="00BB2FF1" w:rsidRDefault="00C11702" w:rsidP="0031741B">
      <w:pPr>
        <w:tabs>
          <w:tab w:val="left" w:pos="851"/>
        </w:tabs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- дружтвене уключованє и напредованє школярох (зоз завадзанями у розвою, специфичнима чежкосцами у ученю и школярох з</w:t>
      </w:r>
      <w:r w:rsidR="00344B58" w:rsidRPr="00BB2FF1">
        <w:rPr>
          <w:rFonts w:asciiTheme="minorHAnsi" w:hAnsiTheme="minorHAnsi" w:cstheme="minorHAnsi"/>
          <w:sz w:val="22"/>
          <w:szCs w:val="22"/>
        </w:rPr>
        <w:t>оз</w:t>
      </w:r>
      <w:r w:rsidRPr="00BB2FF1">
        <w:rPr>
          <w:rFonts w:asciiTheme="minorHAnsi" w:hAnsiTheme="minorHAnsi" w:cstheme="minorHAnsi"/>
          <w:sz w:val="22"/>
          <w:szCs w:val="22"/>
        </w:rPr>
        <w:t xml:space="preserve"> дружтвено чувствительних ґрупох), як и превенция вчасного напущованя формалного</w:t>
      </w:r>
      <w:r w:rsidR="00344B58" w:rsidRPr="00BB2FF1">
        <w:rPr>
          <w:rFonts w:asciiTheme="minorHAnsi" w:hAnsiTheme="minorHAnsi" w:cstheme="minorHAnsi"/>
          <w:sz w:val="22"/>
          <w:szCs w:val="22"/>
        </w:rPr>
        <w:t xml:space="preserve"> </w:t>
      </w:r>
      <w:r w:rsidR="00344B58" w:rsidRPr="00BB2FF1">
        <w:rPr>
          <w:rFonts w:asciiTheme="minorHAnsi" w:hAnsiTheme="minorHAnsi" w:cstheme="minorHAnsi"/>
          <w:sz w:val="22"/>
          <w:szCs w:val="22"/>
        </w:rPr>
        <w:t>образованя</w:t>
      </w:r>
      <w:r w:rsidRPr="00BB2FF1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9F2E6A" w:rsidRPr="00BB2FF1" w:rsidRDefault="00C11702" w:rsidP="00304BDE">
      <w:pPr>
        <w:tabs>
          <w:tab w:val="left" w:pos="851"/>
        </w:tabs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- потримовка школяром з</w:t>
      </w:r>
      <w:r w:rsidR="00344B58" w:rsidRPr="00BB2FF1">
        <w:rPr>
          <w:rFonts w:asciiTheme="minorHAnsi" w:hAnsiTheme="minorHAnsi" w:cstheme="minorHAnsi"/>
          <w:sz w:val="22"/>
          <w:szCs w:val="22"/>
        </w:rPr>
        <w:t>оз</w:t>
      </w:r>
      <w:r w:rsidRPr="00BB2FF1">
        <w:rPr>
          <w:rFonts w:asciiTheme="minorHAnsi" w:hAnsiTheme="minorHAnsi" w:cstheme="minorHAnsi"/>
          <w:sz w:val="22"/>
          <w:szCs w:val="22"/>
        </w:rPr>
        <w:t xml:space="preserve"> винїмковима способносцами, розвой талантох у складзе з</w:t>
      </w:r>
      <w:r w:rsidR="00344B58" w:rsidRPr="00BB2FF1">
        <w:rPr>
          <w:rFonts w:asciiTheme="minorHAnsi" w:hAnsiTheme="minorHAnsi" w:cstheme="minorHAnsi"/>
          <w:sz w:val="22"/>
          <w:szCs w:val="22"/>
        </w:rPr>
        <w:t>оз</w:t>
      </w:r>
      <w:r w:rsidRPr="00BB2FF1">
        <w:rPr>
          <w:rFonts w:asciiTheme="minorHAnsi" w:hAnsiTheme="minorHAnsi" w:cstheme="minorHAnsi"/>
          <w:sz w:val="22"/>
          <w:szCs w:val="22"/>
        </w:rPr>
        <w:t xml:space="preserve"> їх образовно-воспитнима потребами (з</w:t>
      </w:r>
      <w:r w:rsidR="00344B58" w:rsidRPr="00BB2FF1">
        <w:rPr>
          <w:rFonts w:asciiTheme="minorHAnsi" w:hAnsiTheme="minorHAnsi" w:cstheme="minorHAnsi"/>
          <w:sz w:val="22"/>
          <w:szCs w:val="22"/>
        </w:rPr>
        <w:t>оз</w:t>
      </w:r>
      <w:r w:rsidRPr="00BB2FF1">
        <w:rPr>
          <w:rFonts w:asciiTheme="minorHAnsi" w:hAnsiTheme="minorHAnsi" w:cstheme="minorHAnsi"/>
          <w:sz w:val="22"/>
          <w:szCs w:val="22"/>
        </w:rPr>
        <w:t xml:space="preserve"> прилагодзованьом способу и условийох роботи, збогацованьом и преширйованьом наставних змистох, змаганями школярох хтори нє орґанизує Министерство просвити, науки и технолоґийного розвою/медзиреґионални, медзинародни);</w:t>
      </w:r>
    </w:p>
    <w:p w:rsidR="009F2E6A" w:rsidRPr="00BB2FF1" w:rsidRDefault="009F2E6A" w:rsidP="009446EF">
      <w:pPr>
        <w:pStyle w:val="ListParagraph"/>
        <w:numPr>
          <w:ilvl w:val="0"/>
          <w:numId w:val="13"/>
        </w:numPr>
        <w:spacing w:before="60"/>
        <w:ind w:left="567" w:right="18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 xml:space="preserve">Стимулованє звонканаставних активносцох </w:t>
      </w:r>
    </w:p>
    <w:p w:rsidR="009F2E6A" w:rsidRPr="00BB2FF1" w:rsidRDefault="00C11702" w:rsidP="00115B72">
      <w:pPr>
        <w:pStyle w:val="ListParagraph"/>
        <w:spacing w:before="60"/>
        <w:ind w:left="567" w:right="18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bCs/>
          <w:sz w:val="22"/>
          <w:szCs w:val="22"/>
        </w:rPr>
        <w:t>-</w:t>
      </w:r>
      <w:r w:rsidRPr="00BB2F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B2FF1">
        <w:rPr>
          <w:rFonts w:asciiTheme="minorHAnsi" w:hAnsiTheme="minorHAnsi" w:cstheme="minorHAnsi"/>
          <w:sz w:val="22"/>
          <w:szCs w:val="22"/>
        </w:rPr>
        <w:t xml:space="preserve">орґанизовани и фахово водзени шлєбодни час школярох у звонканаставним периодзе и под час школских розспустох прейґ едукативних кампох, стретнуцох школярох, секцийох, спортских, науково-технїчних, културних и других змистох. </w:t>
      </w:r>
    </w:p>
    <w:p w:rsidR="009F2E6A" w:rsidRPr="00BB2FF1" w:rsidRDefault="009F2E6A" w:rsidP="001E4FEE">
      <w:pPr>
        <w:spacing w:before="120" w:after="120"/>
        <w:ind w:right="181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>КРИТЕРИЮМИ ЗА РОЗПОДЗЕЛЬОВАНЄ СРЕДСТВОХ</w:t>
      </w:r>
    </w:p>
    <w:p w:rsidR="009F2E6A" w:rsidRPr="00BB2FF1" w:rsidRDefault="009F2E6A" w:rsidP="00AF3CB0">
      <w:pPr>
        <w:ind w:right="18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При одредзованю висини средствох за додзельованє, применює ше шлїдуюци критериюми:</w:t>
      </w:r>
    </w:p>
    <w:p w:rsidR="009F2E6A" w:rsidRPr="00BB2FF1" w:rsidRDefault="009F2E6A" w:rsidP="00344B58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одвит на тему програми/проєкту; </w:t>
      </w:r>
    </w:p>
    <w:p w:rsidR="009F2E6A" w:rsidRPr="00BB2FF1" w:rsidRDefault="009F2E6A" w:rsidP="00344B58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уплїв предложеней програми/проєкту; </w:t>
      </w:r>
    </w:p>
    <w:p w:rsidR="009F2E6A" w:rsidRPr="00BB2FF1" w:rsidRDefault="009F2E6A" w:rsidP="00344B58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компетентносц предкладача и потерашнє искуство. </w:t>
      </w:r>
    </w:p>
    <w:p w:rsidR="009F2E6A" w:rsidRPr="00BB2FF1" w:rsidRDefault="009F2E6A" w:rsidP="001E4FEE">
      <w:pPr>
        <w:spacing w:before="120" w:after="120"/>
        <w:ind w:right="18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>СПОСОБ АПЛИКОВАНЯ</w:t>
      </w:r>
    </w:p>
    <w:p w:rsidR="00E8236E" w:rsidRDefault="00E8236E" w:rsidP="00344B58">
      <w:pPr>
        <w:ind w:right="181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 xml:space="preserve">Єдна правна особа може поднєсц найвецей два прияви. </w:t>
      </w:r>
      <w:r w:rsidRPr="00BB2FF1">
        <w:rPr>
          <w:rFonts w:asciiTheme="minorHAnsi" w:hAnsiTheme="minorHAnsi" w:cstheme="minorHAnsi"/>
          <w:sz w:val="22"/>
          <w:szCs w:val="22"/>
        </w:rPr>
        <w:t>Ґу прияви на Конкурс ше подноши тоту документацию:</w:t>
      </w:r>
    </w:p>
    <w:p w:rsidR="006833BC" w:rsidRPr="00BB2FF1" w:rsidRDefault="006833BC" w:rsidP="00344B58">
      <w:pPr>
        <w:ind w:right="181"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9F2E6A" w:rsidRPr="00BB2FF1" w:rsidRDefault="009F2E6A" w:rsidP="006833BC">
      <w:pPr>
        <w:numPr>
          <w:ilvl w:val="0"/>
          <w:numId w:val="28"/>
        </w:numPr>
        <w:ind w:hanging="38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фотокопию ришеня о упису до реґистру при Аґенциї за привредни реґистри за здруженя;</w:t>
      </w:r>
    </w:p>
    <w:p w:rsidR="009F2E6A" w:rsidRPr="00BB2FF1" w:rsidRDefault="009F2E6A" w:rsidP="006833BC">
      <w:pPr>
        <w:numPr>
          <w:ilvl w:val="0"/>
          <w:numId w:val="28"/>
        </w:numPr>
        <w:ind w:hanging="38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фотокопию потвердзеня о п</w:t>
      </w:r>
      <w:r w:rsidR="00A06C89" w:rsidRPr="00BB2FF1">
        <w:rPr>
          <w:rFonts w:asciiTheme="minorHAnsi" w:hAnsiTheme="minorHAnsi" w:cstheme="minorHAnsi"/>
          <w:sz w:val="22"/>
          <w:szCs w:val="22"/>
        </w:rPr>
        <w:t>орцийним идентификацийним чишлє;</w:t>
      </w:r>
      <w:r w:rsidRPr="00BB2FF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4372F" w:rsidRDefault="009F2E6A" w:rsidP="006833BC">
      <w:pPr>
        <w:pStyle w:val="ListParagraph"/>
        <w:numPr>
          <w:ilvl w:val="0"/>
          <w:numId w:val="28"/>
        </w:numPr>
        <w:tabs>
          <w:tab w:val="left" w:pos="567"/>
        </w:tabs>
        <w:ind w:hanging="387"/>
        <w:jc w:val="both"/>
        <w:rPr>
          <w:rFonts w:asciiTheme="minorHAnsi" w:hAnsiTheme="minorHAnsi" w:cstheme="minorHAnsi"/>
          <w:sz w:val="22"/>
          <w:szCs w:val="22"/>
        </w:rPr>
      </w:pPr>
      <w:r w:rsidRPr="006833BC">
        <w:rPr>
          <w:rFonts w:asciiTheme="minorHAnsi" w:hAnsiTheme="minorHAnsi" w:cstheme="minorHAnsi"/>
          <w:sz w:val="22"/>
          <w:szCs w:val="22"/>
        </w:rPr>
        <w:t>фотокопию виводу зоз статута здруженя або сновательного акта (у хторим утвердзене же ше цилї здруженя витворює у обласци яка предвидзена зоз конкурсом), хтору оверело здруженє.</w:t>
      </w:r>
    </w:p>
    <w:p w:rsidR="009F2E6A" w:rsidRPr="006833BC" w:rsidRDefault="009F2E6A" w:rsidP="0094372F">
      <w:pPr>
        <w:pStyle w:val="ListParagraph"/>
        <w:tabs>
          <w:tab w:val="left" w:pos="567"/>
        </w:tabs>
        <w:ind w:left="927"/>
        <w:jc w:val="both"/>
        <w:rPr>
          <w:rFonts w:asciiTheme="minorHAnsi" w:hAnsiTheme="minorHAnsi" w:cstheme="minorHAnsi"/>
          <w:sz w:val="22"/>
          <w:szCs w:val="22"/>
        </w:rPr>
      </w:pPr>
      <w:r w:rsidRPr="006833BC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9F2E6A" w:rsidRPr="00BB2FF1" w:rsidRDefault="009F2E6A" w:rsidP="001E4FEE">
      <w:pPr>
        <w:pStyle w:val="ListParagraph"/>
        <w:tabs>
          <w:tab w:val="left" w:pos="810"/>
        </w:tabs>
        <w:spacing w:before="6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            Комисия нє будзе розпатрац: </w:t>
      </w:r>
      <w:r w:rsidRPr="00BB2FF1">
        <w:rPr>
          <w:rFonts w:asciiTheme="minorHAnsi" w:hAnsiTheme="minorHAnsi" w:cstheme="minorHAnsi"/>
          <w:bCs/>
          <w:sz w:val="22"/>
          <w:szCs w:val="22"/>
        </w:rPr>
        <w:t>нєподполни прияви, нєблагочасни прияви, нєдошлєбодзени прияви (прияви хтори поднєсли нєовласцени особи и субєкти хтори нє предвидзени з</w:t>
      </w:r>
      <w:r w:rsidR="00A06C89" w:rsidRPr="00BB2FF1">
        <w:rPr>
          <w:rFonts w:asciiTheme="minorHAnsi" w:hAnsiTheme="minorHAnsi" w:cstheme="minorHAnsi"/>
          <w:bCs/>
          <w:sz w:val="22"/>
          <w:szCs w:val="22"/>
        </w:rPr>
        <w:t>оз</w:t>
      </w:r>
      <w:r w:rsidRPr="00BB2FF1">
        <w:rPr>
          <w:rFonts w:asciiTheme="minorHAnsi" w:hAnsiTheme="minorHAnsi" w:cstheme="minorHAnsi"/>
          <w:bCs/>
          <w:sz w:val="22"/>
          <w:szCs w:val="22"/>
        </w:rPr>
        <w:t xml:space="preserve"> конкурсом),</w:t>
      </w:r>
      <w:r w:rsidRPr="00BB2FF1">
        <w:rPr>
          <w:rFonts w:asciiTheme="minorHAnsi" w:hAnsiTheme="minorHAnsi" w:cstheme="minorHAnsi"/>
          <w:sz w:val="22"/>
          <w:szCs w:val="22"/>
        </w:rPr>
        <w:t xml:space="preserve"> прияви хтори ше нє одноша на з</w:t>
      </w:r>
      <w:r w:rsidR="00A06C89" w:rsidRPr="00BB2FF1">
        <w:rPr>
          <w:rFonts w:asciiTheme="minorHAnsi" w:hAnsiTheme="minorHAnsi" w:cstheme="minorHAnsi"/>
          <w:sz w:val="22"/>
          <w:szCs w:val="22"/>
        </w:rPr>
        <w:t>оз</w:t>
      </w:r>
      <w:r w:rsidRPr="00BB2FF1">
        <w:rPr>
          <w:rFonts w:asciiTheme="minorHAnsi" w:hAnsiTheme="minorHAnsi" w:cstheme="minorHAnsi"/>
          <w:sz w:val="22"/>
          <w:szCs w:val="22"/>
        </w:rPr>
        <w:t xml:space="preserve"> конкурсом предвидзени наменки, прияви хтори ше одноша на набавку опреми або отримованє опреми хт</w:t>
      </w:r>
      <w:r w:rsidR="00A06C89" w:rsidRPr="00BB2FF1">
        <w:rPr>
          <w:rFonts w:asciiTheme="minorHAnsi" w:hAnsiTheme="minorHAnsi" w:cstheme="minorHAnsi"/>
          <w:sz w:val="22"/>
          <w:szCs w:val="22"/>
        </w:rPr>
        <w:t>ора у функциї реализациї проєкту</w:t>
      </w:r>
      <w:r w:rsidRPr="00BB2FF1">
        <w:rPr>
          <w:rFonts w:asciiTheme="minorHAnsi" w:hAnsiTheme="minorHAnsi" w:cstheme="minorHAnsi"/>
          <w:sz w:val="22"/>
          <w:szCs w:val="22"/>
        </w:rPr>
        <w:t>, прияви хасновательох хтори у предходним периодзе нє оправдали додзелєни средства прейґ финансийних и наративних звитох, прияви хасновательох хтори наративни/финансийни звит о реализациї програмох/проєктох зоз</w:t>
      </w:r>
      <w:r w:rsidR="00A06C89" w:rsidRPr="00BB2FF1">
        <w:rPr>
          <w:rFonts w:asciiTheme="minorHAnsi" w:hAnsiTheme="minorHAnsi" w:cstheme="minorHAnsi"/>
          <w:sz w:val="22"/>
          <w:szCs w:val="22"/>
        </w:rPr>
        <w:t xml:space="preserve"> предходного конкурсного периоду</w:t>
      </w:r>
      <w:r w:rsidRPr="00BB2FF1">
        <w:rPr>
          <w:rFonts w:asciiTheme="minorHAnsi" w:hAnsiTheme="minorHAnsi" w:cstheme="minorHAnsi"/>
          <w:sz w:val="22"/>
          <w:szCs w:val="22"/>
        </w:rPr>
        <w:t xml:space="preserve"> нє доручели у предвидзених терминох, програми односно проєкти хтори нє мож преважно реализовац у чечуцим буджетним року</w:t>
      </w:r>
      <w:r w:rsidR="00A06C89" w:rsidRPr="00BB2FF1">
        <w:rPr>
          <w:rFonts w:asciiTheme="minorHAnsi" w:hAnsiTheme="minorHAnsi" w:cstheme="minorHAnsi"/>
          <w:sz w:val="22"/>
          <w:szCs w:val="22"/>
        </w:rPr>
        <w:t>.</w:t>
      </w:r>
      <w:r w:rsidRPr="00BB2FF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F2E6A" w:rsidRPr="00BB2FF1" w:rsidRDefault="009F2E6A" w:rsidP="008B2504">
      <w:pPr>
        <w:spacing w:before="60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>Додатни информациї у вязи зоз реализацию Конкурсу мож достац на телефон</w:t>
      </w:r>
      <w:r w:rsidR="00A06C89" w:rsidRPr="00BB2FF1">
        <w:rPr>
          <w:rFonts w:asciiTheme="minorHAnsi" w:hAnsiTheme="minorHAnsi" w:cstheme="minorHAnsi"/>
          <w:b/>
          <w:sz w:val="22"/>
          <w:szCs w:val="22"/>
        </w:rPr>
        <w:t>: 021/ 487</w:t>
      </w:r>
      <w:r w:rsidRPr="00BB2FF1">
        <w:rPr>
          <w:rFonts w:asciiTheme="minorHAnsi" w:hAnsiTheme="minorHAnsi" w:cstheme="minorHAnsi"/>
          <w:b/>
          <w:sz w:val="22"/>
          <w:szCs w:val="22"/>
        </w:rPr>
        <w:t>-4876, 487-4558 и 487-4836.</w:t>
      </w:r>
    </w:p>
    <w:p w:rsidR="009F2E6A" w:rsidRPr="00BB2FF1" w:rsidRDefault="0094372F" w:rsidP="002A106C">
      <w:pPr>
        <w:spacing w:before="120" w:after="120"/>
        <w:ind w:left="35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В</w:t>
      </w:r>
      <w:r w:rsidR="009F2E6A" w:rsidRPr="00BB2FF1">
        <w:rPr>
          <w:rFonts w:asciiTheme="minorHAnsi" w:hAnsiTheme="minorHAnsi" w:cstheme="minorHAnsi"/>
          <w:b/>
          <w:sz w:val="22"/>
          <w:szCs w:val="22"/>
          <w:u w:val="single"/>
        </w:rPr>
        <w:t>) ФИНАНСОВАНЄ И СОФИНАНСОВАНЄ ПРОГРАМНИХ АКТИВНОСЦОХ И ПРОЄКТОХ ЗА ДЗВИГАНЄ КВАЛИТЕТУ ШКОЛЯРСКОГО СТАНДАРДУ У АП ВОЙВОДИНИ У 2024. РОКУ</w:t>
      </w:r>
    </w:p>
    <w:p w:rsidR="009F2E6A" w:rsidRPr="00BB2FF1" w:rsidRDefault="00A06C89" w:rsidP="002A106C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Средства </w:t>
      </w:r>
      <w:r w:rsidR="009F2E6A" w:rsidRPr="00BB2FF1">
        <w:rPr>
          <w:rFonts w:asciiTheme="minorHAnsi" w:hAnsiTheme="minorHAnsi" w:cstheme="minorHAnsi"/>
          <w:sz w:val="22"/>
          <w:szCs w:val="22"/>
        </w:rPr>
        <w:t xml:space="preserve">обезпечени зоз Покраїнску скупштинску одлуку о буджету Автономней покраїни Войводини за 2024. рок за финансованє и софинансованє програмних активносцох и проєктох за дзвиганє квалитету школярского стандарду у АП Войводини у 2024. року виноша </w:t>
      </w:r>
      <w:r w:rsidRPr="00BB2FF1">
        <w:rPr>
          <w:rFonts w:asciiTheme="minorHAnsi" w:hAnsiTheme="minorHAnsi" w:cstheme="minorHAnsi"/>
          <w:b/>
          <w:sz w:val="22"/>
          <w:szCs w:val="22"/>
        </w:rPr>
        <w:t>2.5</w:t>
      </w:r>
      <w:r w:rsidR="009F2E6A" w:rsidRPr="00BB2FF1">
        <w:rPr>
          <w:rFonts w:asciiTheme="minorHAnsi" w:hAnsiTheme="minorHAnsi" w:cstheme="minorHAnsi"/>
          <w:b/>
          <w:sz w:val="22"/>
          <w:szCs w:val="22"/>
        </w:rPr>
        <w:t>00.000,00 динари</w:t>
      </w:r>
      <w:r w:rsidR="009F2E6A" w:rsidRPr="00BB2FF1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9F2E6A" w:rsidRPr="00BB2FF1" w:rsidRDefault="009F2E6A" w:rsidP="002A106C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Право участвовац на Конкурсу маю установи школярского стандарду – доми школярох штреднїх школох, школи зоз домом школярох, специялни школи зоз домом школярох, школярски центри, школярски одпочивалїща и школярски културни центри на териториї АП Войводини чий снователь Република Сербия, односно АП Войводина. </w:t>
      </w:r>
    </w:p>
    <w:p w:rsidR="009F2E6A" w:rsidRPr="00BB2FF1" w:rsidRDefault="009F2E6A" w:rsidP="002A106C">
      <w:pPr>
        <w:ind w:right="18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Наведзени средства наменєни за:</w:t>
      </w:r>
    </w:p>
    <w:p w:rsidR="00A06C89" w:rsidRPr="00BB2FF1" w:rsidRDefault="00A06C89" w:rsidP="002A106C">
      <w:pPr>
        <w:ind w:right="180"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9F2E6A" w:rsidRPr="00BB2FF1" w:rsidRDefault="009F2E6A" w:rsidP="00A06C89">
      <w:pPr>
        <w:numPr>
          <w:ilvl w:val="0"/>
          <w:numId w:val="26"/>
        </w:num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орґанизованє стретнуцо</w:t>
      </w:r>
      <w:r w:rsidR="00A06C89" w:rsidRPr="00BB2FF1">
        <w:rPr>
          <w:rFonts w:asciiTheme="minorHAnsi" w:hAnsiTheme="minorHAnsi" w:cstheme="minorHAnsi"/>
          <w:sz w:val="22"/>
          <w:szCs w:val="22"/>
        </w:rPr>
        <w:t>х домох школярох у АП Войводини;</w:t>
      </w:r>
    </w:p>
    <w:p w:rsidR="009F2E6A" w:rsidRPr="00BB2FF1" w:rsidRDefault="009F2E6A" w:rsidP="00A06C89">
      <w:pPr>
        <w:numPr>
          <w:ilvl w:val="0"/>
          <w:numId w:val="26"/>
        </w:num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реализацию програмох и проєктох з обласци образованя и воспи</w:t>
      </w:r>
      <w:r w:rsidR="00A06C89" w:rsidRPr="00BB2FF1">
        <w:rPr>
          <w:rFonts w:asciiTheme="minorHAnsi" w:hAnsiTheme="minorHAnsi" w:cstheme="minorHAnsi"/>
          <w:sz w:val="22"/>
          <w:szCs w:val="22"/>
        </w:rPr>
        <w:t>таня, култури, уметносци, спорту;</w:t>
      </w:r>
    </w:p>
    <w:p w:rsidR="009F2E6A" w:rsidRPr="00BB2FF1" w:rsidRDefault="009F2E6A" w:rsidP="00A06C89">
      <w:pPr>
        <w:numPr>
          <w:ilvl w:val="0"/>
          <w:numId w:val="26"/>
        </w:num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р</w:t>
      </w:r>
      <w:r w:rsidR="00A06C89" w:rsidRPr="00BB2FF1">
        <w:rPr>
          <w:rFonts w:asciiTheme="minorHAnsi" w:hAnsiTheme="minorHAnsi" w:cstheme="minorHAnsi"/>
          <w:sz w:val="22"/>
          <w:szCs w:val="22"/>
        </w:rPr>
        <w:t>еализацию рижних манифестацийох;</w:t>
      </w:r>
    </w:p>
    <w:p w:rsidR="009F2E6A" w:rsidRPr="00BB2FF1" w:rsidRDefault="009F2E6A" w:rsidP="00A06C89">
      <w:pPr>
        <w:numPr>
          <w:ilvl w:val="0"/>
          <w:numId w:val="26"/>
        </w:num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уводзенє и отримованє HACCP и ISO стандардох у установох школярского стандарду и </w:t>
      </w:r>
    </w:p>
    <w:p w:rsidR="009F2E6A" w:rsidRPr="00BB2FF1" w:rsidRDefault="009F2E6A" w:rsidP="00A06C89">
      <w:pPr>
        <w:pStyle w:val="ListParagraph"/>
        <w:numPr>
          <w:ilvl w:val="0"/>
          <w:numId w:val="26"/>
        </w:num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витворйованє других програмних активносцох и проєктох у функциї дзвиганя уровня школярского стандарду.</w:t>
      </w:r>
    </w:p>
    <w:p w:rsidR="009F2E6A" w:rsidRPr="00BB2FF1" w:rsidRDefault="009F2E6A" w:rsidP="002A106C">
      <w:pPr>
        <w:spacing w:before="120" w:after="120"/>
        <w:ind w:right="181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>КРИТЕРИЮМИ ЗА РОЗПОДЗЕЛЬОВАНЄ СРЕДСТВОХ</w:t>
      </w:r>
    </w:p>
    <w:p w:rsidR="0015019F" w:rsidRPr="00BB2FF1" w:rsidRDefault="009F2E6A" w:rsidP="0044070B">
      <w:pPr>
        <w:ind w:right="18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Розподзельованє средствох ше окончує на основи тих критериюмох:</w:t>
      </w:r>
    </w:p>
    <w:p w:rsidR="00A06C89" w:rsidRPr="00BB2FF1" w:rsidRDefault="00A06C89" w:rsidP="0015019F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</w:p>
    <w:p w:rsidR="009F2E6A" w:rsidRPr="00BB2FF1" w:rsidRDefault="009F2E6A" w:rsidP="0015019F">
      <w:pPr>
        <w:pStyle w:val="ListParagraph"/>
        <w:numPr>
          <w:ilvl w:val="0"/>
          <w:numId w:val="21"/>
        </w:num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значносц пограмних активносцох, односно проєктох за розвой школярского стандарду у АП Войводини;</w:t>
      </w:r>
    </w:p>
    <w:p w:rsidR="009F2E6A" w:rsidRPr="00BB2FF1" w:rsidRDefault="00A06C89" w:rsidP="0015019F">
      <w:pPr>
        <w:pStyle w:val="ListParagraph"/>
        <w:numPr>
          <w:ilvl w:val="0"/>
          <w:numId w:val="21"/>
        </w:num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число</w:t>
      </w:r>
      <w:r w:rsidR="009F2E6A" w:rsidRPr="00BB2FF1">
        <w:rPr>
          <w:rFonts w:asciiTheme="minorHAnsi" w:hAnsiTheme="minorHAnsi" w:cstheme="minorHAnsi"/>
          <w:sz w:val="22"/>
          <w:szCs w:val="22"/>
        </w:rPr>
        <w:t xml:space="preserve"> учашнїкох у програмних активносцох и проєктох;</w:t>
      </w:r>
    </w:p>
    <w:p w:rsidR="0015019F" w:rsidRPr="00BB2FF1" w:rsidRDefault="0015019F" w:rsidP="0015019F">
      <w:pPr>
        <w:pStyle w:val="ListParagraph"/>
        <w:numPr>
          <w:ilvl w:val="0"/>
          <w:numId w:val="21"/>
        </w:num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ступень розвитосци єдинки локалней самоуправи на чиєй ше териториї находзи установа школярского стандарду; </w:t>
      </w:r>
    </w:p>
    <w:p w:rsidR="0015019F" w:rsidRPr="00BB2FF1" w:rsidRDefault="0015019F" w:rsidP="0015019F">
      <w:pPr>
        <w:pStyle w:val="ListParagraph"/>
        <w:numPr>
          <w:ilvl w:val="0"/>
          <w:numId w:val="21"/>
        </w:num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иснованє других жридлох финансованя програмни</w:t>
      </w:r>
      <w:r w:rsidR="00A06C89" w:rsidRPr="00BB2FF1">
        <w:rPr>
          <w:rFonts w:asciiTheme="minorHAnsi" w:hAnsiTheme="minorHAnsi" w:cstheme="minorHAnsi"/>
          <w:sz w:val="22"/>
          <w:szCs w:val="22"/>
        </w:rPr>
        <w:t>х активносцох, односно проєктох;</w:t>
      </w:r>
    </w:p>
    <w:p w:rsidR="0015019F" w:rsidRPr="00BB2FF1" w:rsidRDefault="0015019F" w:rsidP="00E7164F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успишна реализация додзелєних средствох зоз буджету</w:t>
      </w:r>
      <w:r w:rsidR="00A06C89" w:rsidRPr="00BB2FF1">
        <w:rPr>
          <w:rFonts w:asciiTheme="minorHAnsi" w:hAnsiTheme="minorHAnsi" w:cstheme="minorHAnsi"/>
          <w:sz w:val="22"/>
          <w:szCs w:val="22"/>
        </w:rPr>
        <w:t xml:space="preserve"> АП Войводини предходних рокох </w:t>
      </w:r>
      <w:r w:rsidRPr="00BB2FF1">
        <w:rPr>
          <w:rFonts w:asciiTheme="minorHAnsi" w:hAnsiTheme="minorHAnsi" w:cstheme="minorHAnsi"/>
          <w:sz w:val="22"/>
          <w:szCs w:val="22"/>
        </w:rPr>
        <w:t xml:space="preserve">з дорученим звитом и доказами о наменковим и законїтим хаснованю буджетних средствох; </w:t>
      </w:r>
    </w:p>
    <w:p w:rsidR="0015019F" w:rsidRPr="00BB2FF1" w:rsidRDefault="0015019F" w:rsidP="007963AC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же програмну активносц и проєкт преважно мож реализовац у чечуцим буджетним року.</w:t>
      </w:r>
    </w:p>
    <w:p w:rsidR="009F2E6A" w:rsidRPr="00BB2FF1" w:rsidRDefault="009F2E6A" w:rsidP="008B2504">
      <w:pPr>
        <w:spacing w:before="120" w:after="120"/>
        <w:ind w:right="18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>СПОСОБ АПЛИКОВАНЯ</w:t>
      </w:r>
    </w:p>
    <w:p w:rsidR="009F2E6A" w:rsidRPr="00BB2FF1" w:rsidRDefault="009F2E6A" w:rsidP="000E41F1">
      <w:pPr>
        <w:spacing w:after="60"/>
        <w:ind w:right="18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 </w:t>
      </w:r>
      <w:r w:rsidRPr="00BB2FF1">
        <w:rPr>
          <w:rFonts w:asciiTheme="minorHAnsi" w:hAnsiTheme="minorHAnsi" w:cstheme="minorHAnsi"/>
          <w:b/>
          <w:bCs/>
          <w:sz w:val="22"/>
          <w:szCs w:val="22"/>
        </w:rPr>
        <w:t>Є</w:t>
      </w:r>
      <w:r w:rsidRPr="00BB2FF1">
        <w:rPr>
          <w:rFonts w:asciiTheme="minorHAnsi" w:hAnsiTheme="minorHAnsi" w:cstheme="minorHAnsi"/>
          <w:b/>
          <w:sz w:val="22"/>
          <w:szCs w:val="22"/>
        </w:rPr>
        <w:t>дна установа подноши лєм єдну прияву.</w:t>
      </w:r>
      <w:r w:rsidRPr="00BB2FF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F2E6A" w:rsidRPr="00BB2FF1" w:rsidRDefault="009F2E6A" w:rsidP="000E41F1">
      <w:pPr>
        <w:spacing w:after="60"/>
        <w:ind w:firstLine="709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Нє будзе ше розпатрац нєподполни и нєблагочасни прияви. </w:t>
      </w:r>
    </w:p>
    <w:p w:rsidR="007963AC" w:rsidRPr="00BB2FF1" w:rsidRDefault="009F2E6A" w:rsidP="00D30ECF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>Додатни информаци</w:t>
      </w:r>
      <w:r w:rsidR="00A06C89" w:rsidRPr="00BB2FF1">
        <w:rPr>
          <w:rFonts w:asciiTheme="minorHAnsi" w:hAnsiTheme="minorHAnsi" w:cstheme="minorHAnsi"/>
          <w:b/>
          <w:sz w:val="22"/>
          <w:szCs w:val="22"/>
        </w:rPr>
        <w:t>ї у вязи зоз реализацию Конкурсу</w:t>
      </w:r>
      <w:r w:rsidRPr="00BB2FF1">
        <w:rPr>
          <w:rFonts w:asciiTheme="minorHAnsi" w:hAnsiTheme="minorHAnsi" w:cstheme="minorHAnsi"/>
          <w:b/>
          <w:sz w:val="22"/>
          <w:szCs w:val="22"/>
        </w:rPr>
        <w:t xml:space="preserve"> мож достац на телефон: 021/487-4602 и 487-4836.</w:t>
      </w:r>
    </w:p>
    <w:p w:rsidR="009F2E6A" w:rsidRPr="00BB2FF1" w:rsidRDefault="0044070B" w:rsidP="000E41F1">
      <w:pPr>
        <w:spacing w:before="120" w:after="120"/>
        <w:ind w:left="35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Г</w:t>
      </w:r>
      <w:r w:rsidR="009F2E6A" w:rsidRPr="00BB2FF1">
        <w:rPr>
          <w:rFonts w:asciiTheme="minorHAnsi" w:hAnsiTheme="minorHAnsi" w:cstheme="minorHAnsi"/>
          <w:b/>
          <w:sz w:val="22"/>
          <w:szCs w:val="22"/>
          <w:u w:val="single"/>
        </w:rPr>
        <w:t>) ФИНАНСОВАНЄ И СОФИНАНСОВАНЄ ПРОГРАМОХ И ПРОЄКТОХ У ОБЛАСЦИ МОЦНЄНЯ ЯЗИЧНИХ КОМПЕТЕНЦИЙОХ ШКОЛЯРОХ ОСНОВНИХ И ШТРЕДНЇХ ШКОЛОХ У АП ВОЙВОДИНИ У 2024. РОКУ</w:t>
      </w:r>
    </w:p>
    <w:p w:rsidR="009F2E6A" w:rsidRPr="00BB2FF1" w:rsidRDefault="00301B24" w:rsidP="000E41F1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Средства </w:t>
      </w:r>
      <w:r w:rsidR="009F2E6A" w:rsidRPr="00BB2FF1">
        <w:rPr>
          <w:rFonts w:asciiTheme="minorHAnsi" w:hAnsiTheme="minorHAnsi" w:cstheme="minorHAnsi"/>
          <w:sz w:val="22"/>
          <w:szCs w:val="22"/>
        </w:rPr>
        <w:t xml:space="preserve">обезпечени зоз Покраїнску скупштинску одлуку о буджету Автономней покраїни Войводини за 2024. рок за финансованє и софинансованє програмох и проєктох у обласци моцнєня язичних компетенцийох школярох основних и штреднїх школох у АП Войводини у 2024. року виноша </w:t>
      </w:r>
      <w:r w:rsidR="009F2E6A" w:rsidRPr="00BB2FF1">
        <w:rPr>
          <w:rFonts w:asciiTheme="minorHAnsi" w:hAnsiTheme="minorHAnsi" w:cstheme="minorHAnsi"/>
          <w:b/>
          <w:sz w:val="22"/>
          <w:szCs w:val="22"/>
        </w:rPr>
        <w:t xml:space="preserve">700.000,00 динари, </w:t>
      </w:r>
      <w:r w:rsidR="009F2E6A" w:rsidRPr="00BB2FF1">
        <w:rPr>
          <w:rFonts w:asciiTheme="minorHAnsi" w:hAnsiTheme="minorHAnsi" w:cstheme="minorHAnsi"/>
          <w:sz w:val="22"/>
          <w:szCs w:val="22"/>
        </w:rPr>
        <w:t xml:space="preserve">и то: 600.000,00 динари за уровень основного образованя и воспитаня и 100.000,00 динари за уровень штреднього образованя и воспитаня. </w:t>
      </w:r>
    </w:p>
    <w:p w:rsidR="009F2E6A" w:rsidRPr="00BB2FF1" w:rsidRDefault="009F2E6A" w:rsidP="000E41F1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Право участвовац на Конкурсу маю основни и штреднї школи на териториї АП Войводини, чий снователь Република Сербия, автономна покраїна або єдинка локалней самоуправи, а хтори домашнї окружних и медзиокружних змаганьох зоз знаня язика (мадярски,  румунски, словацки, руски и горватски язик) и язичней култури за школярох основних и штреднїх школох хтори ше образую на мацеринским язику.   </w:t>
      </w:r>
    </w:p>
    <w:p w:rsidR="009F2E6A" w:rsidRPr="00BB2FF1" w:rsidRDefault="009F2E6A" w:rsidP="000E41F1">
      <w:pPr>
        <w:pStyle w:val="BodyTextIndent"/>
        <w:ind w:left="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Средства ше додзелює за финансованє и софинансованє програмох и проєктох у обласци моцнєня язичних компетенцийох школярох основних и штреднїх школох у АП Войводини хтори наменєни насампредз за:</w:t>
      </w:r>
    </w:p>
    <w:p w:rsidR="009F2E6A" w:rsidRPr="00BB2FF1" w:rsidRDefault="003B5D57" w:rsidP="009446EF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орґанизацию</w:t>
      </w:r>
      <w:r w:rsidR="009F2E6A" w:rsidRPr="00BB2FF1">
        <w:rPr>
          <w:rFonts w:asciiTheme="minorHAnsi" w:hAnsiTheme="minorHAnsi" w:cstheme="minorHAnsi"/>
          <w:sz w:val="22"/>
          <w:szCs w:val="22"/>
        </w:rPr>
        <w:t xml:space="preserve"> и реализацию окружних и медзиокружних змаганьох зоз знаня язика (мадярски,  румунски, словацки, руски и горватски) и язичней култури за школярох основних и штреднїх школох хтори ше образую на мацеринским язику у складзе зоз Календаром змаганьох и смотрох школярох основних и штреднїх школох хтори приноши Министерство </w:t>
      </w:r>
      <w:r w:rsidRPr="00BB2FF1">
        <w:rPr>
          <w:rFonts w:asciiTheme="minorHAnsi" w:hAnsiTheme="minorHAnsi" w:cstheme="minorHAnsi"/>
          <w:sz w:val="22"/>
          <w:szCs w:val="22"/>
        </w:rPr>
        <w:t>Републики Сербиї цо компетентне за обласц образованя.</w:t>
      </w:r>
      <w:r w:rsidR="009F2E6A" w:rsidRPr="00BB2FF1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9F2E6A" w:rsidRPr="00BB2FF1" w:rsidRDefault="009F2E6A" w:rsidP="000E41F1">
      <w:pPr>
        <w:spacing w:before="120" w:after="120"/>
        <w:ind w:right="181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>КРИТЕРИЮМИ ЗА РОЗПОДЗЕЛЬОВАНЄ СРЕДСТВОХ</w:t>
      </w:r>
    </w:p>
    <w:p w:rsidR="009F2E6A" w:rsidRPr="00BB2FF1" w:rsidRDefault="009F2E6A" w:rsidP="00BD7C42">
      <w:pPr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При одлучованю о додзельованю средствох ше будзе до огляду брац тоти критериюми:  </w:t>
      </w:r>
    </w:p>
    <w:p w:rsidR="009F2E6A" w:rsidRPr="00BB2FF1" w:rsidRDefault="00BD7C42" w:rsidP="00BD7C42">
      <w:pPr>
        <w:pStyle w:val="ListParagraph"/>
        <w:numPr>
          <w:ilvl w:val="0"/>
          <w:numId w:val="10"/>
        </w:numPr>
        <w:ind w:left="567" w:hanging="2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одвит на тему проєкту;</w:t>
      </w:r>
      <w:r w:rsidR="009F2E6A" w:rsidRPr="00BB2FF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F2E6A" w:rsidRPr="00BB2FF1" w:rsidRDefault="00BD7C42" w:rsidP="00BD7C42">
      <w:pPr>
        <w:pStyle w:val="ListParagraph"/>
        <w:numPr>
          <w:ilvl w:val="0"/>
          <w:numId w:val="10"/>
        </w:numPr>
        <w:ind w:left="567" w:hanging="2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уплїв предложеного проєкту;</w:t>
      </w:r>
      <w:r w:rsidR="009F2E6A" w:rsidRPr="00BB2FF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F2E6A" w:rsidRPr="00BB2FF1" w:rsidRDefault="009F2E6A" w:rsidP="00BD7C42">
      <w:pPr>
        <w:pStyle w:val="ListParagraph"/>
        <w:numPr>
          <w:ilvl w:val="0"/>
          <w:numId w:val="10"/>
        </w:numPr>
        <w:ind w:left="567" w:hanging="2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компетентносц предкладача и потерашнє искуство. </w:t>
      </w:r>
    </w:p>
    <w:p w:rsidR="009F2E6A" w:rsidRPr="00BB2FF1" w:rsidRDefault="009F2E6A" w:rsidP="000E41F1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>СПОСОБ АПЛИКОВАНЯ</w:t>
      </w:r>
    </w:p>
    <w:p w:rsidR="009F2E6A" w:rsidRPr="00BB2FF1" w:rsidRDefault="009F2E6A" w:rsidP="000E41F1">
      <w:pPr>
        <w:spacing w:after="60"/>
        <w:ind w:right="181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Єдна правна особа може поднєсц єдну прияву. </w:t>
      </w:r>
    </w:p>
    <w:p w:rsidR="009F2E6A" w:rsidRPr="00BB2FF1" w:rsidRDefault="009F2E6A" w:rsidP="000E41F1">
      <w:pPr>
        <w:pStyle w:val="BodyText"/>
        <w:ind w:firstLine="567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К</w:t>
      </w:r>
      <w:r w:rsidR="00BD7C42" w:rsidRPr="00BB2FF1">
        <w:rPr>
          <w:rFonts w:asciiTheme="minorHAnsi" w:hAnsiTheme="minorHAnsi" w:cstheme="minorHAnsi"/>
          <w:sz w:val="22"/>
          <w:szCs w:val="22"/>
        </w:rPr>
        <w:t>омисия нє будзе розпатрац</w:t>
      </w:r>
      <w:r w:rsidRPr="00BB2FF1">
        <w:rPr>
          <w:rFonts w:asciiTheme="minorHAnsi" w:hAnsiTheme="minorHAnsi" w:cstheme="minorHAnsi"/>
          <w:sz w:val="22"/>
          <w:szCs w:val="22"/>
        </w:rPr>
        <w:t>: нєподполни</w:t>
      </w:r>
      <w:r w:rsidR="0044070B">
        <w:rPr>
          <w:rFonts w:asciiTheme="minorHAnsi" w:hAnsiTheme="minorHAnsi" w:cstheme="minorHAnsi"/>
          <w:sz w:val="22"/>
          <w:szCs w:val="22"/>
        </w:rPr>
        <w:t xml:space="preserve">, нєблагочасни прияви и </w:t>
      </w:r>
      <w:r w:rsidRPr="00BB2FF1">
        <w:rPr>
          <w:rFonts w:asciiTheme="minorHAnsi" w:hAnsiTheme="minorHAnsi" w:cstheme="minorHAnsi"/>
          <w:sz w:val="22"/>
          <w:szCs w:val="22"/>
        </w:rPr>
        <w:t>нєдошлєбодзени прияви, прияви хтори ше нє одноша на з</w:t>
      </w:r>
      <w:r w:rsidR="00BD7C42" w:rsidRPr="00BB2FF1">
        <w:rPr>
          <w:rFonts w:asciiTheme="minorHAnsi" w:hAnsiTheme="minorHAnsi" w:cstheme="minorHAnsi"/>
          <w:sz w:val="22"/>
          <w:szCs w:val="22"/>
        </w:rPr>
        <w:t>оз</w:t>
      </w:r>
      <w:r w:rsidRPr="00BB2FF1">
        <w:rPr>
          <w:rFonts w:asciiTheme="minorHAnsi" w:hAnsiTheme="minorHAnsi" w:cstheme="minorHAnsi"/>
          <w:sz w:val="22"/>
          <w:szCs w:val="22"/>
        </w:rPr>
        <w:t xml:space="preserve"> конкурсом предвидзени наменки, прияви хтори ше одноша на набавку опреми або отримованє опреми хт</w:t>
      </w:r>
      <w:r w:rsidR="00BD7C42" w:rsidRPr="00BB2FF1">
        <w:rPr>
          <w:rFonts w:asciiTheme="minorHAnsi" w:hAnsiTheme="minorHAnsi" w:cstheme="minorHAnsi"/>
          <w:sz w:val="22"/>
          <w:szCs w:val="22"/>
        </w:rPr>
        <w:t>ора у функциї реализациї проєкту</w:t>
      </w:r>
      <w:r w:rsidRPr="00BB2FF1">
        <w:rPr>
          <w:rFonts w:asciiTheme="minorHAnsi" w:hAnsiTheme="minorHAnsi" w:cstheme="minorHAnsi"/>
          <w:sz w:val="22"/>
          <w:szCs w:val="22"/>
        </w:rPr>
        <w:t>, прияви хасновательох хтори у предходним периодзе нє оправдали додзелєни средства прейґ финансийних и наративних звитох и прияви хасновательох хтори наративни/финансийни звит о реализациї програмох/проєк</w:t>
      </w:r>
      <w:r w:rsidR="00303E94" w:rsidRPr="00BB2FF1">
        <w:rPr>
          <w:rFonts w:asciiTheme="minorHAnsi" w:hAnsiTheme="minorHAnsi" w:cstheme="minorHAnsi"/>
          <w:sz w:val="22"/>
          <w:szCs w:val="22"/>
        </w:rPr>
        <w:t xml:space="preserve">тох зоз предходного </w:t>
      </w:r>
      <w:r w:rsidRPr="00BB2FF1">
        <w:rPr>
          <w:rFonts w:asciiTheme="minorHAnsi" w:hAnsiTheme="minorHAnsi" w:cstheme="minorHAnsi"/>
          <w:sz w:val="22"/>
          <w:szCs w:val="22"/>
        </w:rPr>
        <w:t xml:space="preserve">року </w:t>
      </w:r>
      <w:r w:rsidR="00BD7C42" w:rsidRPr="00BB2FF1">
        <w:rPr>
          <w:rFonts w:asciiTheme="minorHAnsi" w:hAnsiTheme="minorHAnsi" w:cstheme="minorHAnsi"/>
          <w:sz w:val="22"/>
          <w:szCs w:val="22"/>
        </w:rPr>
        <w:t xml:space="preserve">нє </w:t>
      </w:r>
      <w:r w:rsidRPr="00BB2FF1">
        <w:rPr>
          <w:rFonts w:asciiTheme="minorHAnsi" w:hAnsiTheme="minorHAnsi" w:cstheme="minorHAnsi"/>
          <w:sz w:val="22"/>
          <w:szCs w:val="22"/>
        </w:rPr>
        <w:t>доручели у предвидзених терминох.</w:t>
      </w:r>
    </w:p>
    <w:p w:rsidR="009F2E6A" w:rsidRPr="00BB2FF1" w:rsidRDefault="009F2E6A" w:rsidP="000E41F1">
      <w:pPr>
        <w:spacing w:before="60"/>
        <w:ind w:firstLine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 xml:space="preserve">Додатни информациї у </w:t>
      </w:r>
      <w:r w:rsidR="00303E94" w:rsidRPr="00BB2FF1">
        <w:rPr>
          <w:rFonts w:asciiTheme="minorHAnsi" w:hAnsiTheme="minorHAnsi" w:cstheme="minorHAnsi"/>
          <w:b/>
          <w:sz w:val="22"/>
          <w:szCs w:val="22"/>
        </w:rPr>
        <w:t>вязи зоз реализацию Конкурсу</w:t>
      </w:r>
      <w:r w:rsidRPr="00BB2FF1">
        <w:rPr>
          <w:rFonts w:asciiTheme="minorHAnsi" w:hAnsiTheme="minorHAnsi" w:cstheme="minorHAnsi"/>
          <w:b/>
          <w:sz w:val="22"/>
          <w:szCs w:val="22"/>
        </w:rPr>
        <w:t xml:space="preserve"> мож достац на</w:t>
      </w:r>
      <w:r w:rsidR="00303E94" w:rsidRPr="00BB2FF1">
        <w:rPr>
          <w:rFonts w:asciiTheme="minorHAnsi" w:hAnsiTheme="minorHAnsi" w:cstheme="minorHAnsi"/>
          <w:b/>
          <w:sz w:val="22"/>
          <w:szCs w:val="22"/>
        </w:rPr>
        <w:t xml:space="preserve"> телефон 021/487-4867, 487-4558</w:t>
      </w:r>
      <w:r w:rsidRPr="00BB2FF1">
        <w:rPr>
          <w:rFonts w:asciiTheme="minorHAnsi" w:hAnsiTheme="minorHAnsi" w:cstheme="minorHAnsi"/>
          <w:b/>
          <w:sz w:val="22"/>
          <w:szCs w:val="22"/>
        </w:rPr>
        <w:t>.</w:t>
      </w:r>
    </w:p>
    <w:p w:rsidR="009F2E6A" w:rsidRPr="00BB2FF1" w:rsidRDefault="0044070B" w:rsidP="000E41F1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Ґ</w:t>
      </w:r>
      <w:r w:rsidR="009F2E6A" w:rsidRPr="00BB2FF1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9F2E6A" w:rsidRPr="00BB2FF1">
        <w:rPr>
          <w:rFonts w:asciiTheme="minorHAnsi" w:hAnsiTheme="minorHAnsi" w:cstheme="minorHAnsi"/>
          <w:b/>
          <w:sz w:val="22"/>
          <w:szCs w:val="22"/>
          <w:u w:val="single"/>
        </w:rPr>
        <w:t>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АП ВОЙВОДИНИ У 2024. РОКУ</w:t>
      </w:r>
    </w:p>
    <w:p w:rsidR="009F2E6A" w:rsidRPr="00BB2FF1" w:rsidRDefault="009F2E6A" w:rsidP="0031741B">
      <w:pPr>
        <w:spacing w:after="6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Средства хтори обезпечени зоз Покраїнску скупштинс</w:t>
      </w:r>
      <w:r w:rsidR="00303E94" w:rsidRPr="00BB2FF1">
        <w:rPr>
          <w:rFonts w:asciiTheme="minorHAnsi" w:hAnsiTheme="minorHAnsi" w:cstheme="minorHAnsi"/>
          <w:sz w:val="22"/>
          <w:szCs w:val="22"/>
        </w:rPr>
        <w:t>ку одлуку о буджету Автономней п</w:t>
      </w:r>
      <w:r w:rsidRPr="00BB2FF1">
        <w:rPr>
          <w:rFonts w:asciiTheme="minorHAnsi" w:hAnsiTheme="minorHAnsi" w:cstheme="minorHAnsi"/>
          <w:sz w:val="22"/>
          <w:szCs w:val="22"/>
        </w:rPr>
        <w:t xml:space="preserve">окраїни Войводини за 2024. рок 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АП Войводини за 2024. рок виноша </w:t>
      </w:r>
      <w:r w:rsidRPr="00BB2FF1">
        <w:rPr>
          <w:rFonts w:asciiTheme="minorHAnsi" w:hAnsiTheme="minorHAnsi" w:cstheme="minorHAnsi"/>
          <w:b/>
          <w:sz w:val="22"/>
          <w:szCs w:val="22"/>
        </w:rPr>
        <w:t>1</w:t>
      </w:r>
      <w:r w:rsidRPr="00BB2FF1">
        <w:rPr>
          <w:rFonts w:asciiTheme="minorHAnsi" w:hAnsiTheme="minorHAnsi" w:cstheme="minorHAnsi"/>
          <w:sz w:val="22"/>
          <w:szCs w:val="22"/>
        </w:rPr>
        <w:t>.</w:t>
      </w:r>
      <w:r w:rsidRPr="00BB2FF1">
        <w:rPr>
          <w:rFonts w:asciiTheme="minorHAnsi" w:hAnsiTheme="minorHAnsi" w:cstheme="minorHAnsi"/>
          <w:b/>
          <w:sz w:val="22"/>
          <w:szCs w:val="22"/>
        </w:rPr>
        <w:t>000.000,00 динари</w:t>
      </w:r>
      <w:r w:rsidRPr="00BB2FF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F2E6A" w:rsidRPr="00BB2FF1" w:rsidRDefault="009F2E6A" w:rsidP="0031741B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Хаснователє хтори маю право участвовац у розподзельованю средствох то основни школи на териториї АП Войводини чий снователь Република Сербия, АП Войводина и єдинка локалнeй самоуправи и хтори маю статус явно припознатих орґанизаторох активносцох формалного основного образованя одроснутих, односно маю ришенє Секретарияту о виполнєтосци предписаних условийох за окончованє дїялносци формалного основного образованя одроснутих. </w:t>
      </w:r>
    </w:p>
    <w:p w:rsidR="009F2E6A" w:rsidRPr="00BB2FF1" w:rsidRDefault="009F2E6A" w:rsidP="0031741B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Хаснователь длужен при набавки опреми поступац у складзе зоз одредбами Закона о явних набавкох («Службени глашнїк РС», число 19/15 и 92/23).</w:t>
      </w:r>
    </w:p>
    <w:p w:rsidR="009F2E6A" w:rsidRPr="00BB2FF1" w:rsidRDefault="009F2E6A" w:rsidP="0031741B">
      <w:pPr>
        <w:spacing w:before="120" w:after="120"/>
        <w:ind w:right="181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>КРИТЕРИЮМИ ЗА РОЗПОДЗЕЛЬОВАНЄ СРЕДСТВОХ</w:t>
      </w:r>
    </w:p>
    <w:p w:rsidR="009F2E6A" w:rsidRPr="00BB2FF1" w:rsidRDefault="009F2E6A" w:rsidP="0031741B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Критериюми розподзельованя средствох тоти: </w:t>
      </w:r>
    </w:p>
    <w:p w:rsidR="009F2E6A" w:rsidRPr="00BB2FF1" w:rsidRDefault="009F2E6A" w:rsidP="0044070B">
      <w:pPr>
        <w:numPr>
          <w:ilvl w:val="0"/>
          <w:numId w:val="29"/>
        </w:num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значносц планованого укладаня до опреми з</w:t>
      </w:r>
      <w:r w:rsidR="00303E94" w:rsidRPr="00BB2FF1">
        <w:rPr>
          <w:rFonts w:asciiTheme="minorHAnsi" w:hAnsiTheme="minorHAnsi" w:cstheme="minorHAnsi"/>
          <w:sz w:val="22"/>
          <w:szCs w:val="22"/>
        </w:rPr>
        <w:t>оз</w:t>
      </w:r>
      <w:r w:rsidRPr="00BB2FF1">
        <w:rPr>
          <w:rFonts w:asciiTheme="minorHAnsi" w:hAnsiTheme="minorHAnsi" w:cstheme="minorHAnsi"/>
          <w:sz w:val="22"/>
          <w:szCs w:val="22"/>
        </w:rPr>
        <w:t xml:space="preserve"> цильом дзвиганя квалитету и модернизациї отримованя настави</w:t>
      </w:r>
      <w:r w:rsidR="00303E94" w:rsidRPr="00BB2FF1">
        <w:rPr>
          <w:rFonts w:asciiTheme="minorHAnsi" w:hAnsiTheme="minorHAnsi" w:cstheme="minorHAnsi"/>
          <w:sz w:val="22"/>
          <w:szCs w:val="22"/>
        </w:rPr>
        <w:t>;</w:t>
      </w:r>
    </w:p>
    <w:p w:rsidR="009F2E6A" w:rsidRPr="00BB2FF1" w:rsidRDefault="009F2E6A" w:rsidP="0044070B">
      <w:pPr>
        <w:numPr>
          <w:ilvl w:val="0"/>
          <w:numId w:val="29"/>
        </w:num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нєобходносц опреми за </w:t>
      </w:r>
      <w:r w:rsidR="00303E94" w:rsidRPr="00BB2FF1">
        <w:rPr>
          <w:rFonts w:asciiTheme="minorHAnsi" w:hAnsiTheme="minorHAnsi" w:cstheme="minorHAnsi"/>
          <w:sz w:val="22"/>
          <w:szCs w:val="22"/>
        </w:rPr>
        <w:t>орґанизованє отримованя настави;</w:t>
      </w:r>
    </w:p>
    <w:p w:rsidR="009F2E6A" w:rsidRPr="00BB2FF1" w:rsidRDefault="009F2E6A" w:rsidP="0044070B">
      <w:pPr>
        <w:numPr>
          <w:ilvl w:val="0"/>
          <w:numId w:val="29"/>
        </w:num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число нащивительох у школи</w:t>
      </w:r>
      <w:r w:rsidR="00303E94" w:rsidRPr="00BB2FF1">
        <w:rPr>
          <w:rFonts w:asciiTheme="minorHAnsi" w:hAnsiTheme="minorHAnsi" w:cstheme="minorHAnsi"/>
          <w:sz w:val="22"/>
          <w:szCs w:val="22"/>
        </w:rPr>
        <w:t xml:space="preserve"> – число остатнїх хасновательох;</w:t>
      </w:r>
      <w:r w:rsidRPr="00BB2FF1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9F2E6A" w:rsidRPr="00BB2FF1" w:rsidRDefault="009F2E6A" w:rsidP="0044070B">
      <w:pPr>
        <w:numPr>
          <w:ilvl w:val="0"/>
          <w:numId w:val="29"/>
        </w:num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ступень розвитосци єдинки локалней самоуправи на чиєй ше терито</w:t>
      </w:r>
      <w:r w:rsidR="00303E94" w:rsidRPr="00BB2FF1">
        <w:rPr>
          <w:rFonts w:asciiTheme="minorHAnsi" w:hAnsiTheme="minorHAnsi" w:cstheme="minorHAnsi"/>
          <w:sz w:val="22"/>
          <w:szCs w:val="22"/>
        </w:rPr>
        <w:t>риї находзи установа образованя;</w:t>
      </w:r>
    </w:p>
    <w:p w:rsidR="009F2E6A" w:rsidRPr="00BB2FF1" w:rsidRDefault="009F2E6A" w:rsidP="0044070B">
      <w:pPr>
        <w:numPr>
          <w:ilvl w:val="0"/>
          <w:numId w:val="29"/>
        </w:num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иснованє других жри</w:t>
      </w:r>
      <w:r w:rsidR="00303E94" w:rsidRPr="00BB2FF1">
        <w:rPr>
          <w:rFonts w:asciiTheme="minorHAnsi" w:hAnsiTheme="minorHAnsi" w:cstheme="minorHAnsi"/>
          <w:sz w:val="22"/>
          <w:szCs w:val="22"/>
        </w:rPr>
        <w:t>длох финансованя набавки опреми;</w:t>
      </w:r>
    </w:p>
    <w:p w:rsidR="009F2E6A" w:rsidRPr="00BB2FF1" w:rsidRDefault="009F2E6A" w:rsidP="0044070B">
      <w:pPr>
        <w:numPr>
          <w:ilvl w:val="0"/>
          <w:numId w:val="29"/>
        </w:num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набавка опреми хтору преважно мож реализовац у чечуцим буджетним року.</w:t>
      </w:r>
    </w:p>
    <w:p w:rsidR="009F2E6A" w:rsidRPr="00BB2FF1" w:rsidRDefault="009F2E6A" w:rsidP="0031741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>СПОСОБ АПЛИКОВАНЯ</w:t>
      </w:r>
    </w:p>
    <w:p w:rsidR="009F2E6A" w:rsidRPr="00BB2FF1" w:rsidRDefault="009F2E6A" w:rsidP="0031741B">
      <w:pPr>
        <w:spacing w:after="60"/>
        <w:ind w:right="18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b/>
          <w:bCs/>
          <w:sz w:val="22"/>
          <w:szCs w:val="22"/>
        </w:rPr>
        <w:t>Є</w:t>
      </w:r>
      <w:r w:rsidRPr="00BB2FF1">
        <w:rPr>
          <w:rFonts w:asciiTheme="minorHAnsi" w:hAnsiTheme="minorHAnsi" w:cstheme="minorHAnsi"/>
          <w:b/>
          <w:sz w:val="22"/>
          <w:szCs w:val="22"/>
        </w:rPr>
        <w:t>дна установа подноши лєм єдну прияву.</w:t>
      </w:r>
      <w:r w:rsidRPr="00BB2FF1">
        <w:rPr>
          <w:rFonts w:asciiTheme="minorHAnsi" w:hAnsiTheme="minorHAnsi" w:cstheme="minorHAnsi"/>
          <w:sz w:val="22"/>
          <w:szCs w:val="22"/>
        </w:rPr>
        <w:t xml:space="preserve"> Ґу прияви на Конкурс ше подноши нєвязане понукнуце за набавку опреми.</w:t>
      </w:r>
    </w:p>
    <w:p w:rsidR="009F2E6A" w:rsidRPr="00BB2FF1" w:rsidRDefault="009F2E6A" w:rsidP="0031741B">
      <w:pPr>
        <w:pStyle w:val="BodyText"/>
        <w:spacing w:after="60"/>
        <w:ind w:firstLine="567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Нєблагочасни або нєподполни прияви ше нє будзе розпатрац. </w:t>
      </w:r>
    </w:p>
    <w:p w:rsidR="009F2E6A" w:rsidRPr="00BB2FF1" w:rsidRDefault="009F2E6A" w:rsidP="0031741B">
      <w:pPr>
        <w:ind w:firstLine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>Додатни информациї у вязи зоз реализацию Конку</w:t>
      </w:r>
      <w:r w:rsidR="00303E94" w:rsidRPr="00BB2FF1">
        <w:rPr>
          <w:rFonts w:asciiTheme="minorHAnsi" w:hAnsiTheme="minorHAnsi" w:cstheme="minorHAnsi"/>
          <w:b/>
          <w:sz w:val="22"/>
          <w:szCs w:val="22"/>
        </w:rPr>
        <w:t>рсу</w:t>
      </w:r>
      <w:r w:rsidRPr="00BB2FF1">
        <w:rPr>
          <w:rFonts w:asciiTheme="minorHAnsi" w:hAnsiTheme="minorHAnsi" w:cstheme="minorHAnsi"/>
          <w:b/>
          <w:sz w:val="22"/>
          <w:szCs w:val="22"/>
        </w:rPr>
        <w:t xml:space="preserve"> мож достац на телефон</w:t>
      </w:r>
      <w:r w:rsidR="00303E94" w:rsidRPr="00BB2FF1">
        <w:rPr>
          <w:rFonts w:asciiTheme="minorHAnsi" w:hAnsiTheme="minorHAnsi" w:cstheme="minorHAnsi"/>
          <w:b/>
          <w:sz w:val="22"/>
          <w:szCs w:val="22"/>
        </w:rPr>
        <w:t>:</w:t>
      </w:r>
      <w:r w:rsidRPr="00BB2FF1">
        <w:rPr>
          <w:rFonts w:asciiTheme="minorHAnsi" w:hAnsiTheme="minorHAnsi" w:cstheme="minorHAnsi"/>
          <w:sz w:val="22"/>
          <w:szCs w:val="22"/>
        </w:rPr>
        <w:t xml:space="preserve"> </w:t>
      </w:r>
      <w:r w:rsidRPr="00BB2FF1">
        <w:rPr>
          <w:rFonts w:asciiTheme="minorHAnsi" w:hAnsiTheme="minorHAnsi" w:cstheme="minorHAnsi"/>
          <w:b/>
          <w:sz w:val="22"/>
          <w:szCs w:val="22"/>
        </w:rPr>
        <w:t>021/487-4330, 487-4241.</w:t>
      </w:r>
    </w:p>
    <w:p w:rsidR="007963AC" w:rsidRPr="00BB2FF1" w:rsidRDefault="007963AC" w:rsidP="00E741A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F2E6A" w:rsidRPr="00BB2FF1" w:rsidRDefault="0044070B" w:rsidP="0031741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Д</w:t>
      </w:r>
      <w:r w:rsidR="006434F4" w:rsidRPr="00BB2FF1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6434F4" w:rsidRPr="00BB2FF1">
        <w:rPr>
          <w:rFonts w:asciiTheme="minorHAnsi" w:hAnsiTheme="minorHAnsi" w:cstheme="minorHAnsi"/>
          <w:b/>
          <w:sz w:val="22"/>
          <w:szCs w:val="22"/>
          <w:u w:val="single"/>
        </w:rPr>
        <w:t>ФИНАНСОВАНЄ И СОФИНАНСОВАНЄ ОСНОВНИХ И ШТРЕДНЇХ ШКОЛОХ У АП ВОЙВОДИНИ ХТОРИ РЕАЛИЗУЮ ДВОЯЗИЧНУ НАСТАВУ У 2024. РОКУ</w:t>
      </w:r>
    </w:p>
    <w:p w:rsidR="009F2E6A" w:rsidRPr="00BB2FF1" w:rsidRDefault="00303E94" w:rsidP="0031741B">
      <w:pPr>
        <w:spacing w:before="24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Средства </w:t>
      </w:r>
      <w:r w:rsidR="009F2E6A" w:rsidRPr="00BB2FF1">
        <w:rPr>
          <w:rFonts w:asciiTheme="minorHAnsi" w:hAnsiTheme="minorHAnsi" w:cstheme="minorHAnsi"/>
          <w:sz w:val="22"/>
          <w:szCs w:val="22"/>
        </w:rPr>
        <w:t>обезпечени зоз Покраїнску скупштинс</w:t>
      </w:r>
      <w:r w:rsidRPr="00BB2FF1">
        <w:rPr>
          <w:rFonts w:asciiTheme="minorHAnsi" w:hAnsiTheme="minorHAnsi" w:cstheme="minorHAnsi"/>
          <w:sz w:val="22"/>
          <w:szCs w:val="22"/>
        </w:rPr>
        <w:t>ку одлуку о буджету Автономней п</w:t>
      </w:r>
      <w:r w:rsidR="009F2E6A" w:rsidRPr="00BB2FF1">
        <w:rPr>
          <w:rFonts w:asciiTheme="minorHAnsi" w:hAnsiTheme="minorHAnsi" w:cstheme="minorHAnsi"/>
          <w:sz w:val="22"/>
          <w:szCs w:val="22"/>
        </w:rPr>
        <w:t>окраїни Войводини за 2024. рок за финансованє и софинансованє основних и штреднїх школох у АП</w:t>
      </w:r>
      <w:r w:rsidRPr="00BB2FF1">
        <w:rPr>
          <w:rFonts w:asciiTheme="minorHAnsi" w:hAnsiTheme="minorHAnsi" w:cstheme="minorHAnsi"/>
          <w:sz w:val="22"/>
          <w:szCs w:val="22"/>
        </w:rPr>
        <w:t xml:space="preserve"> </w:t>
      </w:r>
      <w:r w:rsidR="009F2E6A" w:rsidRPr="00BB2FF1">
        <w:rPr>
          <w:rFonts w:asciiTheme="minorHAnsi" w:hAnsiTheme="minorHAnsi" w:cstheme="minorHAnsi"/>
          <w:sz w:val="22"/>
          <w:szCs w:val="22"/>
        </w:rPr>
        <w:t>В</w:t>
      </w:r>
      <w:r w:rsidRPr="00BB2FF1">
        <w:rPr>
          <w:rFonts w:asciiTheme="minorHAnsi" w:hAnsiTheme="minorHAnsi" w:cstheme="minorHAnsi"/>
          <w:sz w:val="22"/>
          <w:szCs w:val="22"/>
        </w:rPr>
        <w:t>ойводини</w:t>
      </w:r>
      <w:r w:rsidR="009F2E6A" w:rsidRPr="00BB2FF1">
        <w:rPr>
          <w:rFonts w:asciiTheme="minorHAnsi" w:hAnsiTheme="minorHAnsi" w:cstheme="minorHAnsi"/>
          <w:sz w:val="22"/>
          <w:szCs w:val="22"/>
        </w:rPr>
        <w:t xml:space="preserve"> хтори реализую двоязичну наставу у 2024. року (у дальшим тексту: двоязични школи) виноша </w:t>
      </w:r>
      <w:r w:rsidR="009F2E6A" w:rsidRPr="00BB2FF1">
        <w:rPr>
          <w:rFonts w:asciiTheme="minorHAnsi" w:hAnsiTheme="minorHAnsi" w:cstheme="minorHAnsi"/>
          <w:b/>
          <w:sz w:val="22"/>
          <w:szCs w:val="22"/>
        </w:rPr>
        <w:t>3.500.000,00 динари</w:t>
      </w:r>
      <w:r w:rsidR="009F2E6A" w:rsidRPr="00BB2FF1">
        <w:rPr>
          <w:rFonts w:asciiTheme="minorHAnsi" w:hAnsiTheme="minorHAnsi" w:cstheme="minorHAnsi"/>
          <w:sz w:val="22"/>
          <w:szCs w:val="22"/>
        </w:rPr>
        <w:t xml:space="preserve"> и то:</w:t>
      </w:r>
    </w:p>
    <w:p w:rsidR="009F2E6A" w:rsidRPr="00BB2FF1" w:rsidRDefault="009F2E6A" w:rsidP="009446EF">
      <w:pPr>
        <w:pStyle w:val="ListParagraph"/>
        <w:numPr>
          <w:ilvl w:val="0"/>
          <w:numId w:val="2"/>
        </w:numPr>
        <w:spacing w:before="60" w:after="60"/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>за основне образованє</w:t>
      </w:r>
    </w:p>
    <w:p w:rsidR="009F2E6A" w:rsidRPr="00BB2FF1" w:rsidRDefault="00C75D06" w:rsidP="00303E94">
      <w:pPr>
        <w:tabs>
          <w:tab w:val="left" w:pos="851"/>
        </w:tabs>
        <w:ind w:left="851" w:hanging="221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>- програмни трошки</w:t>
      </w:r>
      <w:r w:rsidRPr="00BB2FF1">
        <w:rPr>
          <w:rFonts w:asciiTheme="minorHAnsi" w:hAnsiTheme="minorHAnsi" w:cstheme="minorHAnsi"/>
          <w:sz w:val="22"/>
          <w:szCs w:val="22"/>
        </w:rPr>
        <w:t xml:space="preserve"> у функциї реализациї двоязичней настави (финансованє </w:t>
      </w:r>
      <w:r w:rsidR="00303E94" w:rsidRPr="00BB2FF1">
        <w:rPr>
          <w:rFonts w:asciiTheme="minorHAnsi" w:hAnsiTheme="minorHAnsi" w:cstheme="minorHAnsi"/>
          <w:sz w:val="22"/>
          <w:szCs w:val="22"/>
        </w:rPr>
        <w:t>реализаторох двоязичней настави</w:t>
      </w:r>
      <w:r w:rsidRPr="00BB2FF1">
        <w:rPr>
          <w:rFonts w:asciiTheme="minorHAnsi" w:hAnsiTheme="minorHAnsi" w:cstheme="minorHAnsi"/>
          <w:sz w:val="22"/>
          <w:szCs w:val="22"/>
        </w:rPr>
        <w:t>, трошки</w:t>
      </w:r>
      <w:r w:rsidR="00303E94" w:rsidRPr="00BB2FF1">
        <w:rPr>
          <w:rFonts w:asciiTheme="minorHAnsi" w:hAnsiTheme="minorHAnsi" w:cstheme="minorHAnsi"/>
          <w:sz w:val="22"/>
          <w:szCs w:val="22"/>
        </w:rPr>
        <w:t xml:space="preserve"> материялу за образованє, фахового</w:t>
      </w:r>
      <w:r w:rsidRPr="00BB2FF1">
        <w:rPr>
          <w:rFonts w:asciiTheme="minorHAnsi" w:hAnsiTheme="minorHAnsi" w:cstheme="minorHAnsi"/>
          <w:sz w:val="22"/>
          <w:szCs w:val="22"/>
        </w:rPr>
        <w:t xml:space="preserve"> </w:t>
      </w:r>
      <w:r w:rsidR="00303E94" w:rsidRPr="00BB2FF1">
        <w:rPr>
          <w:rFonts w:asciiTheme="minorHAnsi" w:hAnsiTheme="minorHAnsi" w:cstheme="minorHAnsi"/>
          <w:sz w:val="22"/>
          <w:szCs w:val="22"/>
        </w:rPr>
        <w:t>усовершованя занятих – оспособйованє</w:t>
      </w:r>
      <w:r w:rsidRPr="00BB2FF1">
        <w:rPr>
          <w:rFonts w:asciiTheme="minorHAnsi" w:hAnsiTheme="minorHAnsi" w:cstheme="minorHAnsi"/>
          <w:sz w:val="22"/>
          <w:szCs w:val="22"/>
        </w:rPr>
        <w:t xml:space="preserve"> наставного персоналу у жеми и иножемстве, трошки набавки фаховей литератури и дидактичного материялу, як и шицки</w:t>
      </w:r>
      <w:r w:rsidR="00D80C22" w:rsidRPr="00BB2FF1">
        <w:rPr>
          <w:rFonts w:asciiTheme="minorHAnsi" w:hAnsiTheme="minorHAnsi" w:cstheme="minorHAnsi"/>
          <w:sz w:val="22"/>
          <w:szCs w:val="22"/>
        </w:rPr>
        <w:t>х</w:t>
      </w:r>
      <w:r w:rsidRPr="00BB2FF1">
        <w:rPr>
          <w:rFonts w:asciiTheme="minorHAnsi" w:hAnsiTheme="minorHAnsi" w:cstheme="minorHAnsi"/>
          <w:sz w:val="22"/>
          <w:szCs w:val="22"/>
        </w:rPr>
        <w:t xml:space="preserve"> други</w:t>
      </w:r>
      <w:r w:rsidR="00D80C22" w:rsidRPr="00BB2FF1">
        <w:rPr>
          <w:rFonts w:asciiTheme="minorHAnsi" w:hAnsiTheme="minorHAnsi" w:cstheme="minorHAnsi"/>
          <w:sz w:val="22"/>
          <w:szCs w:val="22"/>
        </w:rPr>
        <w:t>х трошкох</w:t>
      </w:r>
      <w:r w:rsidRPr="00BB2FF1">
        <w:rPr>
          <w:rFonts w:asciiTheme="minorHAnsi" w:hAnsiTheme="minorHAnsi" w:cstheme="minorHAnsi"/>
          <w:sz w:val="22"/>
          <w:szCs w:val="22"/>
        </w:rPr>
        <w:t xml:space="preserve"> у функциї реализациї двоязичней настави</w:t>
      </w:r>
      <w:r w:rsidRPr="00BB2FF1">
        <w:rPr>
          <w:rFonts w:asciiTheme="minorHAnsi" w:hAnsiTheme="minorHAnsi" w:cstheme="minorHAnsi"/>
          <w:b/>
          <w:sz w:val="22"/>
          <w:szCs w:val="22"/>
        </w:rPr>
        <w:t xml:space="preserve"> 783.000,00 </w:t>
      </w:r>
      <w:r w:rsidRPr="00BB2FF1">
        <w:rPr>
          <w:rFonts w:asciiTheme="minorHAnsi" w:hAnsiTheme="minorHAnsi" w:cstheme="minorHAnsi"/>
          <w:sz w:val="22"/>
          <w:szCs w:val="22"/>
        </w:rPr>
        <w:t>динари;</w:t>
      </w:r>
    </w:p>
    <w:p w:rsidR="009F2E6A" w:rsidRPr="00BB2FF1" w:rsidRDefault="00C75D06" w:rsidP="00303E94">
      <w:pPr>
        <w:tabs>
          <w:tab w:val="left" w:pos="851"/>
        </w:tabs>
        <w:spacing w:before="60"/>
        <w:ind w:left="851" w:hanging="221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BB2FF1">
        <w:rPr>
          <w:rFonts w:asciiTheme="minorHAnsi" w:hAnsiTheme="minorHAnsi" w:cstheme="minorHAnsi"/>
          <w:sz w:val="22"/>
          <w:szCs w:val="22"/>
        </w:rPr>
        <w:t xml:space="preserve"> </w:t>
      </w:r>
      <w:r w:rsidR="0093659B" w:rsidRPr="00BB2FF1">
        <w:rPr>
          <w:rFonts w:asciiTheme="minorHAnsi" w:hAnsiTheme="minorHAnsi" w:cstheme="minorHAnsi"/>
          <w:b/>
          <w:sz w:val="22"/>
          <w:szCs w:val="22"/>
        </w:rPr>
        <w:t>набавку</w:t>
      </w:r>
      <w:r w:rsidRPr="00BB2FF1">
        <w:rPr>
          <w:rFonts w:asciiTheme="minorHAnsi" w:hAnsiTheme="minorHAnsi" w:cstheme="minorHAnsi"/>
          <w:b/>
          <w:sz w:val="22"/>
          <w:szCs w:val="22"/>
        </w:rPr>
        <w:t xml:space="preserve"> опреми</w:t>
      </w:r>
      <w:r w:rsidRPr="00BB2FF1">
        <w:rPr>
          <w:rFonts w:asciiTheme="minorHAnsi" w:hAnsiTheme="minorHAnsi" w:cstheme="minorHAnsi"/>
          <w:sz w:val="22"/>
          <w:szCs w:val="22"/>
        </w:rPr>
        <w:t xml:space="preserve"> у функциї реализациї двоязичней настави </w:t>
      </w:r>
      <w:r w:rsidRPr="00BB2FF1">
        <w:rPr>
          <w:rFonts w:asciiTheme="minorHAnsi" w:hAnsiTheme="minorHAnsi" w:cstheme="minorHAnsi"/>
          <w:b/>
          <w:sz w:val="22"/>
          <w:szCs w:val="22"/>
        </w:rPr>
        <w:t xml:space="preserve">890.000,00 </w:t>
      </w:r>
      <w:r w:rsidRPr="00BB2FF1">
        <w:rPr>
          <w:rFonts w:asciiTheme="minorHAnsi" w:hAnsiTheme="minorHAnsi" w:cstheme="minorHAnsi"/>
          <w:sz w:val="22"/>
          <w:szCs w:val="22"/>
        </w:rPr>
        <w:t xml:space="preserve">динари. </w:t>
      </w:r>
    </w:p>
    <w:p w:rsidR="009F2E6A" w:rsidRPr="00BB2FF1" w:rsidRDefault="009F2E6A" w:rsidP="009446EF">
      <w:pPr>
        <w:pStyle w:val="ListParagraph"/>
        <w:numPr>
          <w:ilvl w:val="0"/>
          <w:numId w:val="2"/>
        </w:numPr>
        <w:spacing w:before="60"/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>за штреднє образованє</w:t>
      </w:r>
    </w:p>
    <w:p w:rsidR="009F2E6A" w:rsidRPr="00BB2FF1" w:rsidRDefault="00C75D06" w:rsidP="001C18BF">
      <w:pPr>
        <w:tabs>
          <w:tab w:val="left" w:pos="851"/>
        </w:tabs>
        <w:spacing w:before="6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>- програмни трошки</w:t>
      </w:r>
      <w:r w:rsidRPr="00BB2FF1">
        <w:rPr>
          <w:rFonts w:asciiTheme="minorHAnsi" w:hAnsiTheme="minorHAnsi" w:cstheme="minorHAnsi"/>
          <w:sz w:val="22"/>
          <w:szCs w:val="22"/>
        </w:rPr>
        <w:t xml:space="preserve"> у функциї реализациї двоязичней настави (финансованє </w:t>
      </w:r>
      <w:r w:rsidR="00303E94" w:rsidRPr="00BB2FF1">
        <w:rPr>
          <w:rFonts w:asciiTheme="minorHAnsi" w:hAnsiTheme="minorHAnsi" w:cstheme="minorHAnsi"/>
          <w:sz w:val="22"/>
          <w:szCs w:val="22"/>
        </w:rPr>
        <w:t>реализаторох</w:t>
      </w:r>
      <w:r w:rsidR="00303E94" w:rsidRPr="00BB2FF1">
        <w:rPr>
          <w:rFonts w:asciiTheme="minorHAnsi" w:hAnsiTheme="minorHAnsi" w:cstheme="minorHAnsi"/>
          <w:sz w:val="22"/>
          <w:szCs w:val="22"/>
        </w:rPr>
        <w:t xml:space="preserve"> двоязичней настави </w:t>
      </w:r>
      <w:r w:rsidR="00303E94" w:rsidRPr="00BB2FF1">
        <w:rPr>
          <w:rFonts w:asciiTheme="minorHAnsi" w:hAnsiTheme="minorHAnsi" w:cstheme="minorHAnsi"/>
          <w:sz w:val="22"/>
          <w:szCs w:val="22"/>
        </w:rPr>
        <w:t>оспособйованє</w:t>
      </w:r>
      <w:r w:rsidR="00303E94" w:rsidRPr="00BB2FF1">
        <w:rPr>
          <w:rFonts w:asciiTheme="minorHAnsi" w:hAnsiTheme="minorHAnsi" w:cstheme="minorHAnsi"/>
          <w:sz w:val="22"/>
          <w:szCs w:val="22"/>
        </w:rPr>
        <w:t xml:space="preserve"> </w:t>
      </w:r>
      <w:r w:rsidRPr="00BB2FF1">
        <w:rPr>
          <w:rFonts w:asciiTheme="minorHAnsi" w:hAnsiTheme="minorHAnsi" w:cstheme="minorHAnsi"/>
          <w:sz w:val="22"/>
          <w:szCs w:val="22"/>
        </w:rPr>
        <w:t>наставного персоналу у жеми и иножемстве, трошки набавки фаховей литератури</w:t>
      </w:r>
      <w:r w:rsidR="0093659B" w:rsidRPr="00BB2FF1">
        <w:rPr>
          <w:rFonts w:asciiTheme="minorHAnsi" w:hAnsiTheme="minorHAnsi" w:cstheme="minorHAnsi"/>
          <w:sz w:val="22"/>
          <w:szCs w:val="22"/>
        </w:rPr>
        <w:t xml:space="preserve"> и дидактичного материялу, рочней</w:t>
      </w:r>
      <w:r w:rsidRPr="00BB2FF1">
        <w:rPr>
          <w:rFonts w:asciiTheme="minorHAnsi" w:hAnsiTheme="minorHAnsi" w:cstheme="minorHAnsi"/>
          <w:sz w:val="22"/>
          <w:szCs w:val="22"/>
        </w:rPr>
        <w:t xml:space="preserve"> членарини за лиценцу Кембридж и членарини за медзинародну матуру – ИБ, як и шицки</w:t>
      </w:r>
      <w:r w:rsidR="0093659B" w:rsidRPr="00BB2FF1">
        <w:rPr>
          <w:rFonts w:asciiTheme="minorHAnsi" w:hAnsiTheme="minorHAnsi" w:cstheme="minorHAnsi"/>
          <w:sz w:val="22"/>
          <w:szCs w:val="22"/>
        </w:rPr>
        <w:t>х</w:t>
      </w:r>
      <w:r w:rsidRPr="00BB2FF1">
        <w:rPr>
          <w:rFonts w:asciiTheme="minorHAnsi" w:hAnsiTheme="minorHAnsi" w:cstheme="minorHAnsi"/>
          <w:sz w:val="22"/>
          <w:szCs w:val="22"/>
        </w:rPr>
        <w:t xml:space="preserve"> други</w:t>
      </w:r>
      <w:r w:rsidR="0093659B" w:rsidRPr="00BB2FF1">
        <w:rPr>
          <w:rFonts w:asciiTheme="minorHAnsi" w:hAnsiTheme="minorHAnsi" w:cstheme="minorHAnsi"/>
          <w:sz w:val="22"/>
          <w:szCs w:val="22"/>
        </w:rPr>
        <w:t>х трошкох</w:t>
      </w:r>
      <w:r w:rsidRPr="00BB2FF1">
        <w:rPr>
          <w:rFonts w:asciiTheme="minorHAnsi" w:hAnsiTheme="minorHAnsi" w:cstheme="minorHAnsi"/>
          <w:sz w:val="22"/>
          <w:szCs w:val="22"/>
        </w:rPr>
        <w:t xml:space="preserve"> у функциї реализациї двоязичней настави </w:t>
      </w:r>
      <w:r w:rsidRPr="00BB2FF1">
        <w:rPr>
          <w:rFonts w:asciiTheme="minorHAnsi" w:hAnsiTheme="minorHAnsi" w:cstheme="minorHAnsi"/>
          <w:b/>
          <w:sz w:val="22"/>
          <w:szCs w:val="22"/>
        </w:rPr>
        <w:t>1.500.000,00 динари;</w:t>
      </w:r>
    </w:p>
    <w:p w:rsidR="009F2E6A" w:rsidRPr="00BB2FF1" w:rsidRDefault="0093659B" w:rsidP="001C18BF">
      <w:pPr>
        <w:tabs>
          <w:tab w:val="left" w:pos="851"/>
        </w:tabs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>-</w:t>
      </w:r>
      <w:r w:rsidRPr="00BB2FF1">
        <w:rPr>
          <w:rFonts w:asciiTheme="minorHAnsi" w:hAnsiTheme="minorHAnsi" w:cstheme="minorHAnsi"/>
          <w:b/>
          <w:sz w:val="22"/>
          <w:szCs w:val="22"/>
        </w:rPr>
        <w:tab/>
        <w:t>набавку</w:t>
      </w:r>
      <w:r w:rsidR="0044070B">
        <w:rPr>
          <w:rFonts w:asciiTheme="minorHAnsi" w:hAnsiTheme="minorHAnsi" w:cstheme="minorHAnsi"/>
          <w:b/>
          <w:sz w:val="22"/>
          <w:szCs w:val="22"/>
        </w:rPr>
        <w:t xml:space="preserve"> опреми</w:t>
      </w:r>
      <w:r w:rsidR="00C75D06" w:rsidRPr="00BB2FF1">
        <w:rPr>
          <w:rFonts w:asciiTheme="minorHAnsi" w:hAnsiTheme="minorHAnsi" w:cstheme="minorHAnsi"/>
          <w:sz w:val="22"/>
          <w:szCs w:val="22"/>
        </w:rPr>
        <w:t xml:space="preserve"> у функциї реализациї двоязичней настави </w:t>
      </w:r>
      <w:r w:rsidR="00C75D06" w:rsidRPr="00BB2FF1">
        <w:rPr>
          <w:rFonts w:asciiTheme="minorHAnsi" w:hAnsiTheme="minorHAnsi" w:cstheme="minorHAnsi"/>
          <w:b/>
          <w:sz w:val="22"/>
          <w:szCs w:val="22"/>
        </w:rPr>
        <w:t>327.000,00 динари</w:t>
      </w:r>
      <w:r w:rsidR="00C75D06" w:rsidRPr="00BB2FF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F2E6A" w:rsidRPr="00BB2FF1" w:rsidRDefault="009F2E6A" w:rsidP="001C18BF">
      <w:pPr>
        <w:spacing w:before="6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Хаснователь длужен при набавки услугох и опреми поступац у складзе зоз одредбами Закона о явних набавкох («Службени глашнїк РС», число 91/19 и 91/19).</w:t>
      </w:r>
    </w:p>
    <w:p w:rsidR="009F2E6A" w:rsidRPr="00BB2FF1" w:rsidRDefault="009F2E6A" w:rsidP="001C18BF">
      <w:pPr>
        <w:spacing w:before="120" w:after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Право на додзельованє средствох маю установи основного и штреднього образованя хтори достали согласносц министерства цо компетентне за обласц образованя (у дальшим тексту: Министерство) за виводзенє двоязичней настави.</w:t>
      </w:r>
    </w:p>
    <w:p w:rsidR="009F2E6A" w:rsidRPr="00BB2FF1" w:rsidRDefault="009F2E6A" w:rsidP="0008673A">
      <w:pPr>
        <w:spacing w:before="120" w:after="120"/>
        <w:ind w:right="181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>КРИТЕРИЮМИ ЗА РОЗПОДЗЕЛЬОВАНЄ СРЕДСТВОХ</w:t>
      </w:r>
    </w:p>
    <w:p w:rsidR="00D9768D" w:rsidRPr="00BB2FF1" w:rsidRDefault="009F2E6A" w:rsidP="00D9768D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При одредзованю висини средствох за програмни трошки у функциї реализациї двоязичней настави ше применює тоти критериюми: </w:t>
      </w:r>
    </w:p>
    <w:p w:rsidR="009F2E6A" w:rsidRPr="00BB2FF1" w:rsidRDefault="009F2E6A" w:rsidP="00D9768D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число наставнїкох хтор</w:t>
      </w:r>
      <w:r w:rsidR="005C6BAF" w:rsidRPr="00BB2FF1">
        <w:rPr>
          <w:rFonts w:asciiTheme="minorHAnsi" w:hAnsiTheme="minorHAnsi" w:cstheme="minorHAnsi"/>
          <w:sz w:val="22"/>
          <w:szCs w:val="22"/>
        </w:rPr>
        <w:t>и участвую у двоязичней настави;</w:t>
      </w:r>
    </w:p>
    <w:p w:rsidR="009F2E6A" w:rsidRPr="00BB2FF1" w:rsidRDefault="009F2E6A" w:rsidP="00D9768D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числ</w:t>
      </w:r>
      <w:r w:rsidR="005C6BAF" w:rsidRPr="00BB2FF1">
        <w:rPr>
          <w:rFonts w:asciiTheme="minorHAnsi" w:hAnsiTheme="minorHAnsi" w:cstheme="minorHAnsi"/>
          <w:sz w:val="22"/>
          <w:szCs w:val="22"/>
        </w:rPr>
        <w:t>о школярох у двоязичней настави;</w:t>
      </w:r>
    </w:p>
    <w:p w:rsidR="009F2E6A" w:rsidRPr="00BB2FF1" w:rsidRDefault="009F2E6A" w:rsidP="00D9768D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оправданосц у смислу дальшого розвиваня двоязичней настави.</w:t>
      </w:r>
    </w:p>
    <w:p w:rsidR="00D9768D" w:rsidRPr="00BB2FF1" w:rsidRDefault="00D9768D" w:rsidP="00D9768D">
      <w:pPr>
        <w:tabs>
          <w:tab w:val="num" w:pos="567"/>
        </w:tabs>
        <w:spacing w:before="60"/>
        <w:ind w:left="735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9F2E6A" w:rsidRPr="00BB2FF1" w:rsidRDefault="00D9768D" w:rsidP="0008673A">
      <w:pPr>
        <w:tabs>
          <w:tab w:val="num" w:pos="567"/>
        </w:tabs>
        <w:spacing w:before="60"/>
        <w:ind w:hanging="595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                        При одредзованю висини средствох за набавку опреми у функциї реализациї двоязичней настави ше применює тоти критериюми: </w:t>
      </w:r>
    </w:p>
    <w:p w:rsidR="009F2E6A" w:rsidRPr="00BB2FF1" w:rsidRDefault="009F2E6A" w:rsidP="001C4894">
      <w:pPr>
        <w:numPr>
          <w:ilvl w:val="0"/>
          <w:numId w:val="3"/>
        </w:numPr>
        <w:tabs>
          <w:tab w:val="clear" w:pos="1301"/>
          <w:tab w:val="num" w:pos="567"/>
        </w:tabs>
        <w:ind w:left="900" w:hanging="491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число двоязичних оддзелєньох и</w:t>
      </w:r>
    </w:p>
    <w:p w:rsidR="009F2E6A" w:rsidRPr="00BB2FF1" w:rsidRDefault="009F2E6A" w:rsidP="001C4894">
      <w:pPr>
        <w:numPr>
          <w:ilvl w:val="0"/>
          <w:numId w:val="3"/>
        </w:numPr>
        <w:tabs>
          <w:tab w:val="clear" w:pos="1301"/>
          <w:tab w:val="num" w:pos="567"/>
        </w:tabs>
        <w:ind w:left="900" w:right="180" w:hanging="491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число наставних предметох хтори ше виклада двоязично.</w:t>
      </w:r>
    </w:p>
    <w:p w:rsidR="009F2E6A" w:rsidRPr="00BB2FF1" w:rsidRDefault="009F2E6A" w:rsidP="0008673A">
      <w:pPr>
        <w:keepNext/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BB2FF1">
        <w:rPr>
          <w:rFonts w:asciiTheme="minorHAnsi" w:hAnsiTheme="minorHAnsi" w:cstheme="minorHAnsi"/>
          <w:b/>
          <w:bCs/>
          <w:sz w:val="22"/>
          <w:szCs w:val="22"/>
        </w:rPr>
        <w:t>СПОСОБ АПЛИКОВАНЯ</w:t>
      </w:r>
    </w:p>
    <w:p w:rsidR="009F2E6A" w:rsidRPr="00BB2FF1" w:rsidRDefault="009F2E6A" w:rsidP="0008673A">
      <w:pPr>
        <w:spacing w:after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Вимаганя за додзельованє средствох ше подноши на єдинственим конкурсним формуларе Секретарияту.  Ґу прияви на Конкурс ше подноши тоту документацию:</w:t>
      </w:r>
    </w:p>
    <w:p w:rsidR="009F2E6A" w:rsidRPr="00BB2FF1" w:rsidRDefault="009F2E6A" w:rsidP="009446EF">
      <w:pPr>
        <w:numPr>
          <w:ilvl w:val="0"/>
          <w:numId w:val="4"/>
        </w:numPr>
        <w:tabs>
          <w:tab w:val="clear" w:pos="720"/>
          <w:tab w:val="num" w:pos="567"/>
        </w:tabs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фотокопию акту з яку ше доказує достату согласносц Министерства; </w:t>
      </w:r>
    </w:p>
    <w:p w:rsidR="009F2E6A" w:rsidRPr="00BB2FF1" w:rsidRDefault="009F2E6A" w:rsidP="009446EF">
      <w:pPr>
        <w:numPr>
          <w:ilvl w:val="0"/>
          <w:numId w:val="4"/>
        </w:numPr>
        <w:tabs>
          <w:tab w:val="clear" w:pos="720"/>
          <w:tab w:val="num" w:pos="567"/>
        </w:tabs>
        <w:ind w:hanging="578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нєвязане понукнуце за програмни трошки, набавку опреми (калкулацию трошкох).</w:t>
      </w:r>
    </w:p>
    <w:p w:rsidR="009F2E6A" w:rsidRPr="00BB2FF1" w:rsidRDefault="009F2E6A" w:rsidP="006301B9">
      <w:pPr>
        <w:spacing w:before="120" w:after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Нєблагочасни або нєподполни прияви ше нє будзе розпатрац. </w:t>
      </w:r>
    </w:p>
    <w:p w:rsidR="009F2E6A" w:rsidRPr="00BB2FF1" w:rsidRDefault="009F2E6A" w:rsidP="00C94776">
      <w:pPr>
        <w:spacing w:before="60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>Додатни информаци</w:t>
      </w:r>
      <w:r w:rsidR="003266F5" w:rsidRPr="00BB2FF1">
        <w:rPr>
          <w:rFonts w:asciiTheme="minorHAnsi" w:hAnsiTheme="minorHAnsi" w:cstheme="minorHAnsi"/>
          <w:b/>
          <w:sz w:val="22"/>
          <w:szCs w:val="22"/>
        </w:rPr>
        <w:t>ї у вязи зоз реализацию Конкурсу</w:t>
      </w:r>
      <w:r w:rsidRPr="00BB2FF1">
        <w:rPr>
          <w:rFonts w:asciiTheme="minorHAnsi" w:hAnsiTheme="minorHAnsi" w:cstheme="minorHAnsi"/>
          <w:b/>
          <w:sz w:val="22"/>
          <w:szCs w:val="22"/>
        </w:rPr>
        <w:t xml:space="preserve"> мож достац на телефон 021/487-4609, 487-4558. </w:t>
      </w:r>
    </w:p>
    <w:p w:rsidR="00E741AC" w:rsidRPr="00BB2FF1" w:rsidRDefault="00E741AC" w:rsidP="0008673A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E741AC" w:rsidRPr="00BB2FF1" w:rsidRDefault="00E741AC" w:rsidP="0008673A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9F2E6A" w:rsidRPr="00BB2FF1" w:rsidRDefault="009F2E6A" w:rsidP="0008673A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>ЗАЄДНЇЦКИ УСЛОВИЯ ЗА ШИЦКИ ПРОГРАМИ И ПРОЄКТИ</w:t>
      </w:r>
    </w:p>
    <w:p w:rsidR="009F2E6A" w:rsidRPr="00BB2FF1" w:rsidRDefault="009F2E6A" w:rsidP="0008673A">
      <w:pPr>
        <w:spacing w:before="120" w:after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О додзельованю средствох хасновательом одлучує покраїнски секретар цо компетентни за роботи образованя на предкладанє Ко</w:t>
      </w:r>
      <w:r w:rsidR="003266F5" w:rsidRPr="00BB2FF1">
        <w:rPr>
          <w:rFonts w:asciiTheme="minorHAnsi" w:hAnsiTheme="minorHAnsi" w:cstheme="minorHAnsi"/>
          <w:sz w:val="22"/>
          <w:szCs w:val="22"/>
        </w:rPr>
        <w:t>мисиї за запровадзованє конкурсу</w:t>
      </w:r>
      <w:r w:rsidRPr="00BB2FF1">
        <w:rPr>
          <w:rFonts w:asciiTheme="minorHAnsi" w:hAnsiTheme="minorHAnsi" w:cstheme="minorHAnsi"/>
          <w:sz w:val="22"/>
          <w:szCs w:val="22"/>
        </w:rPr>
        <w:t xml:space="preserve">, хтора розпатра прияви цо сцигли. Комисия затримує право од подношителя прияви, по потреби, питац додатну документацию и информациї, односно за додзельованє средствох одредзиц виполньованє потребних условийох. </w:t>
      </w:r>
    </w:p>
    <w:p w:rsidR="000E2EC5" w:rsidRPr="00BB2FF1" w:rsidRDefault="009F2E6A" w:rsidP="000E2EC5">
      <w:pPr>
        <w:spacing w:before="120" w:after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Кед прияву подписує особа хтора ма овласценє, нєобходне приложиц и шорови документ о овласценю за подписованє. </w:t>
      </w:r>
    </w:p>
    <w:p w:rsidR="009F2E6A" w:rsidRPr="00BB2FF1" w:rsidRDefault="003266F5" w:rsidP="0008673A">
      <w:pPr>
        <w:spacing w:before="120" w:after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>Резултати конкурсу</w:t>
      </w:r>
      <w:r w:rsidR="009F2E6A" w:rsidRPr="00BB2FF1">
        <w:rPr>
          <w:rFonts w:asciiTheme="minorHAnsi" w:hAnsiTheme="minorHAnsi" w:cstheme="minorHAnsi"/>
          <w:sz w:val="22"/>
          <w:szCs w:val="22"/>
        </w:rPr>
        <w:t xml:space="preserve"> ше обяви на интернет-боку Секретарияту.</w:t>
      </w:r>
    </w:p>
    <w:p w:rsidR="009F2E6A" w:rsidRPr="00BB2FF1" w:rsidRDefault="009F2E6A" w:rsidP="0008673A">
      <w:pPr>
        <w:ind w:left="-180" w:right="180" w:firstLine="74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2FF1">
        <w:rPr>
          <w:rFonts w:asciiTheme="minorHAnsi" w:hAnsiTheme="minorHAnsi" w:cstheme="minorHAnsi"/>
          <w:b/>
          <w:sz w:val="22"/>
          <w:szCs w:val="22"/>
          <w:u w:val="single"/>
        </w:rPr>
        <w:t>Термин за подношенє приявох на Конкурс то 14.  фебруар  2024. року.</w:t>
      </w:r>
    </w:p>
    <w:p w:rsidR="000E2EC5" w:rsidRPr="00BB2FF1" w:rsidRDefault="000E2EC5" w:rsidP="0008673A">
      <w:pPr>
        <w:ind w:left="-180" w:right="180" w:firstLine="747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r-Cyrl-CS"/>
        </w:rPr>
      </w:pPr>
    </w:p>
    <w:p w:rsidR="000E2EC5" w:rsidRPr="00BB2FF1" w:rsidRDefault="007963AC" w:rsidP="000E2EC5">
      <w:pPr>
        <w:jc w:val="both"/>
        <w:rPr>
          <w:rFonts w:asciiTheme="minorHAns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              Прияви на конкурс (лєм на виполнєним формуларе прияви, хтору мож найсц на сайту Покраїнского секретарияту) ше доручує у </w:t>
      </w:r>
      <w:r w:rsidRPr="00BB2FF1">
        <w:rPr>
          <w:rFonts w:asciiTheme="minorHAnsi" w:hAnsiTheme="minorHAnsi" w:cstheme="minorHAnsi"/>
          <w:sz w:val="22"/>
          <w:szCs w:val="22"/>
          <w:u w:val="single"/>
        </w:rPr>
        <w:t>паперовей форми</w:t>
      </w:r>
      <w:r w:rsidRPr="00BB2FF1">
        <w:rPr>
          <w:rFonts w:asciiTheme="minorHAnsi" w:hAnsiTheme="minorHAnsi" w:cstheme="minorHAnsi"/>
          <w:sz w:val="22"/>
          <w:szCs w:val="22"/>
        </w:rPr>
        <w:t xml:space="preserve"> у завартей коверти на адресу: </w:t>
      </w:r>
    </w:p>
    <w:p w:rsidR="000E2EC5" w:rsidRPr="00BB2FF1" w:rsidRDefault="000E2EC5" w:rsidP="000E2EC5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0E2EC5" w:rsidRPr="00996B64" w:rsidRDefault="000E2EC5" w:rsidP="00FA7CAE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>ПОКРАЇНСКИ СЕКРЕТАРИЯТ ЗА ОБРАЗОВАНЄ, ПРЕДПИСАНЯ, УПРАВУ И НАЦИОНАЛНИ МЕНШИНИ – НАЦИОНАЛНИ ЗАЄДНЇЦИ, БУЛЕВАР МИХАЙЛА ПУПИНА 16, 21000 НОВИ САД</w:t>
      </w:r>
      <w:r w:rsidRPr="00BB2FF1">
        <w:rPr>
          <w:rFonts w:asciiTheme="minorHAnsi" w:hAnsiTheme="minorHAnsi" w:cstheme="minorHAnsi"/>
          <w:sz w:val="22"/>
          <w:szCs w:val="22"/>
        </w:rPr>
        <w:t xml:space="preserve">, з назначеньом назви конкурсу/програми и проєкту, </w:t>
      </w:r>
      <w:r w:rsidRPr="00BB2FF1">
        <w:rPr>
          <w:rFonts w:asciiTheme="minorHAnsi" w:hAnsiTheme="minorHAnsi" w:cstheme="minorHAnsi"/>
          <w:sz w:val="22"/>
          <w:szCs w:val="22"/>
          <w:u w:val="single"/>
        </w:rPr>
        <w:t>по пошти або особнє з придаваньом</w:t>
      </w:r>
      <w:r w:rsidRPr="00BB2FF1">
        <w:rPr>
          <w:rFonts w:asciiTheme="minorHAnsi" w:hAnsiTheme="minorHAnsi" w:cstheme="minorHAnsi"/>
          <w:sz w:val="22"/>
          <w:szCs w:val="22"/>
        </w:rPr>
        <w:t xml:space="preserve"> на писарнїцу покраїнских орґанох управи (на наведзену адресу) у чаше од 9.00 до 14.00 годзин. </w:t>
      </w:r>
      <w:r w:rsidRPr="00996B64">
        <w:rPr>
          <w:rFonts w:asciiTheme="minorHAnsi" w:hAnsiTheme="minorHAnsi" w:cstheme="minorHAnsi"/>
          <w:sz w:val="22"/>
          <w:szCs w:val="22"/>
        </w:rPr>
        <w:t xml:space="preserve">Прияви хтори доручени особнє або по пошти ше </w:t>
      </w:r>
      <w:r w:rsidRPr="00996B64">
        <w:rPr>
          <w:rFonts w:asciiTheme="minorHAnsi" w:hAnsiTheme="minorHAnsi" w:cstheme="minorHAnsi"/>
          <w:sz w:val="22"/>
          <w:szCs w:val="22"/>
          <w:u w:val="single"/>
        </w:rPr>
        <w:t>обовязно доручує и у електронскей форми у скенираним – ПДФ формату</w:t>
      </w:r>
      <w:r w:rsidRPr="00996B64">
        <w:rPr>
          <w:rFonts w:asciiTheme="minorHAnsi" w:hAnsiTheme="minorHAnsi" w:cstheme="minorHAnsi"/>
          <w:sz w:val="22"/>
          <w:szCs w:val="22"/>
        </w:rPr>
        <w:t>, прейґ апликациї Секретарияту http://185.166.125.155/konkursi/, з</w:t>
      </w:r>
      <w:r w:rsidR="002C5AB5" w:rsidRPr="00996B64">
        <w:rPr>
          <w:rFonts w:asciiTheme="minorHAnsi" w:hAnsiTheme="minorHAnsi" w:cstheme="minorHAnsi"/>
          <w:sz w:val="22"/>
          <w:szCs w:val="22"/>
        </w:rPr>
        <w:t>оз</w:t>
      </w:r>
      <w:r w:rsidRPr="00996B64">
        <w:rPr>
          <w:rFonts w:asciiTheme="minorHAnsi" w:hAnsiTheme="minorHAnsi" w:cstheme="minorHAnsi"/>
          <w:sz w:val="22"/>
          <w:szCs w:val="22"/>
        </w:rPr>
        <w:t xml:space="preserve"> вибераньом одвитуюцого явного конкурсу на хтори ше одноши приява.</w:t>
      </w:r>
    </w:p>
    <w:p w:rsidR="000E2EC5" w:rsidRPr="00BB2FF1" w:rsidRDefault="000E2EC5" w:rsidP="00FA7CAE">
      <w:pPr>
        <w:ind w:left="-180" w:right="180" w:firstLine="747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r-Cyrl-CS"/>
        </w:rPr>
      </w:pPr>
    </w:p>
    <w:p w:rsidR="009F2E6A" w:rsidRPr="00BB2FF1" w:rsidRDefault="007963AC" w:rsidP="00FA7CAE">
      <w:pPr>
        <w:ind w:firstLine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2FF1">
        <w:rPr>
          <w:rFonts w:asciiTheme="minorHAnsi" w:hAnsiTheme="minorHAnsi" w:cstheme="minorHAnsi"/>
          <w:sz w:val="22"/>
          <w:szCs w:val="22"/>
        </w:rPr>
        <w:t xml:space="preserve">Формулар прияви </w:t>
      </w:r>
      <w:r w:rsidR="0045103A" w:rsidRPr="00BB2FF1">
        <w:rPr>
          <w:rFonts w:asciiTheme="minorHAnsi" w:hAnsiTheme="minorHAnsi" w:cstheme="minorHAnsi"/>
          <w:sz w:val="22"/>
          <w:szCs w:val="22"/>
        </w:rPr>
        <w:t xml:space="preserve">за наведзени конкурси </w:t>
      </w:r>
      <w:r w:rsidRPr="00BB2FF1">
        <w:rPr>
          <w:rFonts w:asciiTheme="minorHAnsi" w:hAnsiTheme="minorHAnsi" w:cstheme="minorHAnsi"/>
          <w:sz w:val="22"/>
          <w:szCs w:val="22"/>
        </w:rPr>
        <w:t xml:space="preserve">зоз прилогами мож превжац од </w:t>
      </w:r>
      <w:r w:rsidRPr="00BB2FF1">
        <w:rPr>
          <w:rFonts w:asciiTheme="minorHAnsi" w:hAnsiTheme="minorHAnsi" w:cstheme="minorHAnsi"/>
          <w:b/>
          <w:bCs/>
          <w:sz w:val="22"/>
          <w:szCs w:val="22"/>
          <w:u w:val="single"/>
        </w:rPr>
        <w:t>31. януара 2024. року</w:t>
      </w:r>
      <w:r w:rsidRPr="00BB2FF1">
        <w:rPr>
          <w:rFonts w:asciiTheme="minorHAnsi" w:hAnsiTheme="minorHAnsi" w:cstheme="minorHAnsi"/>
          <w:sz w:val="22"/>
          <w:szCs w:val="22"/>
        </w:rPr>
        <w:t xml:space="preserve"> на урядовей веб-презентациї Секретарияту: </w:t>
      </w:r>
      <w:hyperlink r:id="rId9" w:history="1">
        <w:r w:rsidRPr="00BB2FF1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</w:rPr>
          <w:t>www.puma.vojvodina.gov.rs</w:t>
        </w:r>
      </w:hyperlink>
      <w:r w:rsidRPr="00BB2FF1">
        <w:rPr>
          <w:rFonts w:asciiTheme="minorHAnsi" w:hAnsiTheme="minorHAnsi" w:cstheme="minorHAnsi"/>
          <w:b/>
          <w:sz w:val="22"/>
          <w:szCs w:val="22"/>
          <w:u w:val="single"/>
        </w:rPr>
        <w:t xml:space="preserve"> .</w:t>
      </w:r>
    </w:p>
    <w:p w:rsidR="001F1292" w:rsidRPr="00BB2FF1" w:rsidRDefault="001F1292" w:rsidP="001F1292">
      <w:pPr>
        <w:tabs>
          <w:tab w:val="left" w:pos="6237"/>
          <w:tab w:val="left" w:pos="7088"/>
        </w:tabs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1F1292" w:rsidRPr="00BB2FF1" w:rsidRDefault="001F1292" w:rsidP="001F1292">
      <w:pPr>
        <w:tabs>
          <w:tab w:val="left" w:pos="6237"/>
          <w:tab w:val="left" w:pos="7088"/>
        </w:tabs>
        <w:rPr>
          <w:rFonts w:asciiTheme="minorHAnsi" w:hAnsiTheme="minorHAnsi" w:cstheme="minorHAnsi"/>
          <w:b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ПОКРАЇНСКИ СЕКРЕТАР,</w:t>
      </w:r>
    </w:p>
    <w:p w:rsidR="001F1292" w:rsidRPr="00BB2FF1" w:rsidRDefault="001F1292" w:rsidP="001F1292">
      <w:pPr>
        <w:tabs>
          <w:tab w:val="left" w:pos="6237"/>
          <w:tab w:val="left" w:pos="7088"/>
          <w:tab w:val="center" w:pos="7200"/>
        </w:tabs>
        <w:ind w:firstLine="6946"/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1F1292" w:rsidRPr="00BB2FF1" w:rsidRDefault="001F1292" w:rsidP="001F1292">
      <w:pPr>
        <w:tabs>
          <w:tab w:val="left" w:pos="6237"/>
          <w:tab w:val="left" w:pos="7088"/>
          <w:tab w:val="center" w:pos="7200"/>
        </w:tabs>
        <w:rPr>
          <w:rFonts w:asciiTheme="minorHAnsi" w:hAnsiTheme="minorHAnsi" w:cstheme="minorHAnsi"/>
          <w:b/>
          <w:sz w:val="22"/>
          <w:szCs w:val="22"/>
        </w:rPr>
      </w:pPr>
      <w:r w:rsidRPr="00BB2FF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</w:t>
      </w:r>
      <w:r w:rsidR="0045103A" w:rsidRPr="00BB2FF1">
        <w:rPr>
          <w:rFonts w:asciiTheme="minorHAnsi" w:hAnsiTheme="minorHAnsi" w:cstheme="minorHAnsi"/>
          <w:b/>
          <w:sz w:val="22"/>
          <w:szCs w:val="22"/>
        </w:rPr>
        <w:t xml:space="preserve">                        Жолт Сакалаш</w:t>
      </w:r>
    </w:p>
    <w:p w:rsidR="00D517D9" w:rsidRPr="00BB2FF1" w:rsidRDefault="00D517D9" w:rsidP="001F1292">
      <w:pPr>
        <w:tabs>
          <w:tab w:val="left" w:pos="6385"/>
        </w:tabs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sectPr w:rsidR="00D517D9" w:rsidRPr="00BB2FF1" w:rsidSect="00554DF9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3F2" w:rsidRDefault="003333F2" w:rsidP="00554DF9">
      <w:r>
        <w:separator/>
      </w:r>
    </w:p>
  </w:endnote>
  <w:endnote w:type="continuationSeparator" w:id="0">
    <w:p w:rsidR="003333F2" w:rsidRDefault="003333F2" w:rsidP="0055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1722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4DF9" w:rsidRDefault="00554D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AE9">
          <w:rPr>
            <w:noProof/>
          </w:rPr>
          <w:t>8</w:t>
        </w:r>
        <w:r>
          <w:fldChar w:fldCharType="end"/>
        </w:r>
      </w:p>
    </w:sdtContent>
  </w:sdt>
  <w:p w:rsidR="00554DF9" w:rsidRDefault="00554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3F2" w:rsidRDefault="003333F2" w:rsidP="00554DF9">
      <w:r>
        <w:separator/>
      </w:r>
    </w:p>
  </w:footnote>
  <w:footnote w:type="continuationSeparator" w:id="0">
    <w:p w:rsidR="003333F2" w:rsidRDefault="003333F2" w:rsidP="00554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22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865"/>
        </w:tabs>
        <w:ind w:left="1865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  <w:rPr>
        <w:rFonts w:cs="Times New Roman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0FC2"/>
    <w:multiLevelType w:val="hybridMultilevel"/>
    <w:tmpl w:val="F986237A"/>
    <w:lvl w:ilvl="0" w:tplc="EC98462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1E3B6554"/>
    <w:multiLevelType w:val="hybridMultilevel"/>
    <w:tmpl w:val="C6AA00F0"/>
    <w:lvl w:ilvl="0" w:tplc="39804256">
      <w:start w:val="1"/>
      <w:numFmt w:val="decimal"/>
      <w:lvlText w:val="%1."/>
      <w:lvlJc w:val="left"/>
      <w:pPr>
        <w:tabs>
          <w:tab w:val="num" w:pos="1301"/>
        </w:tabs>
        <w:ind w:left="1301" w:hanging="360"/>
      </w:pPr>
      <w:rPr>
        <w:rFonts w:ascii="Calibri" w:eastAsia="Times New Roman" w:hAnsi="Calibri" w:cs="Arial"/>
      </w:rPr>
    </w:lvl>
    <w:lvl w:ilvl="1" w:tplc="04090003">
      <w:start w:val="1"/>
      <w:numFmt w:val="bullet"/>
      <w:lvlText w:val="o"/>
      <w:lvlJc w:val="left"/>
      <w:pPr>
        <w:tabs>
          <w:tab w:val="num" w:pos="2021"/>
        </w:tabs>
        <w:ind w:left="202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41"/>
        </w:tabs>
        <w:ind w:left="274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61"/>
        </w:tabs>
        <w:ind w:left="346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81"/>
        </w:tabs>
        <w:ind w:left="418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01"/>
        </w:tabs>
        <w:ind w:left="490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21"/>
        </w:tabs>
        <w:ind w:left="562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41"/>
        </w:tabs>
        <w:ind w:left="634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61"/>
        </w:tabs>
        <w:ind w:left="7061" w:hanging="360"/>
      </w:pPr>
      <w:rPr>
        <w:rFonts w:ascii="Wingdings" w:hAnsi="Wingdings" w:hint="default"/>
      </w:rPr>
    </w:lvl>
  </w:abstractNum>
  <w:abstractNum w:abstractNumId="5" w15:restartNumberingAfterBreak="0">
    <w:nsid w:val="2D98570B"/>
    <w:multiLevelType w:val="hybridMultilevel"/>
    <w:tmpl w:val="F0324A72"/>
    <w:lvl w:ilvl="0" w:tplc="7C30E0E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2FEF26F6"/>
    <w:multiLevelType w:val="hybridMultilevel"/>
    <w:tmpl w:val="A51A5B6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FF543B"/>
    <w:multiLevelType w:val="hybridMultilevel"/>
    <w:tmpl w:val="31DAF13A"/>
    <w:lvl w:ilvl="0" w:tplc="30ACC2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AA5C02"/>
    <w:multiLevelType w:val="hybridMultilevel"/>
    <w:tmpl w:val="1EB8E0B0"/>
    <w:lvl w:ilvl="0" w:tplc="66925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12637"/>
    <w:multiLevelType w:val="hybridMultilevel"/>
    <w:tmpl w:val="7DEE8F68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5967"/>
        </w:tabs>
        <w:ind w:left="5967" w:hanging="360"/>
      </w:pPr>
      <w:rPr>
        <w:rFonts w:cs="Times New Roman"/>
      </w:rPr>
    </w:lvl>
  </w:abstractNum>
  <w:abstractNum w:abstractNumId="11" w15:restartNumberingAfterBreak="0">
    <w:nsid w:val="4A137772"/>
    <w:multiLevelType w:val="hybridMultilevel"/>
    <w:tmpl w:val="91062A1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8D7B94"/>
    <w:multiLevelType w:val="hybridMultilevel"/>
    <w:tmpl w:val="E5F20B02"/>
    <w:lvl w:ilvl="0" w:tplc="AE0EBCD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1A0884"/>
    <w:multiLevelType w:val="hybridMultilevel"/>
    <w:tmpl w:val="D2C43AA2"/>
    <w:lvl w:ilvl="0" w:tplc="CCC2CB28">
      <w:start w:val="1"/>
      <w:numFmt w:val="decimal"/>
      <w:lvlText w:val="%1)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52595FB9"/>
    <w:multiLevelType w:val="hybridMultilevel"/>
    <w:tmpl w:val="24DA0552"/>
    <w:lvl w:ilvl="0" w:tplc="726CFC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6" w15:restartNumberingAfterBreak="0">
    <w:nsid w:val="5A7F058A"/>
    <w:multiLevelType w:val="hybridMultilevel"/>
    <w:tmpl w:val="67FA748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064013"/>
    <w:multiLevelType w:val="hybridMultilevel"/>
    <w:tmpl w:val="A902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450989"/>
    <w:multiLevelType w:val="hybridMultilevel"/>
    <w:tmpl w:val="E0EEAEE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1390"/>
        </w:tabs>
        <w:ind w:left="139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2290"/>
        </w:tabs>
        <w:ind w:left="229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  <w:rPr>
        <w:rFonts w:cs="Times New Roman"/>
      </w:rPr>
    </w:lvl>
  </w:abstractNum>
  <w:abstractNum w:abstractNumId="22" w15:restartNumberingAfterBreak="0">
    <w:nsid w:val="6D51140C"/>
    <w:multiLevelType w:val="hybridMultilevel"/>
    <w:tmpl w:val="9B2443C0"/>
    <w:lvl w:ilvl="0" w:tplc="3009000F">
      <w:start w:val="1"/>
      <w:numFmt w:val="decimal"/>
      <w:lvlText w:val="%1."/>
      <w:lvlJc w:val="left"/>
      <w:pPr>
        <w:tabs>
          <w:tab w:val="num" w:pos="1298"/>
        </w:tabs>
        <w:ind w:left="1298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13"/>
        </w:tabs>
        <w:ind w:left="131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33"/>
        </w:tabs>
        <w:ind w:left="20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53"/>
        </w:tabs>
        <w:ind w:left="27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73"/>
        </w:tabs>
        <w:ind w:left="347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93"/>
        </w:tabs>
        <w:ind w:left="41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13"/>
        </w:tabs>
        <w:ind w:left="49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33"/>
        </w:tabs>
        <w:ind w:left="563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53"/>
        </w:tabs>
        <w:ind w:left="6353" w:hanging="360"/>
      </w:pPr>
      <w:rPr>
        <w:rFonts w:ascii="Wingdings" w:hAnsi="Wingdings" w:hint="default"/>
      </w:rPr>
    </w:lvl>
  </w:abstractNum>
  <w:abstractNum w:abstractNumId="23" w15:restartNumberingAfterBreak="0">
    <w:nsid w:val="6ED76F00"/>
    <w:multiLevelType w:val="hybridMultilevel"/>
    <w:tmpl w:val="26387BD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57971F4"/>
    <w:multiLevelType w:val="hybridMultilevel"/>
    <w:tmpl w:val="C92ADAF2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67"/>
        </w:tabs>
        <w:ind w:left="6867" w:hanging="360"/>
      </w:pPr>
      <w:rPr>
        <w:rFonts w:cs="Times New Roman"/>
      </w:rPr>
    </w:lvl>
  </w:abstractNum>
  <w:abstractNum w:abstractNumId="25" w15:restartNumberingAfterBreak="0">
    <w:nsid w:val="7A3755E5"/>
    <w:multiLevelType w:val="hybridMultilevel"/>
    <w:tmpl w:val="0C9C0BAC"/>
    <w:lvl w:ilvl="0" w:tplc="3009000F">
      <w:start w:val="1"/>
      <w:numFmt w:val="decimal"/>
      <w:lvlText w:val="%1."/>
      <w:lvlJc w:val="left"/>
      <w:pPr>
        <w:ind w:left="2432" w:hanging="360"/>
      </w:pPr>
      <w:rPr>
        <w:rFonts w:cs="Times New Roman"/>
      </w:rPr>
    </w:lvl>
    <w:lvl w:ilvl="1" w:tplc="30090019" w:tentative="1">
      <w:start w:val="1"/>
      <w:numFmt w:val="lowerLetter"/>
      <w:lvlText w:val="%2."/>
      <w:lvlJc w:val="left"/>
      <w:pPr>
        <w:ind w:left="3152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3872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4592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5312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6032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6752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7472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8192" w:hanging="180"/>
      </w:pPr>
      <w:rPr>
        <w:rFonts w:cs="Times New Roman"/>
      </w:rPr>
    </w:lvl>
  </w:abstractNum>
  <w:abstractNum w:abstractNumId="26" w15:restartNumberingAfterBreak="0">
    <w:nsid w:val="7AF719E1"/>
    <w:multiLevelType w:val="hybridMultilevel"/>
    <w:tmpl w:val="FA0A1494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5967"/>
        </w:tabs>
        <w:ind w:left="5967" w:hanging="36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20"/>
  </w:num>
  <w:num w:numId="5">
    <w:abstractNumId w:val="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"/>
  </w:num>
  <w:num w:numId="9">
    <w:abstractNumId w:val="22"/>
  </w:num>
  <w:num w:numId="10">
    <w:abstractNumId w:val="25"/>
  </w:num>
  <w:num w:numId="11">
    <w:abstractNumId w:val="9"/>
  </w:num>
  <w:num w:numId="12">
    <w:abstractNumId w:val="5"/>
  </w:num>
  <w:num w:numId="13">
    <w:abstractNumId w:val="17"/>
  </w:num>
  <w:num w:numId="14">
    <w:abstractNumId w:val="0"/>
  </w:num>
  <w:num w:numId="15">
    <w:abstractNumId w:val="13"/>
  </w:num>
  <w:num w:numId="16">
    <w:abstractNumId w:val="1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4"/>
  </w:num>
  <w:num w:numId="22">
    <w:abstractNumId w:val="23"/>
  </w:num>
  <w:num w:numId="23">
    <w:abstractNumId w:val="2"/>
  </w:num>
  <w:num w:numId="24">
    <w:abstractNumId w:val="12"/>
  </w:num>
  <w:num w:numId="25">
    <w:abstractNumId w:val="6"/>
  </w:num>
  <w:num w:numId="26">
    <w:abstractNumId w:val="10"/>
  </w:num>
  <w:num w:numId="27">
    <w:abstractNumId w:val="26"/>
  </w:num>
  <w:num w:numId="28">
    <w:abstractNumId w:val="16"/>
  </w:num>
  <w:num w:numId="29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350B"/>
    <w:rsid w:val="00004238"/>
    <w:rsid w:val="00005531"/>
    <w:rsid w:val="00007DFE"/>
    <w:rsid w:val="00013C2F"/>
    <w:rsid w:val="00022056"/>
    <w:rsid w:val="000229F5"/>
    <w:rsid w:val="00031EE9"/>
    <w:rsid w:val="000356E0"/>
    <w:rsid w:val="0004145F"/>
    <w:rsid w:val="000443A2"/>
    <w:rsid w:val="00044D50"/>
    <w:rsid w:val="0004508C"/>
    <w:rsid w:val="00046BA1"/>
    <w:rsid w:val="000557CB"/>
    <w:rsid w:val="000558A0"/>
    <w:rsid w:val="00064127"/>
    <w:rsid w:val="00066DEE"/>
    <w:rsid w:val="00081BE3"/>
    <w:rsid w:val="00084AB5"/>
    <w:rsid w:val="0008673A"/>
    <w:rsid w:val="00095136"/>
    <w:rsid w:val="000A0D64"/>
    <w:rsid w:val="000B07DF"/>
    <w:rsid w:val="000B69DC"/>
    <w:rsid w:val="000C6AC7"/>
    <w:rsid w:val="000C76C3"/>
    <w:rsid w:val="000D2923"/>
    <w:rsid w:val="000D3EC0"/>
    <w:rsid w:val="000D48DC"/>
    <w:rsid w:val="000E1CC0"/>
    <w:rsid w:val="000E1EC5"/>
    <w:rsid w:val="000E2EC5"/>
    <w:rsid w:val="000E41F1"/>
    <w:rsid w:val="000E6DA3"/>
    <w:rsid w:val="000F49A3"/>
    <w:rsid w:val="00103293"/>
    <w:rsid w:val="00103FD7"/>
    <w:rsid w:val="00104C87"/>
    <w:rsid w:val="0010537C"/>
    <w:rsid w:val="00110F9E"/>
    <w:rsid w:val="00113C5D"/>
    <w:rsid w:val="00115B72"/>
    <w:rsid w:val="00127282"/>
    <w:rsid w:val="00133C34"/>
    <w:rsid w:val="001363D4"/>
    <w:rsid w:val="00141489"/>
    <w:rsid w:val="00142ECF"/>
    <w:rsid w:val="00145895"/>
    <w:rsid w:val="0015019F"/>
    <w:rsid w:val="00154838"/>
    <w:rsid w:val="00154D92"/>
    <w:rsid w:val="001563C3"/>
    <w:rsid w:val="00163982"/>
    <w:rsid w:val="00174D02"/>
    <w:rsid w:val="00191626"/>
    <w:rsid w:val="00194F11"/>
    <w:rsid w:val="00195533"/>
    <w:rsid w:val="0019594B"/>
    <w:rsid w:val="001A2580"/>
    <w:rsid w:val="001A2AE9"/>
    <w:rsid w:val="001A5964"/>
    <w:rsid w:val="001A7CE4"/>
    <w:rsid w:val="001B1C54"/>
    <w:rsid w:val="001B6519"/>
    <w:rsid w:val="001C11A9"/>
    <w:rsid w:val="001C1257"/>
    <w:rsid w:val="001C18BF"/>
    <w:rsid w:val="001C198D"/>
    <w:rsid w:val="001C2F7C"/>
    <w:rsid w:val="001C42C8"/>
    <w:rsid w:val="001C4894"/>
    <w:rsid w:val="001D042F"/>
    <w:rsid w:val="001D1583"/>
    <w:rsid w:val="001E19A3"/>
    <w:rsid w:val="001E4542"/>
    <w:rsid w:val="001E4FEE"/>
    <w:rsid w:val="001F1292"/>
    <w:rsid w:val="001F291B"/>
    <w:rsid w:val="001F5D9B"/>
    <w:rsid w:val="00202A4F"/>
    <w:rsid w:val="00211EF1"/>
    <w:rsid w:val="00220538"/>
    <w:rsid w:val="00223C7E"/>
    <w:rsid w:val="002278B4"/>
    <w:rsid w:val="00231883"/>
    <w:rsid w:val="00235765"/>
    <w:rsid w:val="00240585"/>
    <w:rsid w:val="00251ABC"/>
    <w:rsid w:val="00251FC9"/>
    <w:rsid w:val="0025528B"/>
    <w:rsid w:val="00261F1D"/>
    <w:rsid w:val="002709DB"/>
    <w:rsid w:val="00275F7B"/>
    <w:rsid w:val="00283052"/>
    <w:rsid w:val="00285D8B"/>
    <w:rsid w:val="00291559"/>
    <w:rsid w:val="002948F4"/>
    <w:rsid w:val="00294CBB"/>
    <w:rsid w:val="002A106C"/>
    <w:rsid w:val="002A2E52"/>
    <w:rsid w:val="002C30B4"/>
    <w:rsid w:val="002C4933"/>
    <w:rsid w:val="002C5AB5"/>
    <w:rsid w:val="002C6A99"/>
    <w:rsid w:val="002C7D17"/>
    <w:rsid w:val="002D4B6D"/>
    <w:rsid w:val="002D69E9"/>
    <w:rsid w:val="002E44FC"/>
    <w:rsid w:val="002F6609"/>
    <w:rsid w:val="002F68FE"/>
    <w:rsid w:val="002F6F68"/>
    <w:rsid w:val="00301B24"/>
    <w:rsid w:val="00301CA2"/>
    <w:rsid w:val="00303E94"/>
    <w:rsid w:val="00304BDE"/>
    <w:rsid w:val="00314B15"/>
    <w:rsid w:val="0031741B"/>
    <w:rsid w:val="003266F5"/>
    <w:rsid w:val="00326C32"/>
    <w:rsid w:val="0033331C"/>
    <w:rsid w:val="003333F2"/>
    <w:rsid w:val="00344B58"/>
    <w:rsid w:val="00344C0D"/>
    <w:rsid w:val="00344C92"/>
    <w:rsid w:val="00350EA6"/>
    <w:rsid w:val="003605B1"/>
    <w:rsid w:val="0036419C"/>
    <w:rsid w:val="003753A3"/>
    <w:rsid w:val="0037653C"/>
    <w:rsid w:val="00386D7C"/>
    <w:rsid w:val="00395046"/>
    <w:rsid w:val="003B43D6"/>
    <w:rsid w:val="003B467F"/>
    <w:rsid w:val="003B5D57"/>
    <w:rsid w:val="003B7F74"/>
    <w:rsid w:val="003C05AA"/>
    <w:rsid w:val="003C352C"/>
    <w:rsid w:val="003C5038"/>
    <w:rsid w:val="003C742B"/>
    <w:rsid w:val="003C75E2"/>
    <w:rsid w:val="003D0F7F"/>
    <w:rsid w:val="003E0676"/>
    <w:rsid w:val="003E28AE"/>
    <w:rsid w:val="003E3106"/>
    <w:rsid w:val="003E3B7C"/>
    <w:rsid w:val="003E6675"/>
    <w:rsid w:val="003E717A"/>
    <w:rsid w:val="003F3FD2"/>
    <w:rsid w:val="003F65B1"/>
    <w:rsid w:val="003F69FE"/>
    <w:rsid w:val="00404D05"/>
    <w:rsid w:val="0041030F"/>
    <w:rsid w:val="00431928"/>
    <w:rsid w:val="0044070B"/>
    <w:rsid w:val="00444E2D"/>
    <w:rsid w:val="0044662C"/>
    <w:rsid w:val="00450E8F"/>
    <w:rsid w:val="0045103A"/>
    <w:rsid w:val="0045480D"/>
    <w:rsid w:val="0046366C"/>
    <w:rsid w:val="00464584"/>
    <w:rsid w:val="00464E84"/>
    <w:rsid w:val="004652C8"/>
    <w:rsid w:val="00467D1E"/>
    <w:rsid w:val="004839EA"/>
    <w:rsid w:val="004947ED"/>
    <w:rsid w:val="00495684"/>
    <w:rsid w:val="004A0D7D"/>
    <w:rsid w:val="004A1284"/>
    <w:rsid w:val="004A22D3"/>
    <w:rsid w:val="004A2321"/>
    <w:rsid w:val="004A58FA"/>
    <w:rsid w:val="004B043D"/>
    <w:rsid w:val="004B28C8"/>
    <w:rsid w:val="004B2C63"/>
    <w:rsid w:val="004B5BF9"/>
    <w:rsid w:val="004C05F1"/>
    <w:rsid w:val="004D3D4D"/>
    <w:rsid w:val="004D652E"/>
    <w:rsid w:val="004E05F4"/>
    <w:rsid w:val="004E1DEF"/>
    <w:rsid w:val="004E402F"/>
    <w:rsid w:val="004F0D0E"/>
    <w:rsid w:val="004F168E"/>
    <w:rsid w:val="005020D8"/>
    <w:rsid w:val="00503BA0"/>
    <w:rsid w:val="00504B07"/>
    <w:rsid w:val="00520675"/>
    <w:rsid w:val="00522275"/>
    <w:rsid w:val="0052240C"/>
    <w:rsid w:val="00522DCB"/>
    <w:rsid w:val="005414AD"/>
    <w:rsid w:val="00544876"/>
    <w:rsid w:val="00554DF9"/>
    <w:rsid w:val="0055567A"/>
    <w:rsid w:val="00555ADC"/>
    <w:rsid w:val="005563A1"/>
    <w:rsid w:val="00561988"/>
    <w:rsid w:val="005658CF"/>
    <w:rsid w:val="0057279B"/>
    <w:rsid w:val="0057688B"/>
    <w:rsid w:val="00582FAF"/>
    <w:rsid w:val="00584EDD"/>
    <w:rsid w:val="0058592B"/>
    <w:rsid w:val="0058637D"/>
    <w:rsid w:val="005865C9"/>
    <w:rsid w:val="005A1518"/>
    <w:rsid w:val="005A1598"/>
    <w:rsid w:val="005C24D5"/>
    <w:rsid w:val="005C35F2"/>
    <w:rsid w:val="005C53A8"/>
    <w:rsid w:val="005C671D"/>
    <w:rsid w:val="005C6BAF"/>
    <w:rsid w:val="005E20EF"/>
    <w:rsid w:val="005E2501"/>
    <w:rsid w:val="005E28B8"/>
    <w:rsid w:val="005E5E9B"/>
    <w:rsid w:val="005F2EF9"/>
    <w:rsid w:val="005F30FB"/>
    <w:rsid w:val="005F32BA"/>
    <w:rsid w:val="005F337C"/>
    <w:rsid w:val="005F5B60"/>
    <w:rsid w:val="006035C0"/>
    <w:rsid w:val="00605344"/>
    <w:rsid w:val="00607EA7"/>
    <w:rsid w:val="00610E2A"/>
    <w:rsid w:val="00617D9D"/>
    <w:rsid w:val="006301B9"/>
    <w:rsid w:val="006306C7"/>
    <w:rsid w:val="00631BD4"/>
    <w:rsid w:val="006335AB"/>
    <w:rsid w:val="006403B3"/>
    <w:rsid w:val="006434F4"/>
    <w:rsid w:val="0065785D"/>
    <w:rsid w:val="00661071"/>
    <w:rsid w:val="00671CCE"/>
    <w:rsid w:val="006833BC"/>
    <w:rsid w:val="00693A46"/>
    <w:rsid w:val="0069530E"/>
    <w:rsid w:val="006A130D"/>
    <w:rsid w:val="006A627C"/>
    <w:rsid w:val="006A6750"/>
    <w:rsid w:val="006B04C8"/>
    <w:rsid w:val="006B74FD"/>
    <w:rsid w:val="006C56B5"/>
    <w:rsid w:val="006D1A34"/>
    <w:rsid w:val="006D5BB0"/>
    <w:rsid w:val="006D69A9"/>
    <w:rsid w:val="006D71CD"/>
    <w:rsid w:val="006E30C4"/>
    <w:rsid w:val="006E685F"/>
    <w:rsid w:val="006F011C"/>
    <w:rsid w:val="006F3761"/>
    <w:rsid w:val="006F7E0E"/>
    <w:rsid w:val="00700331"/>
    <w:rsid w:val="00700D3F"/>
    <w:rsid w:val="00721240"/>
    <w:rsid w:val="007240FA"/>
    <w:rsid w:val="00724581"/>
    <w:rsid w:val="0075191C"/>
    <w:rsid w:val="0075493E"/>
    <w:rsid w:val="00755AD9"/>
    <w:rsid w:val="0076382B"/>
    <w:rsid w:val="007653E6"/>
    <w:rsid w:val="00765FB6"/>
    <w:rsid w:val="00777AAB"/>
    <w:rsid w:val="007811AF"/>
    <w:rsid w:val="00781339"/>
    <w:rsid w:val="00781843"/>
    <w:rsid w:val="00787DC4"/>
    <w:rsid w:val="007963AC"/>
    <w:rsid w:val="007A276D"/>
    <w:rsid w:val="007B0160"/>
    <w:rsid w:val="007B60B6"/>
    <w:rsid w:val="007C01FE"/>
    <w:rsid w:val="007C0576"/>
    <w:rsid w:val="007C567A"/>
    <w:rsid w:val="007C625D"/>
    <w:rsid w:val="007D337B"/>
    <w:rsid w:val="007D3B54"/>
    <w:rsid w:val="007E1298"/>
    <w:rsid w:val="007E5893"/>
    <w:rsid w:val="007F4F2C"/>
    <w:rsid w:val="007F4F9F"/>
    <w:rsid w:val="00815EE6"/>
    <w:rsid w:val="0084091E"/>
    <w:rsid w:val="00846F49"/>
    <w:rsid w:val="008472A0"/>
    <w:rsid w:val="00855357"/>
    <w:rsid w:val="00857592"/>
    <w:rsid w:val="00867B0B"/>
    <w:rsid w:val="008728EB"/>
    <w:rsid w:val="00874D0E"/>
    <w:rsid w:val="00875887"/>
    <w:rsid w:val="008855E2"/>
    <w:rsid w:val="00885CFE"/>
    <w:rsid w:val="008875AB"/>
    <w:rsid w:val="008A7C4C"/>
    <w:rsid w:val="008B1455"/>
    <w:rsid w:val="008B2504"/>
    <w:rsid w:val="008B3694"/>
    <w:rsid w:val="008B49C5"/>
    <w:rsid w:val="008B5D84"/>
    <w:rsid w:val="008C21F1"/>
    <w:rsid w:val="008D2369"/>
    <w:rsid w:val="008D518F"/>
    <w:rsid w:val="008F1FF8"/>
    <w:rsid w:val="009011F6"/>
    <w:rsid w:val="009071F9"/>
    <w:rsid w:val="009076D1"/>
    <w:rsid w:val="00911165"/>
    <w:rsid w:val="009145BE"/>
    <w:rsid w:val="00915369"/>
    <w:rsid w:val="009262A2"/>
    <w:rsid w:val="00934536"/>
    <w:rsid w:val="00934670"/>
    <w:rsid w:val="0093659B"/>
    <w:rsid w:val="0094372F"/>
    <w:rsid w:val="009446EF"/>
    <w:rsid w:val="00947601"/>
    <w:rsid w:val="0095592C"/>
    <w:rsid w:val="00956382"/>
    <w:rsid w:val="00966EDC"/>
    <w:rsid w:val="009737B8"/>
    <w:rsid w:val="00981279"/>
    <w:rsid w:val="00981776"/>
    <w:rsid w:val="00991920"/>
    <w:rsid w:val="00996B64"/>
    <w:rsid w:val="009A4450"/>
    <w:rsid w:val="009A72EE"/>
    <w:rsid w:val="009D027A"/>
    <w:rsid w:val="009D40BC"/>
    <w:rsid w:val="009D7AA9"/>
    <w:rsid w:val="009E7412"/>
    <w:rsid w:val="009F1985"/>
    <w:rsid w:val="009F2E6A"/>
    <w:rsid w:val="00A02276"/>
    <w:rsid w:val="00A06C89"/>
    <w:rsid w:val="00A06D2A"/>
    <w:rsid w:val="00A17954"/>
    <w:rsid w:val="00A43C87"/>
    <w:rsid w:val="00A50ACF"/>
    <w:rsid w:val="00A51143"/>
    <w:rsid w:val="00A52145"/>
    <w:rsid w:val="00A60972"/>
    <w:rsid w:val="00A60C84"/>
    <w:rsid w:val="00A61EF3"/>
    <w:rsid w:val="00A62026"/>
    <w:rsid w:val="00A62D34"/>
    <w:rsid w:val="00A660AB"/>
    <w:rsid w:val="00A7090A"/>
    <w:rsid w:val="00A70BD8"/>
    <w:rsid w:val="00A71765"/>
    <w:rsid w:val="00A7440A"/>
    <w:rsid w:val="00A7622C"/>
    <w:rsid w:val="00A8096C"/>
    <w:rsid w:val="00A82A2C"/>
    <w:rsid w:val="00A85DB5"/>
    <w:rsid w:val="00A92E7F"/>
    <w:rsid w:val="00A94A7A"/>
    <w:rsid w:val="00AA0BCE"/>
    <w:rsid w:val="00AA1CCF"/>
    <w:rsid w:val="00AA24B1"/>
    <w:rsid w:val="00AB429E"/>
    <w:rsid w:val="00AC2E3A"/>
    <w:rsid w:val="00AC6F22"/>
    <w:rsid w:val="00AD30D6"/>
    <w:rsid w:val="00AD4FA7"/>
    <w:rsid w:val="00AF235D"/>
    <w:rsid w:val="00AF2D4B"/>
    <w:rsid w:val="00AF3CB0"/>
    <w:rsid w:val="00B05105"/>
    <w:rsid w:val="00B24E77"/>
    <w:rsid w:val="00B46F82"/>
    <w:rsid w:val="00B475E2"/>
    <w:rsid w:val="00B54150"/>
    <w:rsid w:val="00B54D20"/>
    <w:rsid w:val="00B6172D"/>
    <w:rsid w:val="00B61B1D"/>
    <w:rsid w:val="00B70B1E"/>
    <w:rsid w:val="00B84079"/>
    <w:rsid w:val="00B91FC5"/>
    <w:rsid w:val="00B92FCD"/>
    <w:rsid w:val="00BA0440"/>
    <w:rsid w:val="00BA769F"/>
    <w:rsid w:val="00BB0301"/>
    <w:rsid w:val="00BB2FF1"/>
    <w:rsid w:val="00BB38B7"/>
    <w:rsid w:val="00BB444D"/>
    <w:rsid w:val="00BB5FE5"/>
    <w:rsid w:val="00BC7CB7"/>
    <w:rsid w:val="00BC7DCD"/>
    <w:rsid w:val="00BD05E3"/>
    <w:rsid w:val="00BD661F"/>
    <w:rsid w:val="00BD7C42"/>
    <w:rsid w:val="00BE1A3A"/>
    <w:rsid w:val="00BE4590"/>
    <w:rsid w:val="00C0760F"/>
    <w:rsid w:val="00C11702"/>
    <w:rsid w:val="00C12A33"/>
    <w:rsid w:val="00C30E2B"/>
    <w:rsid w:val="00C314A1"/>
    <w:rsid w:val="00C4360B"/>
    <w:rsid w:val="00C4393C"/>
    <w:rsid w:val="00C46135"/>
    <w:rsid w:val="00C634E1"/>
    <w:rsid w:val="00C6439E"/>
    <w:rsid w:val="00C75D06"/>
    <w:rsid w:val="00C766DE"/>
    <w:rsid w:val="00C83EB6"/>
    <w:rsid w:val="00C84BAE"/>
    <w:rsid w:val="00C94776"/>
    <w:rsid w:val="00C9511A"/>
    <w:rsid w:val="00CB53AC"/>
    <w:rsid w:val="00CD2F01"/>
    <w:rsid w:val="00CD7E62"/>
    <w:rsid w:val="00CE3484"/>
    <w:rsid w:val="00CE5820"/>
    <w:rsid w:val="00CE6321"/>
    <w:rsid w:val="00CF73BC"/>
    <w:rsid w:val="00D003CA"/>
    <w:rsid w:val="00D008AC"/>
    <w:rsid w:val="00D042A3"/>
    <w:rsid w:val="00D05970"/>
    <w:rsid w:val="00D05A6F"/>
    <w:rsid w:val="00D06492"/>
    <w:rsid w:val="00D15E3F"/>
    <w:rsid w:val="00D2038F"/>
    <w:rsid w:val="00D25ED9"/>
    <w:rsid w:val="00D30ECF"/>
    <w:rsid w:val="00D4037D"/>
    <w:rsid w:val="00D432ED"/>
    <w:rsid w:val="00D45FD2"/>
    <w:rsid w:val="00D517D9"/>
    <w:rsid w:val="00D57A87"/>
    <w:rsid w:val="00D62687"/>
    <w:rsid w:val="00D74638"/>
    <w:rsid w:val="00D76F50"/>
    <w:rsid w:val="00D77028"/>
    <w:rsid w:val="00D80C22"/>
    <w:rsid w:val="00D9043E"/>
    <w:rsid w:val="00D9611D"/>
    <w:rsid w:val="00D96803"/>
    <w:rsid w:val="00D9768D"/>
    <w:rsid w:val="00DA39CF"/>
    <w:rsid w:val="00DE1169"/>
    <w:rsid w:val="00DE3840"/>
    <w:rsid w:val="00DE3D54"/>
    <w:rsid w:val="00DE6FE4"/>
    <w:rsid w:val="00DE74BA"/>
    <w:rsid w:val="00DF0765"/>
    <w:rsid w:val="00DF083D"/>
    <w:rsid w:val="00E00C31"/>
    <w:rsid w:val="00E017FC"/>
    <w:rsid w:val="00E03960"/>
    <w:rsid w:val="00E0502B"/>
    <w:rsid w:val="00E126F6"/>
    <w:rsid w:val="00E27A7A"/>
    <w:rsid w:val="00E316C8"/>
    <w:rsid w:val="00E330C7"/>
    <w:rsid w:val="00E3347C"/>
    <w:rsid w:val="00E34B61"/>
    <w:rsid w:val="00E34E52"/>
    <w:rsid w:val="00E442EE"/>
    <w:rsid w:val="00E45A40"/>
    <w:rsid w:val="00E4696D"/>
    <w:rsid w:val="00E53B4D"/>
    <w:rsid w:val="00E56BAB"/>
    <w:rsid w:val="00E70BA0"/>
    <w:rsid w:val="00E741AC"/>
    <w:rsid w:val="00E8236E"/>
    <w:rsid w:val="00E839F4"/>
    <w:rsid w:val="00EA14F1"/>
    <w:rsid w:val="00EA1B30"/>
    <w:rsid w:val="00EA6804"/>
    <w:rsid w:val="00EB6926"/>
    <w:rsid w:val="00ED3F78"/>
    <w:rsid w:val="00ED76F1"/>
    <w:rsid w:val="00EE19EB"/>
    <w:rsid w:val="00EE615A"/>
    <w:rsid w:val="00EE62F3"/>
    <w:rsid w:val="00EF159B"/>
    <w:rsid w:val="00EF3D0E"/>
    <w:rsid w:val="00F03C78"/>
    <w:rsid w:val="00F11487"/>
    <w:rsid w:val="00F1309A"/>
    <w:rsid w:val="00F16B0B"/>
    <w:rsid w:val="00F21AAD"/>
    <w:rsid w:val="00F27B05"/>
    <w:rsid w:val="00F30798"/>
    <w:rsid w:val="00F336E9"/>
    <w:rsid w:val="00F33876"/>
    <w:rsid w:val="00F4228C"/>
    <w:rsid w:val="00F54DE9"/>
    <w:rsid w:val="00F56564"/>
    <w:rsid w:val="00F56E17"/>
    <w:rsid w:val="00F64EC8"/>
    <w:rsid w:val="00F73914"/>
    <w:rsid w:val="00F77221"/>
    <w:rsid w:val="00F774C5"/>
    <w:rsid w:val="00F8256C"/>
    <w:rsid w:val="00F83B8F"/>
    <w:rsid w:val="00F845F1"/>
    <w:rsid w:val="00F8602F"/>
    <w:rsid w:val="00F87308"/>
    <w:rsid w:val="00FA2308"/>
    <w:rsid w:val="00FA3B78"/>
    <w:rsid w:val="00FA6BCF"/>
    <w:rsid w:val="00FA7CAE"/>
    <w:rsid w:val="00FB0012"/>
    <w:rsid w:val="00FC4A81"/>
    <w:rsid w:val="00FD6381"/>
    <w:rsid w:val="00FE3AAD"/>
    <w:rsid w:val="00FF0690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7EC5A"/>
  <w15:docId w15:val="{96F1FCF1-7F24-4DA5-ACC6-D80D7182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uk-UA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B3694"/>
    <w:pPr>
      <w:jc w:val="both"/>
    </w:pPr>
    <w:rPr>
      <w:rFonts w:eastAsia="Calibri"/>
      <w:szCs w:val="20"/>
    </w:rPr>
  </w:style>
  <w:style w:type="character" w:customStyle="1" w:styleId="BodyTextChar">
    <w:name w:val="Body Text Char"/>
    <w:link w:val="BodyText"/>
    <w:uiPriority w:val="99"/>
    <w:locked/>
    <w:rsid w:val="008B3694"/>
    <w:rPr>
      <w:rFonts w:ascii="Times New Roman" w:hAnsi="Times New Roman" w:cs="Times New Roman"/>
      <w:sz w:val="24"/>
      <w:lang w:val="uk-UA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5369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15369"/>
    <w:rPr>
      <w:rFonts w:ascii="Times New Roman" w:hAnsi="Times New Roman" w:cs="Times New Roman"/>
      <w:sz w:val="24"/>
      <w:lang w:val="uk-UA" w:eastAsia="en-US"/>
    </w:rPr>
  </w:style>
  <w:style w:type="character" w:styleId="CommentReference">
    <w:name w:val="annotation reference"/>
    <w:uiPriority w:val="99"/>
    <w:semiHidden/>
    <w:rsid w:val="000D3E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D3EC0"/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301CA2"/>
    <w:rPr>
      <w:rFonts w:ascii="Times New Roman" w:hAnsi="Times New Roman" w:cs="Times New Roman"/>
      <w:sz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3E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01CA2"/>
    <w:rPr>
      <w:rFonts w:ascii="Times New Roman" w:hAnsi="Times New Roman" w:cs="Times New Roman"/>
      <w:b/>
      <w:sz w:val="20"/>
      <w:lang w:val="uk-UA"/>
    </w:rPr>
  </w:style>
  <w:style w:type="paragraph" w:styleId="Header">
    <w:name w:val="header"/>
    <w:basedOn w:val="Normal"/>
    <w:link w:val="HeaderChar"/>
    <w:uiPriority w:val="99"/>
    <w:unhideWhenUsed/>
    <w:rsid w:val="00554D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DF9"/>
    <w:rPr>
      <w:rFonts w:ascii="Times New Roman" w:eastAsia="Times New Roman" w:hAnsi="Times New Roman"/>
      <w:sz w:val="24"/>
      <w:szCs w:val="24"/>
      <w:lang w:val="uk-UA" w:eastAsia="en-US"/>
    </w:rPr>
  </w:style>
  <w:style w:type="paragraph" w:styleId="Footer">
    <w:name w:val="footer"/>
    <w:basedOn w:val="Normal"/>
    <w:link w:val="FooterChar"/>
    <w:uiPriority w:val="99"/>
    <w:unhideWhenUsed/>
    <w:rsid w:val="00554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DF9"/>
    <w:rPr>
      <w:rFonts w:ascii="Times New Roman" w:eastAsia="Times New Roman" w:hAnsi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C5E92-7459-4884-8751-1A278EC6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2835</Words>
  <Characters>18517</Characters>
  <Application>Microsoft Office Word</Application>
  <DocSecurity>0</DocSecurity>
  <Lines>370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Natasa Perkovic</cp:lastModifiedBy>
  <cp:revision>58</cp:revision>
  <cp:lastPrinted>2024-01-29T09:26:00Z</cp:lastPrinted>
  <dcterms:created xsi:type="dcterms:W3CDTF">2024-01-29T09:06:00Z</dcterms:created>
  <dcterms:modified xsi:type="dcterms:W3CDTF">2024-01-30T10:58:00Z</dcterms:modified>
</cp:coreProperties>
</file>