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010"/>
        <w:gridCol w:w="3369"/>
        <w:gridCol w:w="1276"/>
      </w:tblGrid>
      <w:tr w:rsidR="00DD318F" w:rsidRPr="00D453AA" w14:paraId="4B0323DC" w14:textId="77777777" w:rsidTr="00860A60">
        <w:trPr>
          <w:trHeight w:val="1975"/>
        </w:trPr>
        <w:tc>
          <w:tcPr>
            <w:tcW w:w="2552" w:type="dxa"/>
            <w:gridSpan w:val="2"/>
          </w:tcPr>
          <w:p w14:paraId="6879890D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19FC62A" wp14:editId="7982139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198B9FBA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Srbská republika</w:t>
            </w:r>
          </w:p>
          <w:p w14:paraId="1C7B5A8B" w14:textId="77777777" w:rsidR="00DD318F" w:rsidRPr="00D453AA" w:rsidRDefault="00DD318F" w:rsidP="0086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Autonómna pokrajina Vojvodina</w:t>
            </w:r>
          </w:p>
          <w:p w14:paraId="434D5446" w14:textId="77777777" w:rsidR="00DD318F" w:rsidRPr="00D453A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Pokrajinský sekretariát vzdelávania, predpisov,</w:t>
            </w:r>
          </w:p>
          <w:p w14:paraId="08A6C9BD" w14:textId="77777777" w:rsidR="00DD318F" w:rsidRPr="00D453A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14:paraId="01961601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Bulvár Mihajla Pupina 16, 21 000 Nový Sad</w:t>
            </w:r>
          </w:p>
          <w:p w14:paraId="75D6DCA2" w14:textId="77777777" w:rsidR="00DD318F" w:rsidRPr="00D453AA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T: +381 21  487  43 30</w:t>
            </w:r>
          </w:p>
          <w:p w14:paraId="4EDB1C80" w14:textId="77777777" w:rsidR="00DD318F" w:rsidRPr="00D453AA" w:rsidRDefault="00184F59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BC4204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14:paraId="46E14439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D318F" w:rsidRPr="00D453AA" w14:paraId="04B9F5A4" w14:textId="77777777" w:rsidTr="009D68B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2839101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  <w:gridSpan w:val="2"/>
          </w:tcPr>
          <w:p w14:paraId="1C5EA44A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ČÍSLO: </w:t>
            </w:r>
            <w:r>
              <w:rPr>
                <w:rFonts w:asciiTheme="minorHAnsi" w:hAnsiTheme="minorHAnsi"/>
                <w:sz w:val="20"/>
                <w:szCs w:val="20"/>
              </w:rPr>
              <w:t>000139999 2024 09427 001 002 000 001</w:t>
            </w:r>
          </w:p>
          <w:p w14:paraId="75D164F3" w14:textId="77777777" w:rsidR="00DD318F" w:rsidRPr="00D453A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</w:tcPr>
          <w:p w14:paraId="7D1AB5B6" w14:textId="7BB41DA1" w:rsidR="00DD318F" w:rsidRPr="00D453AA" w:rsidRDefault="009D68BB" w:rsidP="007645CC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DÁTUM: </w:t>
            </w:r>
            <w:r w:rsidR="0028336C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28336C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4. 2024</w:t>
            </w:r>
          </w:p>
        </w:tc>
      </w:tr>
    </w:tbl>
    <w:p w14:paraId="6D11450E" w14:textId="77777777" w:rsidR="00DD318F" w:rsidRPr="00D453AA" w:rsidRDefault="00DD318F" w:rsidP="00DD318F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4A9317EE" w14:textId="20CA5C5E" w:rsidR="00DD318F" w:rsidRPr="00D453AA" w:rsidRDefault="00DD318F" w:rsidP="007659C6">
      <w:pPr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Podľa článkov 15 a 16 odsek 5 a článku 24 odsek 2 Pokrajinského parlamentného uznesenia o pokrajinskej správe (Úradný vestník APV č. 37/14, 54/14 – iné uznesenie, 37/16, 29/17, 24/19, 66/20 a 38/2021),</w:t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článku 8 Pokrajinského parlamentného uznesenia o prideľovaní rozpočtových prostriedkov na financovanie a spolufinancovanie programových aktivít a projektov v oblasti základnej a strednej výchovy a vzdelávania a žiackeho štandardu v Autonómnej pokrajine Vojvodine (Úradný vestník APV č. </w:t>
      </w:r>
      <w:r>
        <w:rPr>
          <w:sz w:val="20"/>
          <w:szCs w:val="20"/>
        </w:rPr>
        <w:t>14/2014 a 10/17) a článku 7</w:t>
      </w:r>
      <w:r>
        <w:rPr>
          <w:rFonts w:asciiTheme="minorHAnsi" w:hAnsiTheme="minorHAnsi"/>
          <w:sz w:val="20"/>
          <w:szCs w:val="20"/>
        </w:rPr>
        <w:t xml:space="preserve"> Pravidiel о pridelení rozpočtových prostriedkov Pokrajinského sekretariátu vzdelávania, predpisov, správy a národnostných menšín – národnostných spoločenstiev na financovanie a spolufina</w:t>
      </w:r>
      <w:r w:rsidR="0028336C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>covanie obstarania vybavenia pre základné školy, ktoré majú status verejne uznávaných organizátorov aktivít formálneho základného vzdelávania dospelých na území AP Vojvodiny (Úradný vestník APV č. 7/23 a 5/24) a po uskutočnenom súbehu na financovanie a spolufinancovanie programov a projektov v oblasti vzdelávania v AP Vojvodine v roku 2024 – financovanie a spolufinancovanie obstarávania v</w:t>
      </w:r>
      <w:r w:rsidR="00D8532D">
        <w:rPr>
          <w:rFonts w:asciiTheme="minorHAnsi" w:hAnsiTheme="minorHAnsi"/>
          <w:sz w:val="20"/>
          <w:szCs w:val="20"/>
        </w:rPr>
        <w:t>ýbavy pre základné školy</w:t>
      </w:r>
      <w:r>
        <w:rPr>
          <w:rFonts w:asciiTheme="minorHAnsi" w:hAnsiTheme="minorHAnsi"/>
          <w:sz w:val="20"/>
          <w:szCs w:val="20"/>
        </w:rPr>
        <w:t>, ktoré majú status verejne uznávaných organizátorov aktivít formálneho základn</w:t>
      </w:r>
      <w:r w:rsidR="0028336C">
        <w:rPr>
          <w:rFonts w:asciiTheme="minorHAnsi" w:hAnsiTheme="minorHAnsi"/>
          <w:sz w:val="20"/>
          <w:szCs w:val="20"/>
        </w:rPr>
        <w:t>ého vzdelávania dospelých na území Autonómnej pokrajiny Vojvodiny</w:t>
      </w:r>
      <w:r>
        <w:rPr>
          <w:rFonts w:asciiTheme="minorHAnsi" w:hAnsiTheme="minorHAnsi"/>
          <w:sz w:val="20"/>
          <w:szCs w:val="20"/>
        </w:rPr>
        <w:t xml:space="preserve"> v roku 2024 (Úradný vestník APV č. 7/24), pokrajinský tajomník vzdelávania, predpisov, správy a národnostných menšín – nár</w:t>
      </w:r>
      <w:r w:rsidR="00D8532D">
        <w:rPr>
          <w:rFonts w:asciiTheme="minorHAnsi" w:hAnsiTheme="minorHAnsi"/>
          <w:sz w:val="20"/>
          <w:szCs w:val="20"/>
        </w:rPr>
        <w:t>odnostných spoločenstiev vynáša</w:t>
      </w:r>
    </w:p>
    <w:p w14:paraId="0809EA65" w14:textId="77777777" w:rsidR="00DD318F" w:rsidRPr="00D453A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7F71CB80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ROZHODNUTIE</w:t>
      </w:r>
    </w:p>
    <w:p w14:paraId="4B98F126" w14:textId="504DC337" w:rsidR="00DD318F" w:rsidRPr="00D453AA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О  PRIDELENÍ ROZPOČTOVÝCH PROSTRIEDKOV POKRAJINSKÉHO SEKRETARIÁTU VZDELÁVANIA, PREDPISOV, SPRÁVY A NÁRODNOSTNÝCH MENŠÍN </w:t>
      </w:r>
      <w:r w:rsidR="00465886">
        <w:rPr>
          <w:rFonts w:asciiTheme="minorHAnsi" w:hAnsiTheme="minorHAnsi"/>
          <w:b/>
          <w:sz w:val="20"/>
          <w:szCs w:val="20"/>
        </w:rPr>
        <w:t>–</w:t>
      </w:r>
      <w:r>
        <w:rPr>
          <w:rFonts w:asciiTheme="minorHAnsi" w:hAnsiTheme="minorHAnsi"/>
          <w:b/>
          <w:sz w:val="20"/>
          <w:szCs w:val="20"/>
        </w:rPr>
        <w:t xml:space="preserve"> NÁRODNOSTNÝCH SPOLOČENSTIEV NA FINANCOVANIE A SPOLUFINA</w:t>
      </w:r>
      <w:r w:rsidR="00465886">
        <w:rPr>
          <w:rFonts w:asciiTheme="minorHAnsi" w:hAnsiTheme="minorHAnsi"/>
          <w:b/>
          <w:sz w:val="20"/>
          <w:szCs w:val="20"/>
        </w:rPr>
        <w:t>N</w:t>
      </w:r>
      <w:r>
        <w:rPr>
          <w:rFonts w:asciiTheme="minorHAnsi" w:hAnsiTheme="minorHAnsi"/>
          <w:b/>
          <w:sz w:val="20"/>
          <w:szCs w:val="20"/>
        </w:rPr>
        <w:t>COVANIE OBSTARANIA VYBAVENIA PRE ZÁKLADNÉ ŠKOLY, KTORÉ MAJÚ STATUS VEREJNE UZNÁVANÝCH ORGANIZÁTOROV AKTIVÍT FORMÁLNEHO ZÁKLADNÉHO VZDELÁVANIA DOSPELÝ</w:t>
      </w:r>
      <w:r w:rsidR="00465886">
        <w:rPr>
          <w:rFonts w:asciiTheme="minorHAnsi" w:hAnsiTheme="minorHAnsi"/>
          <w:b/>
          <w:sz w:val="20"/>
          <w:szCs w:val="20"/>
        </w:rPr>
        <w:t>CH NA ÚZEMÍ AUTONÓMNEJ POKRAJINY</w:t>
      </w:r>
      <w:r>
        <w:rPr>
          <w:rFonts w:asciiTheme="minorHAnsi" w:hAnsiTheme="minorHAnsi"/>
          <w:b/>
          <w:sz w:val="20"/>
          <w:szCs w:val="20"/>
        </w:rPr>
        <w:t xml:space="preserve"> VOJVODINY </w:t>
      </w:r>
      <w:r>
        <w:rPr>
          <w:rFonts w:asciiTheme="minorHAnsi" w:hAnsiTheme="minorHAnsi"/>
          <w:b/>
          <w:color w:val="000000"/>
          <w:sz w:val="20"/>
          <w:szCs w:val="20"/>
        </w:rPr>
        <w:t>ROKU 2024</w:t>
      </w:r>
    </w:p>
    <w:p w14:paraId="45681E30" w14:textId="77777777" w:rsidR="00DD318F" w:rsidRPr="00D453AA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sr-Cyrl-CS"/>
        </w:rPr>
      </w:pPr>
    </w:p>
    <w:p w14:paraId="465AFA0B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I.</w:t>
      </w:r>
    </w:p>
    <w:p w14:paraId="2B375356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0484CDD5" w14:textId="656725CF" w:rsidR="00DD318F" w:rsidRPr="00D453AA" w:rsidRDefault="00DD318F" w:rsidP="00162392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Týmto rozhodnutím sa určuje rozvrhnutie rozpočtových prostriedkov Pokrajinského sekretariátu vzdelávania, predpisov, správy a národnostných menšín – národnostných spoločenstiev podľa súbehu na financovanie a spolufinancovanie </w:t>
      </w:r>
      <w:bookmarkStart w:id="0" w:name="_GoBack"/>
      <w:r>
        <w:rPr>
          <w:rFonts w:asciiTheme="minorHAnsi" w:hAnsiTheme="minorHAnsi"/>
          <w:sz w:val="20"/>
          <w:szCs w:val="20"/>
        </w:rPr>
        <w:t>programov a projektov v oblasti vzdelávania v AP Vojvodine v roku 2024 – financovanie a spolufin</w:t>
      </w:r>
      <w:r w:rsidR="00465886">
        <w:rPr>
          <w:rFonts w:asciiTheme="minorHAnsi" w:hAnsiTheme="minorHAnsi"/>
          <w:sz w:val="20"/>
          <w:szCs w:val="20"/>
        </w:rPr>
        <w:t>ancovanie obstarania</w:t>
      </w:r>
      <w:r>
        <w:rPr>
          <w:rFonts w:asciiTheme="minorHAnsi" w:hAnsiTheme="minorHAnsi"/>
          <w:sz w:val="20"/>
          <w:szCs w:val="20"/>
        </w:rPr>
        <w:t xml:space="preserve"> vybavenia pre základné školy, ktoré majú status verejne uznávaných organizátorov aktivít formálneho</w:t>
      </w:r>
      <w:r w:rsidR="00465886">
        <w:rPr>
          <w:rFonts w:asciiTheme="minorHAnsi" w:hAnsiTheme="minorHAnsi"/>
          <w:sz w:val="20"/>
          <w:szCs w:val="20"/>
        </w:rPr>
        <w:t xml:space="preserve"> základného</w:t>
      </w:r>
      <w:r>
        <w:rPr>
          <w:rFonts w:asciiTheme="minorHAnsi" w:hAnsiTheme="minorHAnsi"/>
          <w:sz w:val="20"/>
          <w:szCs w:val="20"/>
        </w:rPr>
        <w:t xml:space="preserve"> vzdelávania dospelých na území AP Vojvodiny na rok 2024 (Úradný vestník APV č. 7/24 – ďalej: súbeh).</w:t>
      </w:r>
    </w:p>
    <w:bookmarkEnd w:id="0"/>
    <w:p w14:paraId="75D911B5" w14:textId="77777777" w:rsidR="00DD318F" w:rsidRPr="00D453AA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ru-RU"/>
        </w:rPr>
      </w:pPr>
    </w:p>
    <w:p w14:paraId="238948D6" w14:textId="77777777" w:rsidR="00DD318F" w:rsidRPr="00D453A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II.</w:t>
      </w:r>
    </w:p>
    <w:p w14:paraId="64BC0BC9" w14:textId="77777777" w:rsidR="00DD318F" w:rsidRPr="00D453A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D1D1A41" w14:textId="77777777" w:rsidR="00DD318F" w:rsidRPr="00D453AA" w:rsidRDefault="00DD318F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Súbehom je </w:t>
      </w:r>
      <w:r>
        <w:rPr>
          <w:rFonts w:asciiTheme="minorHAnsi" w:hAnsiTheme="minorHAnsi"/>
          <w:b/>
          <w:bCs/>
          <w:sz w:val="20"/>
          <w:szCs w:val="20"/>
        </w:rPr>
        <w:t>zabezpečených spolu 1 000 000,00 dinárov</w:t>
      </w:r>
      <w:r>
        <w:rPr>
          <w:rFonts w:asciiTheme="minorHAnsi" w:hAnsiTheme="minorHAnsi"/>
          <w:sz w:val="20"/>
          <w:szCs w:val="20"/>
        </w:rPr>
        <w:t xml:space="preserve"> na účel z bodu I. tohto rozhodnutia. </w:t>
      </w:r>
    </w:p>
    <w:p w14:paraId="0084E93D" w14:textId="77777777" w:rsidR="00BA171C" w:rsidRPr="00D453AA" w:rsidRDefault="00DD318F" w:rsidP="00B20F70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Prostriedky sú schválené základným školám, ktorých zriaďovateľom je Srbská republika, AP Vojvodina a lokálne samosprávy a ktoré majú postavenie verejne uznávaných organizátorov aktivít formálneho základného vzdelávania dospelých na území AP Vojvodiny (ďalej len: používatelia) na účely a v sumách uvedených v nasledujúcej tabuľke:</w:t>
      </w:r>
    </w:p>
    <w:p w14:paraId="05F4706D" w14:textId="77777777" w:rsidR="005B240F" w:rsidRPr="00D453AA" w:rsidRDefault="00BA171C" w:rsidP="00DD31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br w:type="page"/>
      </w:r>
    </w:p>
    <w:tbl>
      <w:tblPr>
        <w:tblStyle w:val="TableGrid"/>
        <w:tblW w:w="9216" w:type="dxa"/>
        <w:tblInd w:w="985" w:type="dxa"/>
        <w:tblLook w:val="04A0" w:firstRow="1" w:lastRow="0" w:firstColumn="1" w:lastColumn="0" w:noHBand="0" w:noVBand="1"/>
      </w:tblPr>
      <w:tblGrid>
        <w:gridCol w:w="2882"/>
        <w:gridCol w:w="2214"/>
        <w:gridCol w:w="1662"/>
        <w:gridCol w:w="2458"/>
      </w:tblGrid>
      <w:tr w:rsidR="00A902A3" w:rsidRPr="007B0180" w14:paraId="6328E837" w14:textId="049C6267" w:rsidTr="003B25ED">
        <w:trPr>
          <w:trHeight w:val="583"/>
        </w:trPr>
        <w:tc>
          <w:tcPr>
            <w:tcW w:w="2882" w:type="dxa"/>
            <w:vAlign w:val="center"/>
          </w:tcPr>
          <w:p w14:paraId="05EB33D3" w14:textId="22CC28EA" w:rsidR="00A902A3" w:rsidRPr="007B0180" w:rsidRDefault="00840407" w:rsidP="008404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NÁZOV ŠKOLY</w:t>
            </w:r>
          </w:p>
        </w:tc>
        <w:tc>
          <w:tcPr>
            <w:tcW w:w="2214" w:type="dxa"/>
            <w:noWrap/>
            <w:vAlign w:val="center"/>
          </w:tcPr>
          <w:p w14:paraId="2B2FEB56" w14:textId="31C36493" w:rsidR="00A902A3" w:rsidRPr="007B0180" w:rsidRDefault="007B0180" w:rsidP="00A125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</w:t>
            </w:r>
            <w:r w:rsidR="00A902A3" w:rsidRPr="007B01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ESTO</w:t>
            </w:r>
          </w:p>
        </w:tc>
        <w:tc>
          <w:tcPr>
            <w:tcW w:w="1662" w:type="dxa"/>
            <w:vAlign w:val="center"/>
          </w:tcPr>
          <w:p w14:paraId="6864193B" w14:textId="53C7CE6F" w:rsidR="00A902A3" w:rsidRPr="007B0180" w:rsidRDefault="00A902A3" w:rsidP="00910D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b/>
                <w:sz w:val="18"/>
                <w:szCs w:val="18"/>
              </w:rPr>
              <w:t>PRIDELENÉ PROSTRIEDKY</w:t>
            </w:r>
          </w:p>
        </w:tc>
        <w:tc>
          <w:tcPr>
            <w:tcW w:w="2458" w:type="dxa"/>
          </w:tcPr>
          <w:p w14:paraId="23BFF5F0" w14:textId="77777777" w:rsidR="00840407" w:rsidRPr="007B0180" w:rsidRDefault="00840407" w:rsidP="00840407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  <w:p w14:paraId="7E77C548" w14:textId="67542FF0" w:rsidR="00A902A3" w:rsidRPr="007B0180" w:rsidRDefault="00CA03ED" w:rsidP="008404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b/>
                <w:sz w:val="18"/>
                <w:szCs w:val="18"/>
              </w:rPr>
              <w:t>ÚČEL</w:t>
            </w:r>
          </w:p>
        </w:tc>
      </w:tr>
      <w:tr w:rsidR="00B304C6" w:rsidRPr="007B0180" w14:paraId="32C17201" w14:textId="53D86061" w:rsidTr="003B25ED">
        <w:trPr>
          <w:trHeight w:val="442"/>
        </w:trPr>
        <w:tc>
          <w:tcPr>
            <w:tcW w:w="2882" w:type="dxa"/>
            <w:hideMark/>
          </w:tcPr>
          <w:p w14:paraId="33616285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PETŐFIHO SÁNDORA</w:t>
            </w:r>
          </w:p>
        </w:tc>
        <w:tc>
          <w:tcPr>
            <w:tcW w:w="2214" w:type="dxa"/>
            <w:noWrap/>
            <w:hideMark/>
          </w:tcPr>
          <w:p w14:paraId="3A0D484E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Senta</w:t>
            </w:r>
          </w:p>
        </w:tc>
        <w:tc>
          <w:tcPr>
            <w:tcW w:w="1662" w:type="dxa"/>
            <w:hideMark/>
          </w:tcPr>
          <w:p w14:paraId="2A9BB6D2" w14:textId="5589DB5B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100 000,00</w:t>
            </w:r>
          </w:p>
        </w:tc>
        <w:tc>
          <w:tcPr>
            <w:tcW w:w="2458" w:type="dxa"/>
          </w:tcPr>
          <w:p w14:paraId="2EF64195" w14:textId="521CC30A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Kopírka s tonerom a mikroskopom pre kabinet biológie</w:t>
            </w:r>
          </w:p>
        </w:tc>
      </w:tr>
      <w:tr w:rsidR="00B304C6" w:rsidRPr="007B0180" w14:paraId="36B328DD" w14:textId="383EAA86" w:rsidTr="003B25ED">
        <w:trPr>
          <w:trHeight w:val="445"/>
        </w:trPr>
        <w:tc>
          <w:tcPr>
            <w:tcW w:w="2882" w:type="dxa"/>
            <w:noWrap/>
            <w:hideMark/>
          </w:tcPr>
          <w:p w14:paraId="423F506D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OLGY PETROVOVEJ-RADIŠIĆOVEJ</w:t>
            </w:r>
          </w:p>
        </w:tc>
        <w:tc>
          <w:tcPr>
            <w:tcW w:w="2214" w:type="dxa"/>
            <w:noWrap/>
            <w:hideMark/>
          </w:tcPr>
          <w:p w14:paraId="11FD4B0E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Vršac</w:t>
            </w:r>
          </w:p>
        </w:tc>
        <w:tc>
          <w:tcPr>
            <w:tcW w:w="1662" w:type="dxa"/>
            <w:noWrap/>
            <w:hideMark/>
          </w:tcPr>
          <w:p w14:paraId="3D350950" w14:textId="24B10FCC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100 000,00</w:t>
            </w:r>
          </w:p>
        </w:tc>
        <w:tc>
          <w:tcPr>
            <w:tcW w:w="2458" w:type="dxa"/>
          </w:tcPr>
          <w:p w14:paraId="5720B5C3" w14:textId="4CF88D5F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Pásové závesy do zborovne a kancelárie a biele tabule do učební</w:t>
            </w:r>
          </w:p>
        </w:tc>
      </w:tr>
      <w:tr w:rsidR="00B304C6" w:rsidRPr="007B0180" w14:paraId="6BD9921F" w14:textId="1CE9E6F0" w:rsidTr="003B25ED">
        <w:trPr>
          <w:trHeight w:val="600"/>
        </w:trPr>
        <w:tc>
          <w:tcPr>
            <w:tcW w:w="2882" w:type="dxa"/>
            <w:noWrap/>
            <w:hideMark/>
          </w:tcPr>
          <w:p w14:paraId="12338838" w14:textId="1D58674D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ISTVÁN</w:t>
            </w:r>
            <w:r w:rsidR="007B018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 xml:space="preserve"> TÖMÖRKÉNY</w:t>
            </w:r>
            <w:r w:rsidR="007B0180">
              <w:rPr>
                <w:rFonts w:asciiTheme="minorHAnsi" w:hAnsiTheme="minorHAnsi" w:cstheme="minorHAnsi"/>
                <w:sz w:val="18"/>
                <w:szCs w:val="18"/>
              </w:rPr>
              <w:t>HO</w:t>
            </w:r>
          </w:p>
        </w:tc>
        <w:tc>
          <w:tcPr>
            <w:tcW w:w="2214" w:type="dxa"/>
            <w:noWrap/>
            <w:hideMark/>
          </w:tcPr>
          <w:p w14:paraId="5DFD8F54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Tornjoš</w:t>
            </w:r>
          </w:p>
        </w:tc>
        <w:tc>
          <w:tcPr>
            <w:tcW w:w="1662" w:type="dxa"/>
            <w:noWrap/>
            <w:hideMark/>
          </w:tcPr>
          <w:p w14:paraId="63707230" w14:textId="37B7C181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47 000,00</w:t>
            </w:r>
          </w:p>
        </w:tc>
        <w:tc>
          <w:tcPr>
            <w:tcW w:w="2458" w:type="dxa"/>
          </w:tcPr>
          <w:p w14:paraId="544D4AA5" w14:textId="42314277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Multifunkčná tlačiareň</w:t>
            </w:r>
          </w:p>
        </w:tc>
      </w:tr>
      <w:tr w:rsidR="00B304C6" w:rsidRPr="007B0180" w14:paraId="0596ED9F" w14:textId="34358464" w:rsidTr="003B25ED">
        <w:trPr>
          <w:trHeight w:val="600"/>
        </w:trPr>
        <w:tc>
          <w:tcPr>
            <w:tcW w:w="2882" w:type="dxa"/>
            <w:noWrap/>
            <w:hideMark/>
          </w:tcPr>
          <w:p w14:paraId="14C7A4AD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MILETU PROTIĆA</w:t>
            </w:r>
          </w:p>
        </w:tc>
        <w:tc>
          <w:tcPr>
            <w:tcW w:w="2214" w:type="dxa"/>
            <w:noWrap/>
            <w:hideMark/>
          </w:tcPr>
          <w:p w14:paraId="4A054C9A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Tovariševo</w:t>
            </w:r>
          </w:p>
        </w:tc>
        <w:tc>
          <w:tcPr>
            <w:tcW w:w="1662" w:type="dxa"/>
            <w:noWrap/>
            <w:hideMark/>
          </w:tcPr>
          <w:p w14:paraId="48587BEC" w14:textId="1F8734C7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133 000,00</w:t>
            </w:r>
          </w:p>
        </w:tc>
        <w:tc>
          <w:tcPr>
            <w:tcW w:w="2458" w:type="dxa"/>
          </w:tcPr>
          <w:p w14:paraId="0424D21D" w14:textId="399357DD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Školské lavice a školské stoličky</w:t>
            </w:r>
          </w:p>
        </w:tc>
      </w:tr>
      <w:tr w:rsidR="00B304C6" w:rsidRPr="007B0180" w14:paraId="3A3AC665" w14:textId="139D5796" w:rsidTr="003B25ED">
        <w:trPr>
          <w:trHeight w:val="600"/>
        </w:trPr>
        <w:tc>
          <w:tcPr>
            <w:tcW w:w="2882" w:type="dxa"/>
            <w:noWrap/>
            <w:hideMark/>
          </w:tcPr>
          <w:p w14:paraId="0A269AEC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ŠKOLA PRE ZÁKLADNÉ A STREDNÉ VZDELÁVANIE  MILANA PETROVIĆA SO ŽIACKYM DOMOVOM</w:t>
            </w:r>
          </w:p>
        </w:tc>
        <w:tc>
          <w:tcPr>
            <w:tcW w:w="2214" w:type="dxa"/>
            <w:noWrap/>
            <w:hideMark/>
          </w:tcPr>
          <w:p w14:paraId="0611FF05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Nový Sad</w:t>
            </w:r>
          </w:p>
        </w:tc>
        <w:tc>
          <w:tcPr>
            <w:tcW w:w="1662" w:type="dxa"/>
            <w:noWrap/>
            <w:hideMark/>
          </w:tcPr>
          <w:p w14:paraId="7B710787" w14:textId="210071A3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70 000,00</w:t>
            </w:r>
          </w:p>
        </w:tc>
        <w:tc>
          <w:tcPr>
            <w:tcW w:w="2458" w:type="dxa"/>
          </w:tcPr>
          <w:p w14:paraId="1635E00C" w14:textId="49A9918D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 xml:space="preserve">Prístroje na výrobu prispôsobených učebných pomôcok vo vzdelávaní dospelých </w:t>
            </w:r>
          </w:p>
        </w:tc>
      </w:tr>
      <w:tr w:rsidR="00B304C6" w:rsidRPr="007B0180" w14:paraId="30018026" w14:textId="2BE0FBEF" w:rsidTr="003B25ED">
        <w:trPr>
          <w:trHeight w:val="600"/>
        </w:trPr>
        <w:tc>
          <w:tcPr>
            <w:tcW w:w="2882" w:type="dxa"/>
            <w:hideMark/>
          </w:tcPr>
          <w:p w14:paraId="7BD9F05F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20. OKTÓBRA</w:t>
            </w:r>
          </w:p>
        </w:tc>
        <w:tc>
          <w:tcPr>
            <w:tcW w:w="2214" w:type="dxa"/>
            <w:noWrap/>
            <w:hideMark/>
          </w:tcPr>
          <w:p w14:paraId="72E76AFD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Vrbas</w:t>
            </w:r>
          </w:p>
        </w:tc>
        <w:tc>
          <w:tcPr>
            <w:tcW w:w="1662" w:type="dxa"/>
            <w:noWrap/>
            <w:hideMark/>
          </w:tcPr>
          <w:p w14:paraId="33005D21" w14:textId="29144EA9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40 000,00</w:t>
            </w:r>
          </w:p>
        </w:tc>
        <w:tc>
          <w:tcPr>
            <w:tcW w:w="2458" w:type="dxa"/>
          </w:tcPr>
          <w:p w14:paraId="712DD5EA" w14:textId="2A2722E1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Tlačiarne a notebooky</w:t>
            </w:r>
          </w:p>
        </w:tc>
      </w:tr>
      <w:tr w:rsidR="00B304C6" w:rsidRPr="007B0180" w14:paraId="3397E9EF" w14:textId="067466E6" w:rsidTr="003B25ED">
        <w:trPr>
          <w:trHeight w:val="900"/>
        </w:trPr>
        <w:tc>
          <w:tcPr>
            <w:tcW w:w="2882" w:type="dxa"/>
            <w:hideMark/>
          </w:tcPr>
          <w:p w14:paraId="449DFE62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PETRA PETROVIĆA NJEGOŠA</w:t>
            </w:r>
          </w:p>
        </w:tc>
        <w:tc>
          <w:tcPr>
            <w:tcW w:w="2214" w:type="dxa"/>
            <w:noWrap/>
            <w:hideMark/>
          </w:tcPr>
          <w:p w14:paraId="7C34C180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Zreňanin</w:t>
            </w:r>
          </w:p>
        </w:tc>
        <w:tc>
          <w:tcPr>
            <w:tcW w:w="1662" w:type="dxa"/>
            <w:noWrap/>
            <w:hideMark/>
          </w:tcPr>
          <w:p w14:paraId="0EF04BC8" w14:textId="0B1A7813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50 000,00</w:t>
            </w:r>
          </w:p>
        </w:tc>
        <w:tc>
          <w:tcPr>
            <w:tcW w:w="2458" w:type="dxa"/>
          </w:tcPr>
          <w:p w14:paraId="3A9C46D1" w14:textId="44316BDC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 xml:space="preserve">Školské biele magnetické tabule veľkosti </w:t>
            </w:r>
          </w:p>
        </w:tc>
      </w:tr>
      <w:tr w:rsidR="00B304C6" w:rsidRPr="007B0180" w14:paraId="1A287D8E" w14:textId="1855A1C9" w:rsidTr="003B25ED">
        <w:trPr>
          <w:trHeight w:val="485"/>
        </w:trPr>
        <w:tc>
          <w:tcPr>
            <w:tcW w:w="2882" w:type="dxa"/>
            <w:noWrap/>
            <w:hideMark/>
          </w:tcPr>
          <w:p w14:paraId="65F64B17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ĐURU JAKŠIĆA</w:t>
            </w:r>
          </w:p>
        </w:tc>
        <w:tc>
          <w:tcPr>
            <w:tcW w:w="2214" w:type="dxa"/>
            <w:noWrap/>
            <w:hideMark/>
          </w:tcPr>
          <w:p w14:paraId="34ABA652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Pančevo</w:t>
            </w:r>
          </w:p>
        </w:tc>
        <w:tc>
          <w:tcPr>
            <w:tcW w:w="1662" w:type="dxa"/>
            <w:noWrap/>
            <w:hideMark/>
          </w:tcPr>
          <w:p w14:paraId="38186005" w14:textId="117D19BE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50 000,00</w:t>
            </w:r>
          </w:p>
        </w:tc>
        <w:tc>
          <w:tcPr>
            <w:tcW w:w="2458" w:type="dxa"/>
          </w:tcPr>
          <w:p w14:paraId="282C580A" w14:textId="3F533F58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Videoprojektor a súvisiace vybavenie na nastavenie projektora</w:t>
            </w:r>
          </w:p>
        </w:tc>
      </w:tr>
      <w:tr w:rsidR="00B304C6" w:rsidRPr="007B0180" w14:paraId="65FDF80A" w14:textId="483A3E11" w:rsidTr="003B25ED">
        <w:trPr>
          <w:trHeight w:val="600"/>
        </w:trPr>
        <w:tc>
          <w:tcPr>
            <w:tcW w:w="2882" w:type="dxa"/>
            <w:noWrap/>
            <w:hideMark/>
          </w:tcPr>
          <w:p w14:paraId="1E656CFB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ŠKOLA PRE ZÁKLADNÉ VZDELÁVANIE DOSPELÝCH</w:t>
            </w:r>
          </w:p>
        </w:tc>
        <w:tc>
          <w:tcPr>
            <w:tcW w:w="2214" w:type="dxa"/>
            <w:noWrap/>
            <w:hideMark/>
          </w:tcPr>
          <w:p w14:paraId="34129C18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Sombor</w:t>
            </w:r>
          </w:p>
        </w:tc>
        <w:tc>
          <w:tcPr>
            <w:tcW w:w="1662" w:type="dxa"/>
            <w:noWrap/>
            <w:hideMark/>
          </w:tcPr>
          <w:p w14:paraId="48FB266D" w14:textId="07514147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180 000,00</w:t>
            </w:r>
          </w:p>
        </w:tc>
        <w:tc>
          <w:tcPr>
            <w:tcW w:w="2458" w:type="dxa"/>
          </w:tcPr>
          <w:p w14:paraId="7D6BE21F" w14:textId="048222E8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Kopírka, monitory, klávesnice, myš, počítač</w:t>
            </w:r>
          </w:p>
        </w:tc>
      </w:tr>
      <w:tr w:rsidR="00B304C6" w:rsidRPr="007B0180" w14:paraId="1E6BB492" w14:textId="2ECEB833" w:rsidTr="003B25ED">
        <w:trPr>
          <w:trHeight w:val="638"/>
        </w:trPr>
        <w:tc>
          <w:tcPr>
            <w:tcW w:w="2882" w:type="dxa"/>
            <w:noWrap/>
            <w:hideMark/>
          </w:tcPr>
          <w:p w14:paraId="5B218CAB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PAJU JOVANOVIĆA</w:t>
            </w:r>
          </w:p>
        </w:tc>
        <w:tc>
          <w:tcPr>
            <w:tcW w:w="2214" w:type="dxa"/>
            <w:noWrap/>
            <w:hideMark/>
          </w:tcPr>
          <w:p w14:paraId="311E71AF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Vršac</w:t>
            </w:r>
          </w:p>
        </w:tc>
        <w:tc>
          <w:tcPr>
            <w:tcW w:w="1662" w:type="dxa"/>
            <w:noWrap/>
            <w:hideMark/>
          </w:tcPr>
          <w:p w14:paraId="77FC202F" w14:textId="5341FD8F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70 000,00</w:t>
            </w:r>
          </w:p>
        </w:tc>
        <w:tc>
          <w:tcPr>
            <w:tcW w:w="2458" w:type="dxa"/>
          </w:tcPr>
          <w:p w14:paraId="4B7D3699" w14:textId="2255EDA0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 xml:space="preserve">Vybavenie triedy </w:t>
            </w:r>
            <w:r w:rsidR="00F61947" w:rsidRPr="007B0180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 xml:space="preserve"> biele tabule a stoličky</w:t>
            </w:r>
          </w:p>
        </w:tc>
      </w:tr>
      <w:tr w:rsidR="00B304C6" w:rsidRPr="007B0180" w14:paraId="35B9569F" w14:textId="1DA45CA8" w:rsidTr="003B25ED">
        <w:trPr>
          <w:trHeight w:val="405"/>
        </w:trPr>
        <w:tc>
          <w:tcPr>
            <w:tcW w:w="2882" w:type="dxa"/>
            <w:noWrap/>
            <w:hideMark/>
          </w:tcPr>
          <w:p w14:paraId="24FB0481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 IVA LOLU RIBARA</w:t>
            </w:r>
          </w:p>
        </w:tc>
        <w:tc>
          <w:tcPr>
            <w:tcW w:w="2214" w:type="dxa"/>
            <w:noWrap/>
            <w:hideMark/>
          </w:tcPr>
          <w:p w14:paraId="4CE89CEF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Ruma</w:t>
            </w:r>
          </w:p>
        </w:tc>
        <w:tc>
          <w:tcPr>
            <w:tcW w:w="1662" w:type="dxa"/>
            <w:noWrap/>
            <w:hideMark/>
          </w:tcPr>
          <w:p w14:paraId="12D94F06" w14:textId="25A93CB4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80 000,00</w:t>
            </w:r>
          </w:p>
        </w:tc>
        <w:tc>
          <w:tcPr>
            <w:tcW w:w="2458" w:type="dxa"/>
          </w:tcPr>
          <w:p w14:paraId="4583610A" w14:textId="1B384B05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Notebooky</w:t>
            </w:r>
          </w:p>
        </w:tc>
      </w:tr>
      <w:tr w:rsidR="00B304C6" w:rsidRPr="007B0180" w14:paraId="25035FEF" w14:textId="5C2E8576" w:rsidTr="003B25ED">
        <w:trPr>
          <w:trHeight w:val="405"/>
        </w:trPr>
        <w:tc>
          <w:tcPr>
            <w:tcW w:w="2882" w:type="dxa"/>
            <w:noWrap/>
          </w:tcPr>
          <w:p w14:paraId="223CE981" w14:textId="77777777" w:rsidR="00B304C6" w:rsidRPr="007B0180" w:rsidRDefault="00B304C6" w:rsidP="00B304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ZŠ JOVANA JOVANOVIĆA ZMAJA</w:t>
            </w:r>
          </w:p>
        </w:tc>
        <w:tc>
          <w:tcPr>
            <w:tcW w:w="2214" w:type="dxa"/>
            <w:noWrap/>
          </w:tcPr>
          <w:p w14:paraId="15D6C83E" w14:textId="77777777" w:rsidR="00B304C6" w:rsidRPr="007B0180" w:rsidRDefault="00B304C6" w:rsidP="00B304C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Subotica</w:t>
            </w:r>
          </w:p>
        </w:tc>
        <w:tc>
          <w:tcPr>
            <w:tcW w:w="1662" w:type="dxa"/>
            <w:noWrap/>
          </w:tcPr>
          <w:p w14:paraId="6BCCA5D9" w14:textId="688A927D" w:rsidR="00B304C6" w:rsidRPr="007B0180" w:rsidRDefault="00B304C6" w:rsidP="00F6194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80 000,00</w:t>
            </w:r>
          </w:p>
        </w:tc>
        <w:tc>
          <w:tcPr>
            <w:tcW w:w="2458" w:type="dxa"/>
          </w:tcPr>
          <w:p w14:paraId="7FC2EEFB" w14:textId="59A2C89F" w:rsidR="00B304C6" w:rsidRPr="007B0180" w:rsidRDefault="00B304C6" w:rsidP="007B01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sz w:val="18"/>
                <w:szCs w:val="18"/>
              </w:rPr>
              <w:t>Počítačové vybavenie</w:t>
            </w:r>
          </w:p>
        </w:tc>
      </w:tr>
      <w:tr w:rsidR="00A902A3" w:rsidRPr="007B0180" w14:paraId="2BF025F6" w14:textId="745721B2" w:rsidTr="003B25ED">
        <w:trPr>
          <w:trHeight w:val="300"/>
        </w:trPr>
        <w:tc>
          <w:tcPr>
            <w:tcW w:w="5096" w:type="dxa"/>
            <w:gridSpan w:val="2"/>
            <w:noWrap/>
            <w:hideMark/>
          </w:tcPr>
          <w:p w14:paraId="0D840F19" w14:textId="3CDFF059" w:rsidR="00A902A3" w:rsidRPr="007B0180" w:rsidRDefault="00205FA7" w:rsidP="007B01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b/>
                <w:sz w:val="18"/>
                <w:szCs w:val="18"/>
              </w:rPr>
              <w:t>SPOLU</w:t>
            </w:r>
            <w:r w:rsidR="00A902A3" w:rsidRPr="007B018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662" w:type="dxa"/>
            <w:noWrap/>
            <w:hideMark/>
          </w:tcPr>
          <w:p w14:paraId="1E43D932" w14:textId="2722C218" w:rsidR="00A902A3" w:rsidRPr="007B0180" w:rsidRDefault="00A902A3" w:rsidP="00F6194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B01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2458" w:type="dxa"/>
          </w:tcPr>
          <w:p w14:paraId="4DB49616" w14:textId="77777777" w:rsidR="00A902A3" w:rsidRPr="007B0180" w:rsidRDefault="00A902A3" w:rsidP="00A12583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39BF2258" w14:textId="77777777" w:rsidR="00DD318F" w:rsidRPr="00D453AA" w:rsidRDefault="00DD318F" w:rsidP="00DD318F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14:paraId="74956860" w14:textId="77777777" w:rsidR="00DD318F" w:rsidRPr="00D453AA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III.</w:t>
      </w:r>
    </w:p>
    <w:p w14:paraId="22D225FC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14:paraId="7307F8CE" w14:textId="69EC0ED9" w:rsidR="00DD318F" w:rsidRPr="00D453AA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Prostriedky z bodu II. tohto rozhodnutia sú určené Pokrajinským parlamentným uznesením o rozpočte Autonómnej pokrajiny Vojvodiny  na rok 2024 (Úradný vestník AP</w:t>
      </w:r>
      <w:r w:rsidR="007B0180">
        <w:rPr>
          <w:rFonts w:asciiTheme="minorHAnsi" w:hAnsiTheme="minorHAnsi"/>
          <w:sz w:val="20"/>
          <w:szCs w:val="20"/>
        </w:rPr>
        <w:t>V č. 45/23), v osobitnom oddiele</w:t>
      </w:r>
      <w:r>
        <w:rPr>
          <w:rFonts w:asciiTheme="minorHAnsi" w:hAnsiTheme="minorHAnsi"/>
          <w:sz w:val="20"/>
          <w:szCs w:val="20"/>
        </w:rPr>
        <w:t xml:space="preserve"> Pokrajinského sekretariátu vzdelávania, predpisov, správy a národnostných menšín – národnostných spoločenstiev (ďalej: sekretariát), Program 2003 – Základné vzdelávanie, Programová aktivita 1005 – Vzdelávanie dospelých, funkčná klasifikácia 910, ekonomická klasifikácia 4632– Kapitálové transfery iným úrovniam správy, zdroj financovania 01 00 – Všeobecné príjmy a výnosy rozpočtu a sú prevádzané užívateľom v súlade s prílevom finančných prostriedkov do rozpočtu AP Vojvodiny, resp. s likvidnými možnosťami rozpočtu.</w:t>
      </w:r>
    </w:p>
    <w:p w14:paraId="13E0E2E3" w14:textId="77777777" w:rsidR="002F1673" w:rsidRPr="00D453AA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356CCF3E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IV.</w:t>
      </w:r>
    </w:p>
    <w:p w14:paraId="2A5760E1" w14:textId="77777777" w:rsidR="00DD318F" w:rsidRPr="00D453A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p w14:paraId="752C6C08" w14:textId="186FA9B0" w:rsidR="00B379DB" w:rsidRPr="00D453AA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Používatelia pri nákupe zariadenia uvedeného v </w:t>
      </w:r>
      <w:r w:rsidR="007B0180">
        <w:rPr>
          <w:rFonts w:asciiTheme="minorHAnsi" w:hAnsiTheme="minorHAnsi"/>
          <w:sz w:val="20"/>
          <w:szCs w:val="20"/>
        </w:rPr>
        <w:t xml:space="preserve">článku 1 </w:t>
      </w:r>
      <w:r>
        <w:rPr>
          <w:rFonts w:asciiTheme="minorHAnsi" w:hAnsiTheme="minorHAnsi"/>
          <w:sz w:val="20"/>
          <w:szCs w:val="20"/>
        </w:rPr>
        <w:t>tohto rozhodnutia konajú v súlade s ustanoveniami Zákona o verejnom obstarávaní (vestník Službeni glas</w:t>
      </w:r>
      <w:r w:rsidR="007B0180">
        <w:rPr>
          <w:rFonts w:asciiTheme="minorHAnsi" w:hAnsiTheme="minorHAnsi"/>
          <w:sz w:val="20"/>
          <w:szCs w:val="20"/>
        </w:rPr>
        <w:t>nik RS č. 91/19 a 92/23) a svojí</w:t>
      </w:r>
      <w:r>
        <w:rPr>
          <w:rFonts w:asciiTheme="minorHAnsi" w:hAnsiTheme="minorHAnsi"/>
          <w:sz w:val="20"/>
          <w:szCs w:val="20"/>
        </w:rPr>
        <w:t>m interným akt</w:t>
      </w:r>
      <w:r w:rsidR="007B0180">
        <w:rPr>
          <w:rFonts w:asciiTheme="minorHAnsi" w:hAnsiTheme="minorHAnsi"/>
          <w:sz w:val="20"/>
          <w:szCs w:val="20"/>
        </w:rPr>
        <w:t>om</w:t>
      </w:r>
      <w:r>
        <w:rPr>
          <w:rFonts w:asciiTheme="minorHAnsi" w:hAnsiTheme="minorHAnsi"/>
          <w:sz w:val="20"/>
          <w:szCs w:val="20"/>
        </w:rPr>
        <w:t xml:space="preserve"> o verejnom obstarávaní a obstarávaní, na ktoré sa zákon nevzťahuje. Za postup obstarávania a výber </w:t>
      </w:r>
      <w:r w:rsidR="007B0180">
        <w:rPr>
          <w:rFonts w:asciiTheme="minorHAnsi" w:hAnsiTheme="minorHAnsi"/>
          <w:sz w:val="20"/>
          <w:szCs w:val="20"/>
        </w:rPr>
        <w:t>uchádzača zodpovedá objednávateľ</w:t>
      </w:r>
      <w:r>
        <w:rPr>
          <w:rFonts w:asciiTheme="minorHAnsi" w:hAnsiTheme="minorHAnsi"/>
          <w:sz w:val="20"/>
          <w:szCs w:val="20"/>
        </w:rPr>
        <w:t xml:space="preserve"> </w:t>
      </w:r>
      <w:r w:rsidR="007B0180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užívateľ a v ňom zodpovedná osoba.</w:t>
      </w:r>
    </w:p>
    <w:p w14:paraId="44395602" w14:textId="77777777" w:rsidR="00DD318F" w:rsidRPr="00D453AA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ru-RU"/>
        </w:rPr>
      </w:pPr>
    </w:p>
    <w:p w14:paraId="66A5622A" w14:textId="77777777" w:rsidR="00DD318F" w:rsidRPr="00D453A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V.</w:t>
      </w:r>
    </w:p>
    <w:p w14:paraId="71B3E47C" w14:textId="77777777" w:rsidR="00DD318F" w:rsidRPr="00D453A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D515339" w14:textId="77777777" w:rsidR="00DD318F" w:rsidRPr="00D453A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Sekretariát informuje užívateľa o rozdelení finančných prostriedkov určených týmto rozhodnutím. </w:t>
      </w:r>
    </w:p>
    <w:p w14:paraId="53F27405" w14:textId="77777777" w:rsidR="002F1673" w:rsidRPr="00D453AA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1759B424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VI.</w:t>
      </w:r>
    </w:p>
    <w:p w14:paraId="67609820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7FB8F5AA" w14:textId="77777777" w:rsidR="00DD318F" w:rsidRPr="00D453A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Sekretariát prevezme záväzok voči užívateľom na základe písomnej zmluvy. </w:t>
      </w:r>
    </w:p>
    <w:p w14:paraId="75B56621" w14:textId="77777777" w:rsidR="00DD318F" w:rsidRPr="00D453A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4B1BE511" w14:textId="77777777" w:rsidR="00DD318F" w:rsidRPr="00D453A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VII.</w:t>
      </w:r>
    </w:p>
    <w:p w14:paraId="082F985E" w14:textId="77777777" w:rsidR="00DD318F" w:rsidRPr="00D453A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14:paraId="24F503CD" w14:textId="77777777" w:rsidR="00DD318F" w:rsidRPr="00D453AA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Toto rozhodnutie je konečné a nemožno proti nemu podať opravný prostriedok.</w:t>
      </w:r>
    </w:p>
    <w:p w14:paraId="669F850B" w14:textId="77777777" w:rsidR="00DD318F" w:rsidRPr="00D453A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14:paraId="10BFF255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14:paraId="2EC0599B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VIII.</w:t>
      </w:r>
    </w:p>
    <w:p w14:paraId="243A6807" w14:textId="77777777" w:rsidR="00DD318F" w:rsidRPr="00D453A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14:paraId="6FB58A6A" w14:textId="77777777" w:rsidR="00DD318F" w:rsidRPr="00D453AA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Za výkon tohto rozhodnutia je zodpovedný Sektor pre hmotno-finančné úkony sekretariátu.</w:t>
      </w:r>
    </w:p>
    <w:p w14:paraId="228BF55A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6E504673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14:paraId="18AB91EE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090A1D86" w14:textId="77777777" w:rsidR="002F1673" w:rsidRPr="00D453A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641B4AC9" w14:textId="77777777" w:rsidR="002F1673" w:rsidRPr="00D453A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14:paraId="0610E833" w14:textId="77777777" w:rsidR="00DD318F" w:rsidRPr="00D453A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Rozhodnutie doručiť:</w:t>
      </w:r>
    </w:p>
    <w:p w14:paraId="51A8A493" w14:textId="77777777" w:rsidR="00DD318F" w:rsidRPr="00D453A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Sektoru pre hmotno-finančné úkony sekretariátu</w:t>
      </w:r>
    </w:p>
    <w:p w14:paraId="4DBE7025" w14:textId="77777777" w:rsidR="00DD318F" w:rsidRPr="00D453A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Archívu  </w:t>
      </w:r>
    </w:p>
    <w:p w14:paraId="1DE125FE" w14:textId="77777777" w:rsidR="00DD318F" w:rsidRPr="00D453A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617B3FFD" w14:textId="77777777" w:rsidR="00B64D16" w:rsidRPr="00D453AA" w:rsidRDefault="00B64D16" w:rsidP="00B64D16">
      <w:pPr>
        <w:ind w:left="6732" w:firstLine="348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POKRAJINSKÝ TAJOMNÍK</w:t>
      </w:r>
    </w:p>
    <w:p w14:paraId="5052A806" w14:textId="77777777" w:rsidR="00B64D16" w:rsidRPr="00D453AA" w:rsidRDefault="00B64D16" w:rsidP="00B64D16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0E04C33A" w14:textId="77777777" w:rsidR="00B64D16" w:rsidRPr="00D453AA" w:rsidRDefault="00B64D16" w:rsidP="00B64D16">
      <w:pPr>
        <w:ind w:left="7092" w:firstLine="696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Zsolt Szakállas </w:t>
      </w:r>
    </w:p>
    <w:p w14:paraId="2261D0CD" w14:textId="77777777"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14:paraId="1D93FEB9" w14:textId="77777777" w:rsidR="00FE315C" w:rsidRPr="003B03BA" w:rsidRDefault="00FE315C" w:rsidP="00BA171C">
      <w:pPr>
        <w:rPr>
          <w:rFonts w:asciiTheme="minorHAnsi" w:hAnsiTheme="minorHAnsi"/>
          <w:sz w:val="20"/>
          <w:szCs w:val="20"/>
          <w:lang w:val="sr-Latn-RS"/>
        </w:rPr>
      </w:pPr>
    </w:p>
    <w:sectPr w:rsidR="00FE315C" w:rsidRPr="003B03BA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5E499" w14:textId="77777777" w:rsidR="00184F59" w:rsidRDefault="00184F59">
      <w:r>
        <w:separator/>
      </w:r>
    </w:p>
  </w:endnote>
  <w:endnote w:type="continuationSeparator" w:id="0">
    <w:p w14:paraId="67799D9D" w14:textId="77777777" w:rsidR="00184F59" w:rsidRDefault="001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7A0D" w14:textId="77777777" w:rsidR="00184F59" w:rsidRDefault="00184F59">
      <w:r>
        <w:separator/>
      </w:r>
    </w:p>
  </w:footnote>
  <w:footnote w:type="continuationSeparator" w:id="0">
    <w:p w14:paraId="0C191613" w14:textId="77777777" w:rsidR="00184F59" w:rsidRDefault="0018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7C21" w14:textId="77777777"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9FCEA" w14:textId="77777777" w:rsidR="0066550D" w:rsidRDefault="00184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408E3"/>
    <w:rsid w:val="0008350E"/>
    <w:rsid w:val="000B2001"/>
    <w:rsid w:val="000C1486"/>
    <w:rsid w:val="000D712D"/>
    <w:rsid w:val="000E3C9B"/>
    <w:rsid w:val="000E4F1B"/>
    <w:rsid w:val="000F4D5A"/>
    <w:rsid w:val="00152CF3"/>
    <w:rsid w:val="00162392"/>
    <w:rsid w:val="00174A71"/>
    <w:rsid w:val="00184F59"/>
    <w:rsid w:val="001E263A"/>
    <w:rsid w:val="00205FA7"/>
    <w:rsid w:val="0021692A"/>
    <w:rsid w:val="0028336C"/>
    <w:rsid w:val="002F1673"/>
    <w:rsid w:val="003007F4"/>
    <w:rsid w:val="0030108F"/>
    <w:rsid w:val="00302A9B"/>
    <w:rsid w:val="00304B81"/>
    <w:rsid w:val="00312910"/>
    <w:rsid w:val="00327EE5"/>
    <w:rsid w:val="003417A1"/>
    <w:rsid w:val="00355D83"/>
    <w:rsid w:val="00363783"/>
    <w:rsid w:val="003A41D0"/>
    <w:rsid w:val="003B03BA"/>
    <w:rsid w:val="003B25ED"/>
    <w:rsid w:val="00400299"/>
    <w:rsid w:val="004539C9"/>
    <w:rsid w:val="00456DA7"/>
    <w:rsid w:val="00460AC8"/>
    <w:rsid w:val="00465886"/>
    <w:rsid w:val="004745CC"/>
    <w:rsid w:val="004A5E90"/>
    <w:rsid w:val="004E07ED"/>
    <w:rsid w:val="005015A2"/>
    <w:rsid w:val="00522879"/>
    <w:rsid w:val="0053467F"/>
    <w:rsid w:val="00556EA2"/>
    <w:rsid w:val="00571577"/>
    <w:rsid w:val="00575DC4"/>
    <w:rsid w:val="005B240F"/>
    <w:rsid w:val="005D4C4F"/>
    <w:rsid w:val="006316B4"/>
    <w:rsid w:val="006432DE"/>
    <w:rsid w:val="006706F3"/>
    <w:rsid w:val="006B2564"/>
    <w:rsid w:val="006E4B33"/>
    <w:rsid w:val="0070471A"/>
    <w:rsid w:val="007645CC"/>
    <w:rsid w:val="007659C6"/>
    <w:rsid w:val="007827C2"/>
    <w:rsid w:val="00784A0D"/>
    <w:rsid w:val="007B0180"/>
    <w:rsid w:val="007B12C7"/>
    <w:rsid w:val="007C3F13"/>
    <w:rsid w:val="007F402B"/>
    <w:rsid w:val="00805661"/>
    <w:rsid w:val="00827447"/>
    <w:rsid w:val="008309C2"/>
    <w:rsid w:val="00836F4D"/>
    <w:rsid w:val="00840407"/>
    <w:rsid w:val="008721FF"/>
    <w:rsid w:val="00875986"/>
    <w:rsid w:val="008764C7"/>
    <w:rsid w:val="008B5BDC"/>
    <w:rsid w:val="008C4023"/>
    <w:rsid w:val="00910D6B"/>
    <w:rsid w:val="009126F8"/>
    <w:rsid w:val="0092378E"/>
    <w:rsid w:val="009709F3"/>
    <w:rsid w:val="009D68BB"/>
    <w:rsid w:val="00A52077"/>
    <w:rsid w:val="00A902A3"/>
    <w:rsid w:val="00AD05A2"/>
    <w:rsid w:val="00B01074"/>
    <w:rsid w:val="00B048B1"/>
    <w:rsid w:val="00B20F70"/>
    <w:rsid w:val="00B304C6"/>
    <w:rsid w:val="00B344EF"/>
    <w:rsid w:val="00B379DB"/>
    <w:rsid w:val="00B64D16"/>
    <w:rsid w:val="00B653D8"/>
    <w:rsid w:val="00B662BC"/>
    <w:rsid w:val="00B85528"/>
    <w:rsid w:val="00BA171C"/>
    <w:rsid w:val="00BC4204"/>
    <w:rsid w:val="00BE2D8E"/>
    <w:rsid w:val="00C53080"/>
    <w:rsid w:val="00C77809"/>
    <w:rsid w:val="00C90341"/>
    <w:rsid w:val="00CA03ED"/>
    <w:rsid w:val="00CA09B7"/>
    <w:rsid w:val="00CB0386"/>
    <w:rsid w:val="00CC60EA"/>
    <w:rsid w:val="00D158ED"/>
    <w:rsid w:val="00D217AA"/>
    <w:rsid w:val="00D453AA"/>
    <w:rsid w:val="00D5661D"/>
    <w:rsid w:val="00D8532D"/>
    <w:rsid w:val="00DA3541"/>
    <w:rsid w:val="00DC1724"/>
    <w:rsid w:val="00DD318F"/>
    <w:rsid w:val="00E03CAA"/>
    <w:rsid w:val="00E31EDA"/>
    <w:rsid w:val="00E82498"/>
    <w:rsid w:val="00EC149F"/>
    <w:rsid w:val="00EE4749"/>
    <w:rsid w:val="00EE7FC8"/>
    <w:rsid w:val="00EF6137"/>
    <w:rsid w:val="00F20636"/>
    <w:rsid w:val="00F22062"/>
    <w:rsid w:val="00F32408"/>
    <w:rsid w:val="00F61947"/>
    <w:rsid w:val="00F649C5"/>
    <w:rsid w:val="00F755CD"/>
    <w:rsid w:val="00F80260"/>
    <w:rsid w:val="00F82584"/>
    <w:rsid w:val="00FA3892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C76B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sk-SK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sk-SK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3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5C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5CC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D273-2B8F-4789-84DF-8C8F8AD8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Martina Bartosova</cp:lastModifiedBy>
  <cp:revision>5</cp:revision>
  <cp:lastPrinted>2023-04-19T06:38:00Z</cp:lastPrinted>
  <dcterms:created xsi:type="dcterms:W3CDTF">2024-04-05T09:41:00Z</dcterms:created>
  <dcterms:modified xsi:type="dcterms:W3CDTF">2024-04-05T11:20:00Z</dcterms:modified>
</cp:coreProperties>
</file>